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6" w:rsidRPr="00B604DD" w:rsidRDefault="005D0006" w:rsidP="005D0006">
      <w:pPr>
        <w:jc w:val="center"/>
        <w:rPr>
          <w:b/>
          <w:bCs/>
          <w:sz w:val="27"/>
          <w:szCs w:val="27"/>
        </w:rPr>
      </w:pPr>
      <w:r w:rsidRPr="00B604DD">
        <w:rPr>
          <w:b/>
          <w:bCs/>
          <w:sz w:val="27"/>
          <w:szCs w:val="27"/>
        </w:rPr>
        <w:t>Решетилівськарайонна рада</w:t>
      </w:r>
    </w:p>
    <w:p w:rsidR="005D0006" w:rsidRPr="00903949" w:rsidRDefault="005D0006" w:rsidP="005D0006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5D0006" w:rsidRDefault="005D0006" w:rsidP="005D0006">
      <w:pPr>
        <w:rPr>
          <w:sz w:val="16"/>
          <w:szCs w:val="16"/>
        </w:rPr>
      </w:pPr>
    </w:p>
    <w:p w:rsidR="005D0006" w:rsidRPr="00107F4C" w:rsidRDefault="005D0006" w:rsidP="005D0006">
      <w:pPr>
        <w:rPr>
          <w:sz w:val="16"/>
          <w:szCs w:val="16"/>
        </w:rPr>
      </w:pPr>
    </w:p>
    <w:p w:rsidR="005D0006" w:rsidRPr="00612374" w:rsidRDefault="005D0006" w:rsidP="005D0006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5D0006" w:rsidRPr="0002213E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</w:rPr>
        <w:t xml:space="preserve">прийнятих на </w:t>
      </w:r>
      <w:r>
        <w:rPr>
          <w:b/>
          <w:bCs/>
          <w:szCs w:val="28"/>
          <w:lang w:val="uk-UA"/>
        </w:rPr>
        <w:t xml:space="preserve">пленарному засіданні двадцять </w:t>
      </w:r>
      <w:r w:rsidR="00A0738B">
        <w:rPr>
          <w:b/>
          <w:bCs/>
          <w:szCs w:val="28"/>
          <w:lang w:val="uk-UA"/>
        </w:rPr>
        <w:t>сьом</w:t>
      </w:r>
      <w:r>
        <w:rPr>
          <w:b/>
          <w:bCs/>
          <w:szCs w:val="28"/>
          <w:lang w:val="uk-UA"/>
        </w:rPr>
        <w:t xml:space="preserve">ої </w:t>
      </w:r>
      <w:r w:rsidRPr="00612374">
        <w:rPr>
          <w:b/>
          <w:bCs/>
          <w:szCs w:val="28"/>
        </w:rPr>
        <w:t>сесії</w:t>
      </w:r>
    </w:p>
    <w:p w:rsidR="005D0006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сьом</w:t>
      </w:r>
      <w:r w:rsidRPr="00612374">
        <w:rPr>
          <w:b/>
          <w:bCs/>
          <w:szCs w:val="28"/>
        </w:rPr>
        <w:t>ого скликання</w:t>
      </w:r>
    </w:p>
    <w:p w:rsidR="005D0006" w:rsidRPr="00465578" w:rsidRDefault="005D0006" w:rsidP="005D000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від </w:t>
      </w:r>
      <w:r w:rsidR="00A0738B">
        <w:rPr>
          <w:b/>
          <w:bCs/>
          <w:szCs w:val="28"/>
          <w:lang w:val="uk-UA"/>
        </w:rPr>
        <w:t>14.03.2019</w:t>
      </w:r>
    </w:p>
    <w:p w:rsidR="005D0006" w:rsidRPr="00CE1FE4" w:rsidRDefault="005D0006" w:rsidP="005D0006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320"/>
        <w:gridCol w:w="1417"/>
        <w:gridCol w:w="709"/>
      </w:tblGrid>
      <w:tr w:rsidR="005D0006" w:rsidRPr="00381333" w:rsidTr="004D04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5D0006" w:rsidRPr="00BB121C" w:rsidRDefault="005D0006" w:rsidP="00665367">
            <w:pPr>
              <w:jc w:val="center"/>
              <w:rPr>
                <w:sz w:val="25"/>
                <w:szCs w:val="25"/>
              </w:rPr>
            </w:pPr>
            <w:r w:rsidRPr="00D0186B">
              <w:rPr>
                <w:sz w:val="25"/>
                <w:szCs w:val="25"/>
                <w:lang w:val="uk-UA"/>
              </w:rPr>
              <w:t>рін-ка</w:t>
            </w:r>
          </w:p>
        </w:tc>
      </w:tr>
      <w:tr w:rsidR="005D0006" w:rsidRPr="008F593A" w:rsidTr="00EF1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6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EF1AB4" w:rsidRDefault="005D0006" w:rsidP="008F59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06" w:rsidRPr="00EF1AB4" w:rsidRDefault="00EF1AB4" w:rsidP="00EF1AB4">
            <w:pPr>
              <w:spacing w:line="0" w:lineRule="atLeast"/>
              <w:jc w:val="both"/>
              <w:rPr>
                <w:color w:val="000000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rStyle w:val="docdata"/>
                <w:color w:val="000000"/>
                <w:spacing w:val="-12"/>
                <w:sz w:val="26"/>
                <w:szCs w:val="26"/>
              </w:rPr>
              <w:t>Про стан виплати надбавки педагогічним працівникам загальноосвітніх навчальних закладів спільної власності територіальних громад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8439F3" w:rsidP="008F593A">
            <w:pPr>
              <w:jc w:val="center"/>
              <w:rPr>
                <w:spacing w:val="-16"/>
                <w:sz w:val="24"/>
                <w:lang w:val="uk-UA"/>
              </w:rPr>
            </w:pPr>
            <w:r>
              <w:rPr>
                <w:spacing w:val="-16"/>
                <w:sz w:val="24"/>
                <w:lang w:val="uk-UA"/>
              </w:rPr>
              <w:t>553-27</w:t>
            </w:r>
            <w:r w:rsidR="005D0006" w:rsidRPr="008F593A">
              <w:rPr>
                <w:spacing w:val="-16"/>
                <w:sz w:val="24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06" w:rsidRPr="008F593A" w:rsidRDefault="005D0006" w:rsidP="008F593A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8F593A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rStyle w:val="docdata"/>
                <w:color w:val="000000"/>
                <w:spacing w:val="-12"/>
                <w:sz w:val="26"/>
                <w:szCs w:val="26"/>
              </w:rPr>
            </w:pPr>
            <w:r w:rsidRPr="00EF1AB4">
              <w:rPr>
                <w:color w:val="000000"/>
                <w:spacing w:val="-12"/>
                <w:sz w:val="26"/>
                <w:szCs w:val="26"/>
                <w:lang w:val="uk-UA"/>
              </w:rPr>
              <w:t>Про внесення змін до показників районного бюджету на 2018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554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8F593A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затвердження звіту щодо виконання районного бюджету за 2018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555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bCs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внесення змін до районної Програми пожежної безпеки на 2016-2020 роки, затвердженої рішенням районної ради шостого скликання від 25.08.2015 року № 564-39-</w:t>
            </w:r>
            <w:r w:rsidRPr="00EF1AB4">
              <w:rPr>
                <w:spacing w:val="-12"/>
                <w:sz w:val="26"/>
                <w:szCs w:val="26"/>
              </w:rPr>
              <w:t>V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>І (39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556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Про внесення змін і доповнень до Програми </w:t>
            </w:r>
            <w:r w:rsidRPr="00EF1AB4">
              <w:rPr>
                <w:color w:val="000000"/>
                <w:spacing w:val="-12"/>
                <w:sz w:val="26"/>
                <w:szCs w:val="26"/>
                <w:lang w:val="uk-UA"/>
              </w:rPr>
              <w:t>цивільного захисту Решетилівського району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 на 2016-2020 роки, затвердженої рішенням районної ради шостого скликання від 25.08.2015 року № 565-39-</w:t>
            </w:r>
            <w:r w:rsidRPr="00EF1AB4">
              <w:rPr>
                <w:spacing w:val="-12"/>
                <w:sz w:val="26"/>
                <w:szCs w:val="26"/>
              </w:rPr>
              <w:t>V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>І (39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557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1B3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bCs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виконання районної Програми забезпечення виконання районною державною адміністрацією у 2017-2018 роках делегованих районною радою повноважень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558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E0029B">
            <w:pPr>
              <w:tabs>
                <w:tab w:val="left" w:pos="0"/>
              </w:tabs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Про виконання районної Програми </w:t>
            </w:r>
            <w:r w:rsidR="00E0029B">
              <w:rPr>
                <w:spacing w:val="-12"/>
                <w:sz w:val="26"/>
                <w:szCs w:val="26"/>
                <w:lang w:val="uk-UA"/>
              </w:rPr>
              <w:t>інформатизації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559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8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bCs/>
                <w:spacing w:val="-12"/>
                <w:sz w:val="26"/>
                <w:szCs w:val="26"/>
                <w:lang w:val="uk-UA"/>
              </w:rPr>
              <w:t>Про хід виконання Комплексної програми соціального захисту населення Решетилівського району на 2016-2020 роки, затвердженої рішенням районної ради сьомого скликання від 22.01.2016 року № 36-3-VІІ (3 позачергова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560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Про хід виконання районної Програми «Опікуємося освітою» на 2017-2020 роки, </w:t>
            </w:r>
            <w:r w:rsidRPr="00EF1AB4">
              <w:rPr>
                <w:bCs/>
                <w:spacing w:val="-12"/>
                <w:sz w:val="26"/>
                <w:szCs w:val="26"/>
                <w:lang w:val="uk-UA"/>
              </w:rPr>
              <w:t>затвердженої рішенням районної ради сьомого скликання від 29.03.2017 року № 229-12-VІІ (12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561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rStyle w:val="21"/>
                <w:spacing w:val="-12"/>
              </w:rPr>
              <w:t>Про хід виконання Програми створення матеріального резерву Решетилівського району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562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хід виконання Програми територіальної оборони Решетилівського району на 2017-2020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563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0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внесення змін до районної Програми допризовної підготовки і військово-патріотичного виховання молоді, забезпечення проведення заходів з   мобілізаційної підготовки, мобілізації, територіальної оборони та призову громадян на строкову військову службу та військову службу за контрактом на 2015-2020  роки,  затвердженої  рішенням  районної  ради від 17.08.2016  року  №126-8-VII (8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564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pStyle w:val="3"/>
              <w:tabs>
                <w:tab w:val="left" w:pos="0"/>
              </w:tabs>
              <w:spacing w:after="0"/>
              <w:jc w:val="both"/>
              <w:rPr>
                <w:color w:val="000000" w:themeColor="text1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rStyle w:val="21"/>
                <w:spacing w:val="-12"/>
              </w:rPr>
              <w:t>Про хід виконання Комплексної програми розвитку сільськогосподарської галузі у Решетилівському районі на 2016-2020 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565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2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pStyle w:val="3"/>
              <w:tabs>
                <w:tab w:val="left" w:pos="0"/>
              </w:tabs>
              <w:spacing w:after="0"/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Про </w:t>
            </w:r>
            <w:bookmarkStart w:id="0" w:name="OLE_LINK1"/>
            <w:bookmarkStart w:id="1" w:name="OLE_LINK2"/>
            <w:r w:rsidRPr="00EF1AB4">
              <w:rPr>
                <w:spacing w:val="-12"/>
                <w:sz w:val="26"/>
                <w:szCs w:val="26"/>
                <w:bdr w:val="none" w:sz="0" w:space="0" w:color="auto" w:frame="1"/>
                <w:lang w:val="uk-UA"/>
              </w:rPr>
              <w:t>виконання Комплексної програми розвитку галузі охорони здоров’я Решетилівського району на 2016-2020 роки</w:t>
            </w:r>
            <w:bookmarkEnd w:id="0"/>
            <w:bookmarkEnd w:id="1"/>
            <w:r w:rsidRPr="00EF1AB4">
              <w:rPr>
                <w:spacing w:val="-12"/>
                <w:sz w:val="26"/>
                <w:szCs w:val="26"/>
                <w:bdr w:val="none" w:sz="0" w:space="0" w:color="auto" w:frame="1"/>
                <w:lang w:val="uk-UA"/>
              </w:rPr>
              <w:t xml:space="preserve">, затвердженої рішенням районної ради шостого скликання від 25.08.2015 року № 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lastRenderedPageBreak/>
              <w:t>559-39-</w:t>
            </w:r>
            <w:r w:rsidRPr="00EF1AB4">
              <w:rPr>
                <w:spacing w:val="-12"/>
                <w:sz w:val="26"/>
                <w:szCs w:val="26"/>
              </w:rPr>
              <w:t>V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>І (39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lastRenderedPageBreak/>
              <w:t>566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затвердження районної Програми фінансової підтримки Комунального некомерційного підприємства „Решетилівська центральна районна лікарня Решетилівської районної ради Полтавської області“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567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3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spacing w:val="-12"/>
                <w:sz w:val="26"/>
                <w:szCs w:val="26"/>
              </w:rPr>
            </w:pPr>
            <w:r w:rsidRPr="00EF1AB4">
              <w:rPr>
                <w:spacing w:val="-12"/>
                <w:sz w:val="26"/>
                <w:szCs w:val="26"/>
              </w:rPr>
              <w:t xml:space="preserve">Про хід виконання Програми розвитку місцевого самоврядування у Решетилівському районі на 2016-2020 роки та внесення доповнень </w:t>
            </w:r>
            <w:r>
              <w:rPr>
                <w:spacing w:val="-12"/>
                <w:sz w:val="26"/>
                <w:szCs w:val="26"/>
              </w:rPr>
              <w:t xml:space="preserve">           </w:t>
            </w:r>
            <w:r w:rsidRPr="00EF1AB4">
              <w:rPr>
                <w:spacing w:val="-12"/>
                <w:sz w:val="26"/>
                <w:szCs w:val="26"/>
              </w:rPr>
              <w:t>до неї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568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1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spacing w:val="-12"/>
                <w:sz w:val="26"/>
                <w:szCs w:val="26"/>
              </w:rPr>
            </w:pPr>
            <w:r w:rsidRPr="00EF1AB4">
              <w:rPr>
                <w:color w:val="000000"/>
                <w:spacing w:val="-12"/>
                <w:sz w:val="26"/>
                <w:szCs w:val="26"/>
                <w:lang w:val="uk-UA"/>
              </w:rPr>
              <w:t>Про внесення змін до показників районного бюджету на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569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6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</w:rPr>
              <w:t>Про роботу КЗКП „Землемір“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570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jc w:val="both"/>
              <w:rPr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</w:rPr>
              <w:t>Про продовження дії контракту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>з директором комунальної установи „Решетилівський трудовий архів”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>Безмєновою З.В.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571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jc w:val="both"/>
              <w:rPr>
                <w:spacing w:val="-12"/>
                <w:sz w:val="26"/>
                <w:szCs w:val="26"/>
              </w:rPr>
            </w:pPr>
            <w:r w:rsidRPr="00EF1AB4">
              <w:rPr>
                <w:spacing w:val="-12"/>
                <w:sz w:val="26"/>
                <w:szCs w:val="26"/>
              </w:rPr>
              <w:t>Про продовження дії контракту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>з начальником Решетилівської районної місцевої пожежної охорони Боряком В.Г.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572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3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pStyle w:val="5"/>
              <w:widowControl w:val="0"/>
              <w:suppressLineNumbers/>
              <w:tabs>
                <w:tab w:val="left" w:pos="0"/>
              </w:tabs>
              <w:suppressAutoHyphens/>
              <w:spacing w:before="0" w:after="0"/>
              <w:jc w:val="both"/>
              <w:rPr>
                <w:b w:val="0"/>
                <w:bCs w:val="0"/>
                <w:i w:val="0"/>
                <w:spacing w:val="-12"/>
                <w:lang w:val="uk-UA"/>
              </w:rPr>
            </w:pPr>
            <w:r w:rsidRPr="00EF1AB4">
              <w:rPr>
                <w:b w:val="0"/>
                <w:i w:val="0"/>
                <w:spacing w:val="-12"/>
                <w:lang w:val="uk-UA"/>
              </w:rPr>
              <w:t>Про внесення змін до Порядку складання, затвердження та контролю виконання фінансових планів комунальних підприємств Решетилівської районної ради, затвердженого рішенням районної ради від 25.10.2018 року № 520-24-</w:t>
            </w:r>
            <w:r w:rsidRPr="00EF1AB4">
              <w:rPr>
                <w:b w:val="0"/>
                <w:i w:val="0"/>
                <w:spacing w:val="-12"/>
              </w:rPr>
              <w:t>VII</w:t>
            </w:r>
            <w:r w:rsidRPr="00EF1AB4">
              <w:rPr>
                <w:b w:val="0"/>
                <w:i w:val="0"/>
                <w:spacing w:val="-12"/>
                <w:lang w:val="uk-UA"/>
              </w:rPr>
              <w:t xml:space="preserve"> (24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573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8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spacing w:line="0" w:lineRule="atLeast"/>
              <w:jc w:val="both"/>
              <w:rPr>
                <w:spacing w:val="-12"/>
                <w:sz w:val="26"/>
                <w:szCs w:val="26"/>
              </w:rPr>
            </w:pPr>
            <w:r w:rsidRPr="00EF1AB4">
              <w:rPr>
                <w:spacing w:val="-12"/>
                <w:sz w:val="26"/>
                <w:szCs w:val="26"/>
              </w:rPr>
              <w:t>Про прийняття</w:t>
            </w:r>
            <w:r w:rsidRPr="00EF1AB4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>в спільну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 xml:space="preserve"> власність територіальних громад Решетилівського району майна  </w:t>
            </w:r>
            <w:r w:rsidRPr="00EF1AB4">
              <w:rPr>
                <w:bCs/>
                <w:spacing w:val="-12"/>
                <w:sz w:val="26"/>
                <w:szCs w:val="26"/>
              </w:rPr>
              <w:t>Калениківського дошкільного навчального закладу ясла-садок «Сонечко»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574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6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spacing w:line="0" w:lineRule="atLeast"/>
              <w:jc w:val="both"/>
              <w:rPr>
                <w:bCs/>
                <w:spacing w:val="-12"/>
                <w:sz w:val="26"/>
                <w:szCs w:val="26"/>
              </w:rPr>
            </w:pPr>
            <w:r w:rsidRPr="00EF1AB4">
              <w:rPr>
                <w:spacing w:val="-12"/>
                <w:sz w:val="26"/>
                <w:szCs w:val="26"/>
              </w:rPr>
              <w:t>Про прийняття</w:t>
            </w:r>
            <w:r w:rsidRPr="00EF1AB4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>в спільну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 xml:space="preserve"> власність територіальних громад Решетилівського району майна Піщанського </w:t>
            </w:r>
            <w:r w:rsidRPr="00EF1AB4">
              <w:rPr>
                <w:bCs/>
                <w:spacing w:val="-12"/>
                <w:sz w:val="26"/>
                <w:szCs w:val="26"/>
              </w:rPr>
              <w:t>дошкільного навчального закладу ясла-садок «Веселка»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575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pStyle w:val="3"/>
              <w:tabs>
                <w:tab w:val="left" w:pos="0"/>
              </w:tabs>
              <w:spacing w:after="0"/>
              <w:jc w:val="both"/>
              <w:rPr>
                <w:bCs/>
                <w:color w:val="000000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</w:rPr>
              <w:t>Про прийняття службового автотранспорту медичних працівників комунальних закладів охорони здоров’я, що працюють у сільській місцевості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>,</w:t>
            </w:r>
            <w:r w:rsidRPr="00EF1AB4">
              <w:rPr>
                <w:spacing w:val="-12"/>
                <w:sz w:val="26"/>
                <w:szCs w:val="26"/>
              </w:rPr>
              <w:t xml:space="preserve"> в спільну</w:t>
            </w:r>
            <w:r w:rsidRPr="00EF1AB4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EF1AB4">
              <w:rPr>
                <w:spacing w:val="-12"/>
                <w:sz w:val="26"/>
                <w:szCs w:val="26"/>
              </w:rPr>
              <w:t xml:space="preserve"> власність територіальних громад Решетилівського району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576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  <w:tab w:val="left" w:pos="5245"/>
              </w:tabs>
              <w:spacing w:line="264" w:lineRule="auto"/>
              <w:jc w:val="both"/>
              <w:rPr>
                <w:bCs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</w:rPr>
              <w:t>Про внесення змін до</w:t>
            </w:r>
            <w:r w:rsidRPr="00EF1AB4">
              <w:rPr>
                <w:bCs/>
                <w:spacing w:val="-12"/>
                <w:sz w:val="26"/>
                <w:szCs w:val="26"/>
              </w:rPr>
              <w:t xml:space="preserve"> р</w:t>
            </w:r>
            <w:r w:rsidRPr="00EF1AB4">
              <w:rPr>
                <w:spacing w:val="-12"/>
                <w:sz w:val="26"/>
                <w:szCs w:val="26"/>
              </w:rPr>
              <w:t>ішення Решетилівської районної ради четвертого скликання від 25.04.2003 року „Про спільну власність територіальних громад району” (6 сесія), із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577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bCs/>
                <w:color w:val="000000"/>
                <w:spacing w:val="-12"/>
                <w:sz w:val="26"/>
                <w:szCs w:val="26"/>
                <w:lang w:val="uk-UA"/>
              </w:rPr>
              <w:t>Про результати розгляду депутатського запиту Бережного В.О. щодо можливих порушень прав представників трудового колективу Решетилівського «Райагробуду»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578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36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 w:rsidRPr="00EF1AB4">
              <w:rPr>
                <w:spacing w:val="-12"/>
                <w:sz w:val="26"/>
                <w:szCs w:val="26"/>
              </w:rPr>
              <w:t>Про результати розгляду депутатського запиту Коцара О.І. щодо збільшення кількості пунктів габаритно-вагового контролю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579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результати розгляду депутатського запиту Гальченка І.В. щодо сприяння депутатам районної ради у виконанні їхніх повноважень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580</w:t>
            </w:r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8439F3" w:rsidRPr="00A0738B" w:rsidTr="00AB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jc w:val="both"/>
              <w:rPr>
                <w:spacing w:val="-12"/>
                <w:sz w:val="26"/>
                <w:szCs w:val="26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F3" w:rsidRPr="00EF1AB4" w:rsidRDefault="008439F3" w:rsidP="008439F3">
            <w:pPr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6"/>
                <w:szCs w:val="26"/>
                <w:lang w:val="uk-UA"/>
              </w:rPr>
            </w:pPr>
            <w:r w:rsidRPr="00EF1AB4">
              <w:rPr>
                <w:spacing w:val="-12"/>
                <w:sz w:val="26"/>
                <w:szCs w:val="26"/>
                <w:lang w:val="uk-UA"/>
              </w:rPr>
              <w:t>Про передачу надвірної вбиральні Решетилівського районного Будинку культури із спільної власності територіальних громад Решетилівського району в комунальну власність Решетилівської міської територіальної  громади Полтавської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F3" w:rsidRDefault="008439F3" w:rsidP="008439F3">
            <w:pPr>
              <w:jc w:val="center"/>
            </w:pPr>
            <w:r>
              <w:rPr>
                <w:spacing w:val="-16"/>
                <w:sz w:val="24"/>
                <w:lang w:val="uk-UA"/>
              </w:rPr>
              <w:t>581</w:t>
            </w:r>
            <w:bookmarkStart w:id="2" w:name="_GoBack"/>
            <w:bookmarkEnd w:id="2"/>
            <w:r w:rsidRPr="001B7591">
              <w:rPr>
                <w:spacing w:val="-16"/>
                <w:sz w:val="24"/>
                <w:lang w:val="uk-UA"/>
              </w:rPr>
              <w:t>-27-VII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F3" w:rsidRPr="008F593A" w:rsidRDefault="008439F3" w:rsidP="008439F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5D0006" w:rsidRPr="008F593A" w:rsidRDefault="005D0006" w:rsidP="008F593A">
      <w:pPr>
        <w:rPr>
          <w:spacing w:val="-16"/>
          <w:lang w:val="uk-UA"/>
        </w:rPr>
      </w:pPr>
    </w:p>
    <w:sectPr w:rsidR="005D0006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5D0006"/>
    <w:rsid w:val="00206AB6"/>
    <w:rsid w:val="003E7A12"/>
    <w:rsid w:val="004D04B3"/>
    <w:rsid w:val="004D7929"/>
    <w:rsid w:val="005D0006"/>
    <w:rsid w:val="006639FE"/>
    <w:rsid w:val="00671368"/>
    <w:rsid w:val="007B120A"/>
    <w:rsid w:val="008439F3"/>
    <w:rsid w:val="008F593A"/>
    <w:rsid w:val="009975CD"/>
    <w:rsid w:val="00A0738B"/>
    <w:rsid w:val="00AD6A48"/>
    <w:rsid w:val="00E0029B"/>
    <w:rsid w:val="00EF1AB4"/>
    <w:rsid w:val="00F575BC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006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0006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00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D00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5D0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00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5D0006"/>
    <w:rPr>
      <w:b/>
      <w:bCs/>
    </w:rPr>
  </w:style>
  <w:style w:type="character" w:customStyle="1" w:styleId="21">
    <w:name w:val="Основной текст (2)"/>
    <w:basedOn w:val="a0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rsid w:val="004D7929"/>
  </w:style>
  <w:style w:type="paragraph" w:styleId="a4">
    <w:name w:val="Balloon Text"/>
    <w:basedOn w:val="a"/>
    <w:link w:val="a5"/>
    <w:uiPriority w:val="99"/>
    <w:semiHidden/>
    <w:unhideWhenUsed/>
    <w:rsid w:val="008F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1654,baiaagaaboqcaaadrwqaaaw9baaaaaaaaaaaaaaaaaaaaaaaaaaaaaaaaaaaaaaaaaaaaaaaaaaaaaaaaaaaaaaaaaaaaaaaaaaaaaaaaaaaaaaaaaaaaaaaaaaaaaaaaaaaaaaaaaaaaaaaaaaaaaaaaaaaaaaaaaaaaaaaaaaaaaaaaaaaaaaaaaaaaaaaaaaaaaaaaaaaaaaaaaaaaaaaaaaaaaaaaaaaaaa"/>
    <w:basedOn w:val="a0"/>
    <w:rsid w:val="00A0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4FD5-390B-4C68-BFE2-3CD85D7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3</cp:revision>
  <cp:lastPrinted>2018-08-16T08:58:00Z</cp:lastPrinted>
  <dcterms:created xsi:type="dcterms:W3CDTF">2019-03-15T09:17:00Z</dcterms:created>
  <dcterms:modified xsi:type="dcterms:W3CDTF">2019-03-15T11:52:00Z</dcterms:modified>
</cp:coreProperties>
</file>