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06" w:rsidRPr="00B604DD" w:rsidRDefault="005D0006" w:rsidP="005D0006">
      <w:pPr>
        <w:jc w:val="center"/>
        <w:rPr>
          <w:b/>
          <w:bCs/>
          <w:sz w:val="27"/>
          <w:szCs w:val="27"/>
        </w:rPr>
      </w:pPr>
      <w:r w:rsidRPr="00B604DD">
        <w:rPr>
          <w:b/>
          <w:bCs/>
          <w:sz w:val="27"/>
          <w:szCs w:val="27"/>
        </w:rPr>
        <w:t>Решетилівськарайонна рада</w:t>
      </w:r>
    </w:p>
    <w:p w:rsidR="005D0006" w:rsidRPr="00903949" w:rsidRDefault="005D0006" w:rsidP="005D0006">
      <w:pPr>
        <w:pStyle w:val="1"/>
        <w:rPr>
          <w:b/>
          <w:sz w:val="27"/>
          <w:szCs w:val="27"/>
        </w:rPr>
      </w:pPr>
      <w:r w:rsidRPr="00903949">
        <w:rPr>
          <w:b/>
          <w:sz w:val="27"/>
          <w:szCs w:val="27"/>
        </w:rPr>
        <w:t>Полтавської області</w:t>
      </w:r>
    </w:p>
    <w:p w:rsidR="005D0006" w:rsidRDefault="005D0006" w:rsidP="005D0006">
      <w:pPr>
        <w:rPr>
          <w:sz w:val="16"/>
          <w:szCs w:val="16"/>
        </w:rPr>
      </w:pPr>
    </w:p>
    <w:p w:rsidR="005D0006" w:rsidRPr="00107F4C" w:rsidRDefault="005D0006" w:rsidP="005D0006">
      <w:pPr>
        <w:rPr>
          <w:sz w:val="16"/>
          <w:szCs w:val="16"/>
        </w:rPr>
      </w:pPr>
    </w:p>
    <w:p w:rsidR="005D0006" w:rsidRPr="00612374" w:rsidRDefault="005D0006" w:rsidP="005D0006">
      <w:pPr>
        <w:pStyle w:val="2"/>
        <w:rPr>
          <w:sz w:val="28"/>
          <w:szCs w:val="28"/>
        </w:rPr>
      </w:pPr>
      <w:r w:rsidRPr="00612374">
        <w:rPr>
          <w:sz w:val="28"/>
          <w:szCs w:val="28"/>
        </w:rPr>
        <w:t xml:space="preserve">Перелік рішень, </w:t>
      </w:r>
    </w:p>
    <w:p w:rsidR="005D0006" w:rsidRPr="0002213E" w:rsidRDefault="005D0006" w:rsidP="005D0006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</w:rPr>
        <w:t xml:space="preserve">прийнятих на </w:t>
      </w:r>
      <w:r>
        <w:rPr>
          <w:b/>
          <w:bCs/>
          <w:szCs w:val="28"/>
          <w:lang w:val="uk-UA"/>
        </w:rPr>
        <w:t xml:space="preserve">пленарному засіданні двадцять третьої </w:t>
      </w:r>
      <w:r w:rsidRPr="00612374">
        <w:rPr>
          <w:b/>
          <w:bCs/>
          <w:szCs w:val="28"/>
        </w:rPr>
        <w:t>сесії</w:t>
      </w:r>
    </w:p>
    <w:p w:rsidR="005D0006" w:rsidRDefault="005D0006" w:rsidP="005D0006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  <w:lang w:val="uk-UA"/>
        </w:rPr>
        <w:t xml:space="preserve"> районної ради сьом</w:t>
      </w:r>
      <w:r w:rsidRPr="00612374">
        <w:rPr>
          <w:b/>
          <w:bCs/>
          <w:szCs w:val="28"/>
        </w:rPr>
        <w:t>ого скликання</w:t>
      </w:r>
    </w:p>
    <w:p w:rsidR="005D0006" w:rsidRPr="00465578" w:rsidRDefault="005D0006" w:rsidP="005D000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 15.08.2018</w:t>
      </w:r>
    </w:p>
    <w:p w:rsidR="005D0006" w:rsidRPr="00CE1FE4" w:rsidRDefault="005D0006" w:rsidP="005D0006">
      <w:pPr>
        <w:rPr>
          <w:sz w:val="10"/>
          <w:szCs w:val="10"/>
          <w:lang w:val="uk-U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320"/>
        <w:gridCol w:w="1417"/>
        <w:gridCol w:w="709"/>
      </w:tblGrid>
      <w:tr w:rsidR="005D0006" w:rsidRPr="00381333" w:rsidTr="004D04B3">
        <w:trPr>
          <w:trHeight w:val="420"/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6" w:rsidRPr="00D0186B" w:rsidRDefault="005D0006" w:rsidP="004D04B3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6" w:rsidRPr="00D0186B" w:rsidRDefault="005D0006" w:rsidP="00665367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5D0006" w:rsidRPr="00BB121C" w:rsidRDefault="005D0006" w:rsidP="00665367">
            <w:pPr>
              <w:jc w:val="center"/>
              <w:rPr>
                <w:sz w:val="25"/>
                <w:szCs w:val="25"/>
              </w:rPr>
            </w:pPr>
            <w:r w:rsidRPr="00D0186B">
              <w:rPr>
                <w:sz w:val="25"/>
                <w:szCs w:val="25"/>
                <w:lang w:val="uk-UA"/>
              </w:rPr>
              <w:t>рін-ка</w:t>
            </w:r>
          </w:p>
        </w:tc>
      </w:tr>
      <w:tr w:rsidR="005D0006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6" w:rsidRPr="008F593A" w:rsidRDefault="005D0006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  <w:bookmarkStart w:id="0" w:name="_GoBack" w:colFirst="1" w:colLast="1"/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6" w:rsidRPr="008F593A" w:rsidRDefault="004D7929" w:rsidP="008F593A">
            <w:pPr>
              <w:tabs>
                <w:tab w:val="left" w:pos="0"/>
              </w:tabs>
              <w:jc w:val="both"/>
              <w:rPr>
                <w:spacing w:val="-8"/>
                <w:sz w:val="27"/>
                <w:szCs w:val="27"/>
                <w:lang w:val="uk-UA"/>
              </w:rPr>
            </w:pPr>
            <w:r w:rsidRPr="008F593A">
              <w:rPr>
                <w:spacing w:val="-8"/>
                <w:sz w:val="27"/>
                <w:szCs w:val="27"/>
                <w:lang w:val="uk-UA"/>
              </w:rPr>
              <w:t>Про розгляд заяви депутата районної ради Кошового П.М.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6" w:rsidRPr="008F593A" w:rsidRDefault="005D0006" w:rsidP="008F593A">
            <w:pPr>
              <w:jc w:val="center"/>
              <w:rPr>
                <w:spacing w:val="-16"/>
                <w:sz w:val="24"/>
                <w:lang w:val="uk-UA"/>
              </w:rPr>
            </w:pPr>
            <w:r w:rsidRPr="008F593A">
              <w:rPr>
                <w:spacing w:val="-16"/>
                <w:sz w:val="24"/>
                <w:lang w:val="uk-UA"/>
              </w:rPr>
              <w:t>481-23-VII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6" w:rsidRPr="008F593A" w:rsidRDefault="005D0006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pacing w:val="-8"/>
                <w:sz w:val="27"/>
                <w:szCs w:val="27"/>
                <w:lang w:val="uk-UA"/>
              </w:rPr>
            </w:pPr>
            <w:r w:rsidRPr="008F593A">
              <w:rPr>
                <w:spacing w:val="-8"/>
                <w:sz w:val="27"/>
                <w:szCs w:val="27"/>
                <w:lang w:val="uk-UA"/>
              </w:rPr>
              <w:t>Про звіт постійної комісії з питань депутатської діяльності, місцевого самоврядування, забезпечення законності і правопорядку, засобів масової інформації та зв’язків з об’єднаннями громадян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482-23-VII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tabs>
                <w:tab w:val="left" w:pos="0"/>
              </w:tabs>
              <w:jc w:val="both"/>
              <w:rPr>
                <w:bCs/>
                <w:spacing w:val="-8"/>
                <w:sz w:val="27"/>
                <w:szCs w:val="27"/>
                <w:lang w:val="uk-UA"/>
              </w:rPr>
            </w:pPr>
            <w:r w:rsidRPr="008F593A">
              <w:rPr>
                <w:color w:val="000000"/>
                <w:spacing w:val="-8"/>
                <w:sz w:val="27"/>
                <w:szCs w:val="27"/>
                <w:lang w:val="uk-UA"/>
              </w:rPr>
              <w:t>Про результати розгляду депутатського запиту Горобця С.Г.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483-23-VII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tabs>
                <w:tab w:val="left" w:pos="0"/>
              </w:tabs>
              <w:jc w:val="both"/>
              <w:rPr>
                <w:bCs/>
                <w:spacing w:val="-8"/>
                <w:sz w:val="27"/>
                <w:szCs w:val="27"/>
                <w:lang w:val="uk-UA"/>
              </w:rPr>
            </w:pPr>
            <w:r w:rsidRPr="008F593A">
              <w:rPr>
                <w:color w:val="000000"/>
                <w:spacing w:val="-8"/>
                <w:sz w:val="27"/>
                <w:szCs w:val="27"/>
                <w:lang w:val="uk-UA"/>
              </w:rPr>
              <w:t>Про результати розгляду депутатського запиту Бутенка А.І.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484-23-VII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tabs>
                <w:tab w:val="left" w:pos="0"/>
              </w:tabs>
              <w:jc w:val="both"/>
              <w:rPr>
                <w:bCs/>
                <w:spacing w:val="-8"/>
                <w:sz w:val="27"/>
                <w:szCs w:val="27"/>
                <w:lang w:val="uk-UA"/>
              </w:rPr>
            </w:pPr>
            <w:r w:rsidRPr="008F593A">
              <w:rPr>
                <w:spacing w:val="-8"/>
                <w:sz w:val="27"/>
                <w:szCs w:val="27"/>
                <w:lang w:val="uk-UA"/>
              </w:rPr>
              <w:t>Про результати розгляду депутатського запиту Піщанського А.В. щодо надання інформації про строки виконання проекту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485-23-VII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tabs>
                <w:tab w:val="left" w:pos="0"/>
              </w:tabs>
              <w:jc w:val="both"/>
              <w:rPr>
                <w:bCs/>
                <w:spacing w:val="-8"/>
                <w:sz w:val="27"/>
                <w:szCs w:val="27"/>
                <w:lang w:val="uk-UA"/>
              </w:rPr>
            </w:pPr>
            <w:r w:rsidRPr="008F593A">
              <w:rPr>
                <w:spacing w:val="-8"/>
                <w:sz w:val="27"/>
                <w:szCs w:val="27"/>
                <w:lang w:val="uk-UA"/>
              </w:rPr>
              <w:t>Про результати розгляду депутатського запиту Піщанського А.В. щодо надання субвенції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486-23-VII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tabs>
                <w:tab w:val="left" w:pos="0"/>
              </w:tabs>
              <w:jc w:val="both"/>
              <w:rPr>
                <w:spacing w:val="-8"/>
                <w:sz w:val="27"/>
                <w:szCs w:val="27"/>
                <w:lang w:val="uk-UA"/>
              </w:rPr>
            </w:pPr>
            <w:r w:rsidRPr="008F593A">
              <w:rPr>
                <w:spacing w:val="-8"/>
                <w:sz w:val="27"/>
                <w:szCs w:val="27"/>
                <w:lang w:val="uk-UA"/>
              </w:rPr>
              <w:t>Про внесення змін до районної Комплексної програми боротьби зі злочинністю на 2016-2020 роки, затвердженої рішенням районної ради сьомого скликання від 28.04.2016 року № 71-5-VІІ (п’ята сесія).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487-23-VII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8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tabs>
                <w:tab w:val="left" w:pos="0"/>
              </w:tabs>
              <w:jc w:val="both"/>
              <w:rPr>
                <w:bCs/>
                <w:color w:val="000000"/>
                <w:spacing w:val="-8"/>
                <w:sz w:val="27"/>
                <w:szCs w:val="27"/>
                <w:lang w:val="uk-UA"/>
              </w:rPr>
            </w:pPr>
            <w:r w:rsidRPr="008F593A">
              <w:rPr>
                <w:spacing w:val="-8"/>
                <w:sz w:val="27"/>
                <w:szCs w:val="27"/>
              </w:rPr>
              <w:t>Про внесеннязмін до ПрограмиінформатизаціїРешетилівського району на 2016-2018 роки, затвердженоїрішеннямрайонної ради сьомогоскликаннявід  28.04.2016 року № 79-5-</w:t>
            </w:r>
            <w:r w:rsidRPr="008F593A">
              <w:rPr>
                <w:spacing w:val="-8"/>
                <w:sz w:val="27"/>
                <w:szCs w:val="27"/>
                <w:lang w:val="en-US"/>
              </w:rPr>
              <w:t>VII</w:t>
            </w:r>
            <w:r w:rsidRPr="008F593A">
              <w:rPr>
                <w:spacing w:val="-8"/>
                <w:sz w:val="27"/>
                <w:szCs w:val="27"/>
              </w:rPr>
              <w:t xml:space="preserve"> (5 сесія), зізмінами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488-23-VII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8F5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tabs>
                <w:tab w:val="left" w:pos="0"/>
              </w:tabs>
              <w:jc w:val="both"/>
              <w:rPr>
                <w:spacing w:val="-8"/>
                <w:sz w:val="27"/>
                <w:szCs w:val="27"/>
                <w:lang w:val="uk-UA"/>
              </w:rPr>
            </w:pPr>
            <w:r w:rsidRPr="008F593A">
              <w:rPr>
                <w:spacing w:val="-8"/>
                <w:sz w:val="27"/>
                <w:szCs w:val="27"/>
                <w:lang w:val="uk-UA"/>
              </w:rPr>
              <w:t>Про внесення змін до показників районного бюджету на 2018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489-23-VII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tabs>
                <w:tab w:val="left" w:pos="0"/>
              </w:tabs>
              <w:jc w:val="both"/>
              <w:rPr>
                <w:spacing w:val="-8"/>
                <w:sz w:val="27"/>
                <w:szCs w:val="27"/>
                <w:lang w:val="uk-UA"/>
              </w:rPr>
            </w:pPr>
            <w:r w:rsidRPr="008F593A">
              <w:rPr>
                <w:spacing w:val="-8"/>
                <w:sz w:val="27"/>
                <w:szCs w:val="27"/>
                <w:lang w:val="uk-UA"/>
              </w:rPr>
              <w:t>Про хід виконання районної Програми збереження архівних документів КУ „Решетилівський трудовий архів” на 2016-2020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490-23-VII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tabs>
                <w:tab w:val="left" w:pos="0"/>
              </w:tabs>
              <w:jc w:val="both"/>
              <w:rPr>
                <w:spacing w:val="-8"/>
                <w:sz w:val="27"/>
                <w:szCs w:val="27"/>
              </w:rPr>
            </w:pPr>
            <w:r w:rsidRPr="008F593A">
              <w:rPr>
                <w:spacing w:val="-8"/>
                <w:sz w:val="27"/>
                <w:szCs w:val="27"/>
                <w:lang w:val="uk-UA"/>
              </w:rPr>
              <w:t xml:space="preserve">Про виконання районної Програми </w:t>
            </w:r>
            <w:r w:rsidRPr="008F593A">
              <w:rPr>
                <w:spacing w:val="-8"/>
                <w:sz w:val="27"/>
                <w:szCs w:val="27"/>
              </w:rPr>
              <w:t>«Шкільний автобус» на 2016-2018 роки та затвердженнявідповідноїПрограми на 2019-2021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491-23-VII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0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pStyle w:val="3"/>
              <w:tabs>
                <w:tab w:val="left" w:pos="0"/>
              </w:tabs>
              <w:spacing w:after="0"/>
              <w:jc w:val="both"/>
              <w:rPr>
                <w:bCs/>
                <w:spacing w:val="-8"/>
                <w:sz w:val="27"/>
                <w:szCs w:val="27"/>
                <w:lang w:val="uk-UA"/>
              </w:rPr>
            </w:pPr>
            <w:r w:rsidRPr="008F593A">
              <w:rPr>
                <w:bCs/>
                <w:spacing w:val="-8"/>
                <w:sz w:val="27"/>
                <w:szCs w:val="27"/>
                <w:lang w:val="uk-UA"/>
              </w:rPr>
              <w:t>Про хід виконання цільової районної Програми „Власний дім“ щодо кредитування сільських індивідуальних забудовників на 2017-2021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</w:t>
            </w:r>
            <w:r w:rsidR="006639FE" w:rsidRPr="008F593A">
              <w:rPr>
                <w:spacing w:val="-16"/>
                <w:sz w:val="24"/>
                <w:lang w:val="uk-UA"/>
              </w:rPr>
              <w:t>92</w:t>
            </w:r>
            <w:r w:rsidRPr="008F593A">
              <w:rPr>
                <w:spacing w:val="-16"/>
                <w:sz w:val="24"/>
                <w:lang w:val="uk-UA"/>
              </w:rPr>
              <w:t>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9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pStyle w:val="3"/>
              <w:tabs>
                <w:tab w:val="left" w:pos="0"/>
              </w:tabs>
              <w:spacing w:after="0"/>
              <w:jc w:val="both"/>
              <w:rPr>
                <w:color w:val="000000" w:themeColor="text1"/>
                <w:spacing w:val="-8"/>
                <w:sz w:val="27"/>
                <w:szCs w:val="27"/>
                <w:lang w:val="uk-UA"/>
              </w:rPr>
            </w:pPr>
            <w:r w:rsidRPr="008F593A">
              <w:rPr>
                <w:bCs/>
                <w:spacing w:val="-8"/>
                <w:sz w:val="27"/>
                <w:szCs w:val="27"/>
                <w:lang w:val="uk-UA"/>
              </w:rPr>
              <w:t>Про внесення змін до Комплексної програми соціального захисту населення Решетилівського району на 2016-2020 роки, затвердженої рішенням районної ради сьомого скликання від 22.01.2016 року № 36-3-VІІ (3 позачергова сесія), зі змінами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</w:t>
            </w:r>
            <w:r w:rsidR="006639FE" w:rsidRPr="008F593A">
              <w:rPr>
                <w:spacing w:val="-16"/>
                <w:sz w:val="24"/>
                <w:lang w:val="uk-UA"/>
              </w:rPr>
              <w:t>93</w:t>
            </w:r>
            <w:r w:rsidRPr="008F593A">
              <w:rPr>
                <w:spacing w:val="-16"/>
                <w:sz w:val="24"/>
                <w:lang w:val="uk-UA"/>
              </w:rPr>
              <w:t>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2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pStyle w:val="3"/>
              <w:tabs>
                <w:tab w:val="left" w:pos="0"/>
              </w:tabs>
              <w:spacing w:after="0"/>
              <w:jc w:val="both"/>
              <w:rPr>
                <w:spacing w:val="-8"/>
                <w:sz w:val="27"/>
                <w:szCs w:val="27"/>
                <w:lang w:val="uk-UA"/>
              </w:rPr>
            </w:pPr>
            <w:r w:rsidRPr="008F593A">
              <w:rPr>
                <w:spacing w:val="-8"/>
                <w:sz w:val="27"/>
                <w:szCs w:val="27"/>
                <w:lang w:val="uk-UA"/>
              </w:rPr>
              <w:t xml:space="preserve">Про затвердження технічної документації з нормативної грошової оцінки земельної ділянки (кадастровий номер 5324283200:00:020:0004) сільськогосподарського призначення (рілля) державної власності, наданої в оренду гр.Мушті А.І. для ведення товарного сільськогосподарського виробництва, </w:t>
            </w:r>
            <w:r w:rsidRPr="008F593A">
              <w:rPr>
                <w:spacing w:val="-8"/>
                <w:sz w:val="27"/>
                <w:szCs w:val="27"/>
                <w:lang w:val="uk-UA"/>
              </w:rPr>
              <w:lastRenderedPageBreak/>
              <w:t>розташованої в адміністративних межах (за межами населених пунктів) Піщанської сільської ради Решетилівського району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lastRenderedPageBreak/>
              <w:t>4</w:t>
            </w:r>
            <w:r w:rsidR="006639FE" w:rsidRPr="008F593A">
              <w:rPr>
                <w:spacing w:val="-16"/>
                <w:sz w:val="24"/>
                <w:lang w:val="uk-UA"/>
              </w:rPr>
              <w:t>94</w:t>
            </w:r>
            <w:r w:rsidRPr="008F593A">
              <w:rPr>
                <w:spacing w:val="-16"/>
                <w:sz w:val="24"/>
                <w:lang w:val="uk-UA"/>
              </w:rPr>
              <w:t>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tabs>
                <w:tab w:val="left" w:pos="0"/>
              </w:tabs>
              <w:jc w:val="both"/>
              <w:rPr>
                <w:spacing w:val="-8"/>
                <w:sz w:val="27"/>
                <w:szCs w:val="27"/>
              </w:rPr>
            </w:pPr>
            <w:r w:rsidRPr="008F593A">
              <w:rPr>
                <w:spacing w:val="-8"/>
                <w:sz w:val="27"/>
                <w:szCs w:val="27"/>
              </w:rPr>
              <w:t>Про прийняттячастки „МережіпередачіданихРешетилівського району“ в спільнувласністьтериторіальних громад Решетилівського району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</w:t>
            </w:r>
            <w:r w:rsidR="006639FE" w:rsidRPr="008F593A">
              <w:rPr>
                <w:spacing w:val="-16"/>
                <w:sz w:val="24"/>
                <w:lang w:val="uk-UA"/>
              </w:rPr>
              <w:t>95</w:t>
            </w:r>
            <w:r w:rsidRPr="008F593A">
              <w:rPr>
                <w:spacing w:val="-16"/>
                <w:sz w:val="24"/>
                <w:lang w:val="uk-UA"/>
              </w:rPr>
              <w:t>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7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tabs>
                <w:tab w:val="left" w:pos="0"/>
              </w:tabs>
              <w:jc w:val="both"/>
              <w:rPr>
                <w:bCs/>
                <w:spacing w:val="-8"/>
                <w:sz w:val="27"/>
                <w:szCs w:val="27"/>
                <w:lang w:val="uk-UA"/>
              </w:rPr>
            </w:pPr>
            <w:r w:rsidRPr="008F593A">
              <w:rPr>
                <w:spacing w:val="-8"/>
                <w:sz w:val="27"/>
                <w:szCs w:val="27"/>
                <w:lang w:val="uk-UA"/>
              </w:rPr>
              <w:t>Про реорганізацію (перетворення) Решетилівської центральної районної лікарні Полтавської області в Комунальне некомерційне підприємство «Решетилівська центральна районна лікарня Решетилівської районної ради Полтавської області»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</w:t>
            </w:r>
            <w:r w:rsidR="006639FE" w:rsidRPr="008F593A">
              <w:rPr>
                <w:spacing w:val="-16"/>
                <w:sz w:val="24"/>
                <w:lang w:val="uk-UA"/>
              </w:rPr>
              <w:t>96</w:t>
            </w:r>
            <w:r w:rsidRPr="008F593A">
              <w:rPr>
                <w:spacing w:val="-16"/>
                <w:sz w:val="24"/>
                <w:lang w:val="uk-UA"/>
              </w:rPr>
              <w:t>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6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tabs>
                <w:tab w:val="left" w:pos="0"/>
              </w:tabs>
              <w:jc w:val="both"/>
              <w:rPr>
                <w:spacing w:val="-8"/>
                <w:sz w:val="27"/>
                <w:szCs w:val="27"/>
                <w:lang w:val="uk-UA"/>
              </w:rPr>
            </w:pPr>
            <w:r w:rsidRPr="008F593A">
              <w:rPr>
                <w:spacing w:val="-8"/>
                <w:sz w:val="27"/>
                <w:szCs w:val="27"/>
                <w:lang w:val="uk-UA"/>
              </w:rPr>
              <w:t>Про проект «Створення молодіжного туристичного простору на базі Решетилівського районного Будинку культури</w:t>
            </w:r>
            <w:r w:rsidRPr="008F593A">
              <w:rPr>
                <w:spacing w:val="-8"/>
                <w:sz w:val="27"/>
                <w:szCs w:val="27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</w:t>
            </w:r>
            <w:r w:rsidR="006639FE" w:rsidRPr="008F593A">
              <w:rPr>
                <w:spacing w:val="-16"/>
                <w:sz w:val="24"/>
                <w:lang w:val="uk-UA"/>
              </w:rPr>
              <w:t>97</w:t>
            </w:r>
            <w:r w:rsidRPr="008F593A">
              <w:rPr>
                <w:spacing w:val="-16"/>
                <w:sz w:val="24"/>
                <w:lang w:val="uk-UA"/>
              </w:rPr>
              <w:t>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pStyle w:val="5"/>
              <w:widowControl w:val="0"/>
              <w:suppressLineNumbers/>
              <w:tabs>
                <w:tab w:val="left" w:pos="0"/>
              </w:tabs>
              <w:suppressAutoHyphens/>
              <w:spacing w:before="0" w:after="0"/>
              <w:jc w:val="both"/>
              <w:rPr>
                <w:b w:val="0"/>
                <w:bCs w:val="0"/>
                <w:i w:val="0"/>
                <w:spacing w:val="-8"/>
                <w:sz w:val="27"/>
                <w:szCs w:val="27"/>
                <w:lang w:val="uk-UA"/>
              </w:rPr>
            </w:pPr>
            <w:r w:rsidRPr="008F593A">
              <w:rPr>
                <w:b w:val="0"/>
                <w:i w:val="0"/>
                <w:spacing w:val="-8"/>
                <w:sz w:val="27"/>
                <w:szCs w:val="27"/>
                <w:lang w:val="uk-UA"/>
              </w:rPr>
              <w:t>Про внесення змін до рішення районної ради сьомого скликання від 24.05.2018 року №467-21-</w:t>
            </w:r>
            <w:r w:rsidRPr="008F593A">
              <w:rPr>
                <w:b w:val="0"/>
                <w:i w:val="0"/>
                <w:spacing w:val="-8"/>
                <w:sz w:val="27"/>
                <w:szCs w:val="27"/>
              </w:rPr>
              <w:t>VII</w:t>
            </w:r>
            <w:r w:rsidRPr="008F593A">
              <w:rPr>
                <w:b w:val="0"/>
                <w:i w:val="0"/>
                <w:spacing w:val="-8"/>
                <w:sz w:val="27"/>
                <w:szCs w:val="27"/>
                <w:lang w:val="uk-UA"/>
              </w:rPr>
              <w:t xml:space="preserve"> «Про надання пільг щодо плати за оренду об’єктів спільної власності територіальних громад району» (21 сесія)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</w:t>
            </w:r>
            <w:r w:rsidR="006639FE" w:rsidRPr="008F593A">
              <w:rPr>
                <w:spacing w:val="-16"/>
                <w:sz w:val="24"/>
                <w:lang w:val="uk-UA"/>
              </w:rPr>
              <w:t>98</w:t>
            </w:r>
            <w:r w:rsidRPr="008F593A">
              <w:rPr>
                <w:spacing w:val="-16"/>
                <w:sz w:val="24"/>
                <w:lang w:val="uk-UA"/>
              </w:rPr>
              <w:t>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tabs>
                <w:tab w:val="left" w:pos="0"/>
              </w:tabs>
              <w:jc w:val="both"/>
              <w:rPr>
                <w:spacing w:val="-8"/>
                <w:sz w:val="27"/>
                <w:szCs w:val="27"/>
                <w:lang w:val="uk-UA"/>
              </w:rPr>
            </w:pPr>
            <w:r w:rsidRPr="008F593A">
              <w:rPr>
                <w:spacing w:val="-8"/>
                <w:sz w:val="27"/>
                <w:szCs w:val="27"/>
              </w:rPr>
              <w:t>Про призначення директором Решетилівського районного БудинкукультуриПасічника Ю.П.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4</w:t>
            </w:r>
            <w:r w:rsidR="006639FE" w:rsidRPr="008F593A">
              <w:rPr>
                <w:spacing w:val="-16"/>
                <w:sz w:val="24"/>
                <w:lang w:val="uk-UA"/>
              </w:rPr>
              <w:t>99</w:t>
            </w:r>
            <w:r w:rsidRPr="008F593A">
              <w:rPr>
                <w:spacing w:val="-16"/>
                <w:sz w:val="24"/>
                <w:lang w:val="uk-UA"/>
              </w:rPr>
              <w:t>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3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pStyle w:val="5"/>
              <w:widowControl w:val="0"/>
              <w:suppressLineNumbers/>
              <w:tabs>
                <w:tab w:val="left" w:pos="0"/>
              </w:tabs>
              <w:suppressAutoHyphens/>
              <w:spacing w:before="0" w:after="0"/>
              <w:jc w:val="both"/>
              <w:rPr>
                <w:b w:val="0"/>
                <w:bCs w:val="0"/>
                <w:i w:val="0"/>
                <w:spacing w:val="-8"/>
                <w:sz w:val="27"/>
                <w:szCs w:val="27"/>
                <w:lang w:val="uk-UA"/>
              </w:rPr>
            </w:pPr>
            <w:r w:rsidRPr="008F593A">
              <w:rPr>
                <w:b w:val="0"/>
                <w:i w:val="0"/>
                <w:spacing w:val="-8"/>
                <w:sz w:val="27"/>
                <w:szCs w:val="27"/>
              </w:rPr>
              <w:t>Про затвердження Статуту редакціїРешетилівського районного радіо „ВісникРешетилівщини” в новійредакції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6639FE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500</w:t>
            </w:r>
            <w:r w:rsidR="007B120A" w:rsidRPr="008F593A">
              <w:rPr>
                <w:spacing w:val="-16"/>
                <w:sz w:val="24"/>
                <w:lang w:val="uk-UA"/>
              </w:rPr>
              <w:t>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pStyle w:val="5"/>
              <w:widowControl w:val="0"/>
              <w:suppressLineNumbers/>
              <w:tabs>
                <w:tab w:val="left" w:pos="0"/>
              </w:tabs>
              <w:suppressAutoHyphens/>
              <w:spacing w:before="0" w:after="0"/>
              <w:jc w:val="both"/>
              <w:rPr>
                <w:b w:val="0"/>
                <w:bCs w:val="0"/>
                <w:i w:val="0"/>
                <w:spacing w:val="-8"/>
                <w:sz w:val="27"/>
                <w:szCs w:val="27"/>
                <w:lang w:val="uk-UA"/>
              </w:rPr>
            </w:pPr>
            <w:r w:rsidRPr="008F593A">
              <w:rPr>
                <w:b w:val="0"/>
                <w:i w:val="0"/>
                <w:spacing w:val="-8"/>
                <w:sz w:val="27"/>
                <w:szCs w:val="27"/>
                <w:lang w:val="uk-UA"/>
              </w:rPr>
              <w:t xml:space="preserve">Про звернення депутатів Решетилівської районної ради </w:t>
            </w:r>
            <w:r w:rsidRPr="008F593A">
              <w:rPr>
                <w:rStyle w:val="textexposedshow"/>
                <w:b w:val="0"/>
                <w:i w:val="0"/>
                <w:spacing w:val="-8"/>
                <w:sz w:val="27"/>
                <w:szCs w:val="27"/>
              </w:rPr>
              <w:t>до КабінетуМіністрівУкраїни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6639FE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50</w:t>
            </w:r>
            <w:r w:rsidR="007B120A" w:rsidRPr="008F593A">
              <w:rPr>
                <w:spacing w:val="-16"/>
                <w:sz w:val="24"/>
                <w:lang w:val="uk-UA"/>
              </w:rPr>
              <w:t>1-23-VII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6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pStyle w:val="3"/>
              <w:tabs>
                <w:tab w:val="left" w:pos="0"/>
              </w:tabs>
              <w:spacing w:after="0"/>
              <w:jc w:val="both"/>
              <w:rPr>
                <w:bCs/>
                <w:spacing w:val="-8"/>
                <w:sz w:val="27"/>
                <w:szCs w:val="27"/>
                <w:lang w:val="uk-UA"/>
              </w:rPr>
            </w:pPr>
            <w:r w:rsidRPr="008F593A">
              <w:rPr>
                <w:spacing w:val="-8"/>
                <w:sz w:val="27"/>
                <w:szCs w:val="27"/>
                <w:lang w:val="uk-UA"/>
              </w:rPr>
              <w:t>Про підтримку рішення Тальнівської районної ради Черкаської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6639FE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502</w:t>
            </w:r>
            <w:r w:rsidR="007B120A" w:rsidRPr="008F593A">
              <w:rPr>
                <w:spacing w:val="-16"/>
                <w:sz w:val="24"/>
                <w:lang w:val="uk-UA"/>
              </w:rPr>
              <w:t>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pStyle w:val="3"/>
              <w:tabs>
                <w:tab w:val="left" w:pos="0"/>
              </w:tabs>
              <w:spacing w:after="0"/>
              <w:jc w:val="both"/>
              <w:rPr>
                <w:bCs/>
                <w:color w:val="000000"/>
                <w:spacing w:val="-8"/>
                <w:sz w:val="27"/>
                <w:szCs w:val="27"/>
                <w:lang w:val="uk-UA"/>
              </w:rPr>
            </w:pPr>
            <w:r w:rsidRPr="008F593A">
              <w:rPr>
                <w:spacing w:val="-8"/>
                <w:sz w:val="27"/>
                <w:szCs w:val="27"/>
                <w:lang w:val="uk-UA"/>
              </w:rPr>
              <w:t>Про підтримку рішення Чернігівської районної ради Чернігівської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6639FE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503</w:t>
            </w:r>
            <w:r w:rsidR="007B120A" w:rsidRPr="008F593A">
              <w:rPr>
                <w:spacing w:val="-16"/>
                <w:sz w:val="24"/>
                <w:lang w:val="uk-UA"/>
              </w:rPr>
              <w:t>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4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tabs>
                <w:tab w:val="left" w:pos="0"/>
                <w:tab w:val="left" w:pos="5245"/>
              </w:tabs>
              <w:spacing w:line="264" w:lineRule="auto"/>
              <w:jc w:val="both"/>
              <w:rPr>
                <w:bCs/>
                <w:spacing w:val="-8"/>
                <w:sz w:val="27"/>
                <w:szCs w:val="27"/>
                <w:lang w:val="uk-UA"/>
              </w:rPr>
            </w:pPr>
            <w:r w:rsidRPr="008F593A">
              <w:rPr>
                <w:spacing w:val="-8"/>
                <w:sz w:val="27"/>
                <w:szCs w:val="27"/>
                <w:lang w:val="uk-UA"/>
              </w:rPr>
              <w:t>Про приймання дошкільного навчального закладу на районний рівень управління і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6639FE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504</w:t>
            </w:r>
            <w:r w:rsidR="007B120A" w:rsidRPr="008F593A">
              <w:rPr>
                <w:spacing w:val="-16"/>
                <w:sz w:val="24"/>
                <w:lang w:val="uk-UA"/>
              </w:rPr>
              <w:t>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7B120A" w:rsidRPr="008F593A" w:rsidTr="004D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0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A" w:rsidRPr="008F593A" w:rsidRDefault="007B120A" w:rsidP="008F593A">
            <w:pPr>
              <w:tabs>
                <w:tab w:val="left" w:pos="0"/>
              </w:tabs>
              <w:jc w:val="both"/>
              <w:rPr>
                <w:bCs/>
                <w:color w:val="000000"/>
                <w:spacing w:val="-8"/>
                <w:sz w:val="27"/>
                <w:szCs w:val="27"/>
                <w:lang w:val="uk-UA"/>
              </w:rPr>
            </w:pPr>
            <w:r w:rsidRPr="008F593A">
              <w:rPr>
                <w:bCs/>
                <w:color w:val="000000"/>
                <w:spacing w:val="-8"/>
                <w:sz w:val="27"/>
                <w:szCs w:val="27"/>
                <w:lang w:val="uk-UA"/>
              </w:rPr>
              <w:t>Про депутатський запит Кошового П.М.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6639FE" w:rsidP="008F593A">
            <w:pPr>
              <w:jc w:val="center"/>
              <w:rPr>
                <w:spacing w:val="-16"/>
              </w:rPr>
            </w:pPr>
            <w:r w:rsidRPr="008F593A">
              <w:rPr>
                <w:spacing w:val="-16"/>
                <w:sz w:val="24"/>
                <w:lang w:val="uk-UA"/>
              </w:rPr>
              <w:t>505</w:t>
            </w:r>
            <w:r w:rsidR="007B120A" w:rsidRPr="008F593A">
              <w:rPr>
                <w:spacing w:val="-16"/>
                <w:sz w:val="24"/>
                <w:lang w:val="uk-UA"/>
              </w:rPr>
              <w:t>-23-VII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A" w:rsidRPr="008F593A" w:rsidRDefault="007B120A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bookmarkEnd w:id="0"/>
    </w:tbl>
    <w:p w:rsidR="005D0006" w:rsidRPr="008F593A" w:rsidRDefault="005D0006" w:rsidP="008F593A">
      <w:pPr>
        <w:rPr>
          <w:spacing w:val="-16"/>
          <w:lang w:val="uk-UA"/>
        </w:rPr>
      </w:pPr>
    </w:p>
    <w:p w:rsidR="003E7A12" w:rsidRPr="008F593A" w:rsidRDefault="003E7A12" w:rsidP="008F593A">
      <w:pPr>
        <w:rPr>
          <w:spacing w:val="-16"/>
        </w:rPr>
      </w:pPr>
    </w:p>
    <w:sectPr w:rsidR="003E7A12" w:rsidRPr="008F593A" w:rsidSect="004C7659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006"/>
    <w:rsid w:val="00124458"/>
    <w:rsid w:val="003E7A12"/>
    <w:rsid w:val="004D04B3"/>
    <w:rsid w:val="004D7929"/>
    <w:rsid w:val="005D0006"/>
    <w:rsid w:val="006639FE"/>
    <w:rsid w:val="00671368"/>
    <w:rsid w:val="007B120A"/>
    <w:rsid w:val="008F593A"/>
    <w:rsid w:val="00902BBF"/>
    <w:rsid w:val="00AD6A48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006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5D0006"/>
    <w:pPr>
      <w:keepNext/>
      <w:jc w:val="center"/>
      <w:outlineLvl w:val="1"/>
    </w:pPr>
    <w:rPr>
      <w:b/>
      <w:bCs/>
      <w:sz w:val="32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D00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0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D0006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5D00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rsid w:val="005D0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D00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uiPriority w:val="99"/>
    <w:qFormat/>
    <w:rsid w:val="005D0006"/>
    <w:rPr>
      <w:b/>
      <w:bCs/>
    </w:rPr>
  </w:style>
  <w:style w:type="character" w:customStyle="1" w:styleId="21">
    <w:name w:val="Основной текст (2)"/>
    <w:basedOn w:val="a0"/>
    <w:uiPriority w:val="99"/>
    <w:rsid w:val="005D00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textexposedshow">
    <w:name w:val="text_exposed_show"/>
    <w:basedOn w:val="a0"/>
    <w:rsid w:val="004D7929"/>
  </w:style>
  <w:style w:type="paragraph" w:styleId="a4">
    <w:name w:val="Balloon Text"/>
    <w:basedOn w:val="a"/>
    <w:link w:val="a5"/>
    <w:uiPriority w:val="99"/>
    <w:semiHidden/>
    <w:unhideWhenUsed/>
    <w:rsid w:val="008F5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2</cp:revision>
  <cp:lastPrinted>2018-08-16T08:58:00Z</cp:lastPrinted>
  <dcterms:created xsi:type="dcterms:W3CDTF">2018-08-16T10:13:00Z</dcterms:created>
  <dcterms:modified xsi:type="dcterms:W3CDTF">2018-08-16T10:13:00Z</dcterms:modified>
</cp:coreProperties>
</file>