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D6" w:rsidRPr="008560D6" w:rsidRDefault="008560D6" w:rsidP="008560D6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</w:t>
      </w:r>
      <w:r w:rsidRPr="00856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</w:t>
      </w:r>
      <w:r w:rsidRPr="008560D6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DD390A6" wp14:editId="2860EB93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D6" w:rsidRPr="008560D6" w:rsidRDefault="008560D6" w:rsidP="008560D6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КИЇВСЬКА ОБЛАСТЬ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8560D6" w:rsidRPr="008560D6" w:rsidRDefault="008560D6" w:rsidP="008560D6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СОРОК 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СЬОМА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8560D6" w:rsidRPr="008560D6" w:rsidRDefault="008560D6" w:rsidP="008560D6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560D6" w:rsidRPr="008560D6" w:rsidRDefault="008560D6" w:rsidP="00856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60D6" w:rsidRPr="008560D6" w:rsidRDefault="008560D6" w:rsidP="008560D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31 березня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</w:t>
      </w:r>
      <w:r w:rsidR="00214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     № 1979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- 4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Pr="00856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VIII</w:t>
      </w:r>
    </w:p>
    <w:p w:rsidR="008560D6" w:rsidRDefault="008560D6" w:rsidP="00C36F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стан вторинної медичної допомоги </w:t>
      </w:r>
    </w:p>
    <w:p w:rsidR="007C6E1E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 Тетіївській міській територіальній </w:t>
      </w:r>
    </w:p>
    <w:p w:rsidR="00F7131D" w:rsidRDefault="009F078E" w:rsidP="007C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громаді</w:t>
      </w:r>
      <w:r w:rsidR="00F713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роботу </w:t>
      </w:r>
      <w:r w:rsidR="007C6E1E"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Комунального </w:t>
      </w:r>
    </w:p>
    <w:p w:rsidR="00F7131D" w:rsidRDefault="00F7131D" w:rsidP="007C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некомерційного  </w:t>
      </w:r>
      <w:r w:rsidR="007C6E1E"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підприємства «Тетіївська </w:t>
      </w:r>
    </w:p>
    <w:p w:rsidR="00F7131D" w:rsidRDefault="007C6E1E" w:rsidP="007C6E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центральна лікарня» </w:t>
      </w:r>
      <w:r w:rsidR="00F713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Тетіївської міської ради </w:t>
      </w:r>
    </w:p>
    <w:p w:rsidR="007C6E1E" w:rsidRPr="00F7131D" w:rsidRDefault="009F078E" w:rsidP="007C6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="00F713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2025</w:t>
      </w:r>
      <w:r w:rsidR="007C6E1E" w:rsidRPr="007C6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A0352D" w:rsidRPr="0018453C" w:rsidRDefault="007A5A59" w:rsidP="00A0352D">
      <w:pPr>
        <w:pStyle w:val="a4"/>
        <w:rPr>
          <w:sz w:val="28"/>
          <w:szCs w:val="28"/>
          <w:lang w:val="uk-UA"/>
        </w:rPr>
      </w:pPr>
      <w:r w:rsidRPr="007A5A59">
        <w:rPr>
          <w:sz w:val="28"/>
          <w:szCs w:val="28"/>
          <w:lang w:val="uk-UA"/>
        </w:rPr>
        <w:t xml:space="preserve">   </w:t>
      </w:r>
      <w:r w:rsidR="00A0352D" w:rsidRPr="00A0352D">
        <w:rPr>
          <w:sz w:val="28"/>
          <w:szCs w:val="28"/>
          <w:lang w:val="uk-UA"/>
        </w:rPr>
        <w:t>Відповідно до статті 25 Закону України «Про місцеве самоврядування в Україні», статті 49 Конституції України, Закону України «Про основи законодавства України про охорону здоров’я», з метою здійснення контролю за якістю надання медичних послуг вторинного рівня та визначення пріорите</w:t>
      </w:r>
      <w:r w:rsidR="00F7131D">
        <w:rPr>
          <w:sz w:val="28"/>
          <w:szCs w:val="28"/>
          <w:lang w:val="uk-UA"/>
        </w:rPr>
        <w:t xml:space="preserve">тних напрямів діяльності </w:t>
      </w:r>
      <w:proofErr w:type="spellStart"/>
      <w:r w:rsidR="00F7131D">
        <w:rPr>
          <w:sz w:val="28"/>
          <w:szCs w:val="28"/>
          <w:lang w:val="uk-UA"/>
        </w:rPr>
        <w:t>підприємста</w:t>
      </w:r>
      <w:proofErr w:type="spellEnd"/>
      <w:r w:rsidR="00A0352D" w:rsidRPr="00A0352D">
        <w:rPr>
          <w:sz w:val="28"/>
          <w:szCs w:val="28"/>
          <w:lang w:val="uk-UA"/>
        </w:rPr>
        <w:t xml:space="preserve">, </w:t>
      </w:r>
      <w:r w:rsidR="0018453C" w:rsidRPr="0018453C">
        <w:rPr>
          <w:rFonts w:eastAsia="Calibri"/>
          <w:sz w:val="28"/>
          <w:szCs w:val="22"/>
          <w:lang w:val="uk-UA" w:eastAsia="en-US"/>
        </w:rPr>
        <w:t xml:space="preserve">враховуючи висновки та рекомендації постійної депутатської комісії Тетіївської міської ради з питань соціального захисту, охорони здоров’я, освіти, культури, молоді і спорту, </w:t>
      </w:r>
      <w:r w:rsidR="00A0352D" w:rsidRPr="0018453C">
        <w:rPr>
          <w:sz w:val="28"/>
          <w:szCs w:val="28"/>
          <w:lang w:val="uk-UA"/>
        </w:rPr>
        <w:t>Тетіївська міська рада</w:t>
      </w:r>
    </w:p>
    <w:p w:rsidR="00254207" w:rsidRPr="007A5A59" w:rsidRDefault="00EE3D4E" w:rsidP="00A0352D">
      <w:pPr>
        <w:pStyle w:val="a4"/>
        <w:rPr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                                </w:t>
      </w:r>
      <w:r w:rsidR="00254207" w:rsidRPr="007A5A59">
        <w:rPr>
          <w:rStyle w:val="a3"/>
          <w:sz w:val="28"/>
          <w:szCs w:val="28"/>
          <w:lang w:val="uk-UA"/>
        </w:rPr>
        <w:t>В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И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Р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І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Ш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И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Л</w:t>
      </w:r>
      <w:r w:rsidR="007A5A59">
        <w:rPr>
          <w:rStyle w:val="a3"/>
          <w:sz w:val="28"/>
          <w:szCs w:val="28"/>
          <w:lang w:val="uk-UA"/>
        </w:rPr>
        <w:t xml:space="preserve"> </w:t>
      </w:r>
      <w:r w:rsidR="00254207" w:rsidRPr="007A5A59">
        <w:rPr>
          <w:rStyle w:val="a3"/>
          <w:sz w:val="28"/>
          <w:szCs w:val="28"/>
          <w:lang w:val="uk-UA"/>
        </w:rPr>
        <w:t>А:</w:t>
      </w:r>
    </w:p>
    <w:p w:rsidR="008560D6" w:rsidRPr="00F7131D" w:rsidRDefault="00F7131D" w:rsidP="00F7131D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</w:pPr>
      <w:r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1. </w:t>
      </w:r>
      <w:r w:rsidR="004A16B2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>Інформацію</w:t>
      </w:r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 директора Комунального некомерційного підприємства «Тетіївська центральна лікарня» Тетіївської міської ради </w:t>
      </w:r>
      <w:proofErr w:type="spellStart"/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>Потієнка</w:t>
      </w:r>
      <w:proofErr w:type="spellEnd"/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 Д.В. </w:t>
      </w:r>
    </w:p>
    <w:p w:rsidR="00F7131D" w:rsidRDefault="006245F8" w:rsidP="007C6E1E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C6E1E" w:rsidRPr="007C6E1E">
        <w:rPr>
          <w:sz w:val="28"/>
          <w:szCs w:val="28"/>
          <w:lang w:val="uk-UA"/>
        </w:rPr>
        <w:t xml:space="preserve">ро </w:t>
      </w:r>
      <w:r w:rsidR="00F7131D">
        <w:rPr>
          <w:sz w:val="28"/>
          <w:szCs w:val="28"/>
          <w:lang w:val="uk-UA"/>
        </w:rPr>
        <w:t>стан вторинної медичної</w:t>
      </w:r>
      <w:r w:rsidR="007C6E1E" w:rsidRPr="007C6E1E">
        <w:rPr>
          <w:sz w:val="28"/>
          <w:szCs w:val="28"/>
          <w:lang w:val="uk-UA"/>
        </w:rPr>
        <w:t xml:space="preserve"> </w:t>
      </w:r>
      <w:r w:rsidR="009F078E">
        <w:rPr>
          <w:sz w:val="28"/>
          <w:szCs w:val="28"/>
          <w:lang w:val="uk-UA"/>
        </w:rPr>
        <w:t xml:space="preserve">допомоги </w:t>
      </w:r>
      <w:r w:rsidR="007C6E1E" w:rsidRPr="007C6E1E">
        <w:rPr>
          <w:sz w:val="28"/>
          <w:szCs w:val="28"/>
          <w:lang w:val="uk-UA"/>
        </w:rPr>
        <w:t xml:space="preserve">в Тетіївській міській територіальній </w:t>
      </w:r>
      <w:r w:rsidR="007C6E1E">
        <w:rPr>
          <w:sz w:val="28"/>
          <w:szCs w:val="28"/>
          <w:lang w:val="uk-UA"/>
        </w:rPr>
        <w:t xml:space="preserve"> </w:t>
      </w:r>
      <w:r w:rsidR="00F7131D">
        <w:rPr>
          <w:sz w:val="28"/>
          <w:szCs w:val="28"/>
          <w:lang w:val="uk-UA"/>
        </w:rPr>
        <w:t xml:space="preserve">    </w:t>
      </w:r>
    </w:p>
    <w:p w:rsidR="00F7131D" w:rsidRDefault="0018453C" w:rsidP="00F7131D">
      <w:pPr>
        <w:pStyle w:val="a4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громаді </w:t>
      </w:r>
      <w:r w:rsidR="00F7131D">
        <w:rPr>
          <w:sz w:val="28"/>
          <w:szCs w:val="28"/>
          <w:lang w:val="uk-UA"/>
        </w:rPr>
        <w:t xml:space="preserve">та роботу підприємства </w:t>
      </w:r>
      <w:r>
        <w:rPr>
          <w:sz w:val="28"/>
          <w:szCs w:val="28"/>
          <w:lang w:val="uk-UA"/>
        </w:rPr>
        <w:t>за 2025 рік</w:t>
      </w:r>
      <w:r w:rsidR="008560D6">
        <w:rPr>
          <w:b/>
          <w:szCs w:val="28"/>
          <w:lang w:val="uk-UA"/>
        </w:rPr>
        <w:t xml:space="preserve"> </w:t>
      </w:r>
      <w:r w:rsidR="009718E8" w:rsidRPr="007C6E1E">
        <w:rPr>
          <w:rStyle w:val="a3"/>
          <w:b w:val="0"/>
          <w:sz w:val="28"/>
          <w:szCs w:val="28"/>
          <w:lang w:val="uk-UA"/>
        </w:rPr>
        <w:t>взяти</w:t>
      </w:r>
      <w:r>
        <w:rPr>
          <w:rStyle w:val="a3"/>
          <w:b w:val="0"/>
          <w:sz w:val="28"/>
          <w:szCs w:val="28"/>
          <w:lang w:val="uk-UA"/>
        </w:rPr>
        <w:t xml:space="preserve"> до </w:t>
      </w:r>
      <w:r w:rsidR="00F7131D">
        <w:rPr>
          <w:rStyle w:val="a3"/>
          <w:b w:val="0"/>
          <w:sz w:val="28"/>
          <w:szCs w:val="28"/>
          <w:lang w:val="uk-UA"/>
        </w:rPr>
        <w:t xml:space="preserve">відома </w:t>
      </w:r>
      <w:r w:rsidR="004A16B2" w:rsidRPr="007C6E1E">
        <w:rPr>
          <w:color w:val="1A1A1A"/>
          <w:spacing w:val="5"/>
          <w:sz w:val="28"/>
          <w:szCs w:val="28"/>
          <w:lang w:val="uk-UA" w:eastAsia="uk-UA"/>
        </w:rPr>
        <w:t>(інформація додається)</w:t>
      </w:r>
      <w:r w:rsidR="004A16B2" w:rsidRPr="007C6E1E">
        <w:rPr>
          <w:rStyle w:val="a3"/>
          <w:b w:val="0"/>
          <w:sz w:val="28"/>
          <w:szCs w:val="28"/>
          <w:lang w:val="uk-UA"/>
        </w:rPr>
        <w:t>.</w:t>
      </w:r>
    </w:p>
    <w:p w:rsidR="00F7131D" w:rsidRDefault="00F7131D" w:rsidP="00F7131D">
      <w:pPr>
        <w:pStyle w:val="a4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</w:p>
    <w:p w:rsidR="00F7131D" w:rsidRDefault="00F7131D" w:rsidP="00F7131D">
      <w:pPr>
        <w:pStyle w:val="a4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2. Роботу директора </w:t>
      </w:r>
      <w:r w:rsidRPr="00F7131D">
        <w:rPr>
          <w:bCs/>
          <w:sz w:val="28"/>
          <w:szCs w:val="28"/>
          <w:lang w:val="uk-UA"/>
        </w:rPr>
        <w:t xml:space="preserve">Комунального некомерційного підприємства </w:t>
      </w:r>
      <w:r>
        <w:rPr>
          <w:bCs/>
          <w:sz w:val="28"/>
          <w:szCs w:val="28"/>
          <w:lang w:val="uk-UA"/>
        </w:rPr>
        <w:t xml:space="preserve">      </w:t>
      </w:r>
      <w:r w:rsidRPr="00F7131D">
        <w:rPr>
          <w:bCs/>
          <w:sz w:val="28"/>
          <w:szCs w:val="28"/>
          <w:lang w:val="uk-UA"/>
        </w:rPr>
        <w:t xml:space="preserve">«Тетіївська центральна лікарня» Тетіївської міської ради </w:t>
      </w:r>
      <w:proofErr w:type="spellStart"/>
      <w:r w:rsidRPr="00F7131D">
        <w:rPr>
          <w:bCs/>
          <w:sz w:val="28"/>
          <w:szCs w:val="28"/>
          <w:lang w:val="uk-UA"/>
        </w:rPr>
        <w:t>Потієнка</w:t>
      </w:r>
      <w:proofErr w:type="spellEnd"/>
      <w:r w:rsidRPr="00F7131D">
        <w:rPr>
          <w:bCs/>
          <w:sz w:val="28"/>
          <w:szCs w:val="28"/>
          <w:lang w:val="uk-UA"/>
        </w:rPr>
        <w:t xml:space="preserve"> Д.В.</w:t>
      </w:r>
      <w:r>
        <w:rPr>
          <w:bCs/>
          <w:sz w:val="28"/>
          <w:szCs w:val="28"/>
          <w:lang w:val="uk-UA"/>
        </w:rPr>
        <w:t xml:space="preserve">  визнати задовільною.</w:t>
      </w:r>
    </w:p>
    <w:p w:rsidR="00F7131D" w:rsidRDefault="00F7131D" w:rsidP="00F7131D">
      <w:pPr>
        <w:pStyle w:val="a4"/>
        <w:spacing w:before="0" w:beforeAutospacing="0" w:after="0" w:afterAutospacing="0"/>
        <w:rPr>
          <w:bCs/>
          <w:sz w:val="28"/>
          <w:szCs w:val="28"/>
          <w:lang w:val="uk-UA"/>
        </w:rPr>
      </w:pPr>
    </w:p>
    <w:p w:rsidR="009718E8" w:rsidRPr="00F7131D" w:rsidRDefault="00F7131D" w:rsidP="00F7131D">
      <w:pPr>
        <w:pStyle w:val="a4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 w:rsidRPr="00F7131D">
        <w:rPr>
          <w:bCs/>
          <w:sz w:val="28"/>
          <w:szCs w:val="28"/>
          <w:lang w:val="uk-UA"/>
        </w:rPr>
        <w:t xml:space="preserve">3. </w:t>
      </w:r>
      <w:r w:rsidR="009718E8" w:rsidRPr="00F7131D">
        <w:rPr>
          <w:rStyle w:val="a3"/>
          <w:b w:val="0"/>
          <w:sz w:val="28"/>
          <w:szCs w:val="28"/>
          <w:lang w:val="uk-UA"/>
        </w:rPr>
        <w:t xml:space="preserve">Директору Комунального некомерційного підприємства «Тетіївська центральна лікарня» Тетіївської міської ради </w:t>
      </w:r>
      <w:proofErr w:type="spellStart"/>
      <w:r w:rsidR="009718E8" w:rsidRPr="00F7131D">
        <w:rPr>
          <w:rStyle w:val="a3"/>
          <w:b w:val="0"/>
          <w:sz w:val="28"/>
          <w:szCs w:val="28"/>
          <w:lang w:val="uk-UA"/>
        </w:rPr>
        <w:t>Потієнку</w:t>
      </w:r>
      <w:proofErr w:type="spellEnd"/>
      <w:r w:rsidR="009718E8" w:rsidRPr="00F7131D">
        <w:rPr>
          <w:rStyle w:val="a3"/>
          <w:b w:val="0"/>
          <w:sz w:val="28"/>
          <w:szCs w:val="28"/>
          <w:lang w:val="uk-UA"/>
        </w:rPr>
        <w:t xml:space="preserve"> Д</w:t>
      </w:r>
      <w:r w:rsidR="0018453C" w:rsidRPr="00F7131D">
        <w:rPr>
          <w:rStyle w:val="a3"/>
          <w:b w:val="0"/>
          <w:sz w:val="28"/>
          <w:szCs w:val="28"/>
          <w:lang w:val="uk-UA"/>
        </w:rPr>
        <w:t>.В. продовжувати вживати заходи</w:t>
      </w:r>
      <w:r w:rsidR="009718E8" w:rsidRPr="00F7131D">
        <w:rPr>
          <w:rStyle w:val="a3"/>
          <w:b w:val="0"/>
          <w:sz w:val="28"/>
          <w:szCs w:val="28"/>
          <w:lang w:val="uk-UA"/>
        </w:rPr>
        <w:t xml:space="preserve"> щодо підвищення якості надання вторинної медичної допомоги населенню громади, зокрема: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lastRenderedPageBreak/>
        <w:t>забезпечити виконання затвер</w:t>
      </w:r>
      <w:r w:rsidR="008560D6">
        <w:rPr>
          <w:rStyle w:val="a3"/>
          <w:b w:val="0"/>
          <w:szCs w:val="28"/>
          <w:lang w:val="uk-UA" w:eastAsia="ru-RU"/>
        </w:rPr>
        <w:t>джених заходів плану дій на 2026</w:t>
      </w:r>
      <w:r w:rsidRPr="009718E8">
        <w:rPr>
          <w:rStyle w:val="a3"/>
          <w:b w:val="0"/>
          <w:szCs w:val="28"/>
          <w:lang w:val="uk-UA" w:eastAsia="ru-RU"/>
        </w:rPr>
        <w:t xml:space="preserve"> рік, у тому числі в частині модернізації матеріально-технічної бази та оптимізації кадрового потенціалу закладу;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активізувати роботу щодо впровадження електронних сервісів у сфері охорони здоров’я, у тому числі з метою підвищення доступності медичної інформації для пацієнтів;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опрацювати питання можливості створення лікарняного банку крові на базі КНП «Тетіївська центральна лікарня» відповідно до потреб громади та у межах чинного законодавства України;</w:t>
      </w:r>
    </w:p>
    <w:p w:rsidR="009718E8" w:rsidRPr="009718E8" w:rsidRDefault="009718E8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9718E8">
        <w:rPr>
          <w:rStyle w:val="a3"/>
          <w:b w:val="0"/>
          <w:szCs w:val="28"/>
          <w:lang w:val="uk-UA" w:eastAsia="ru-RU"/>
        </w:rPr>
        <w:t>вжити заходів щодо розширення спектру медичних послуг, зокрема шляхом залучення нових спеціалістів вторинного рівня та оновлення переліку пріоритетних напрямів медичної допомоги;</w:t>
      </w:r>
    </w:p>
    <w:p w:rsidR="009718E8" w:rsidRPr="009718E8" w:rsidRDefault="008560D6" w:rsidP="009718E8">
      <w:pPr>
        <w:pStyle w:val="a5"/>
        <w:numPr>
          <w:ilvl w:val="0"/>
          <w:numId w:val="10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до 01 грудня 2026</w:t>
      </w:r>
      <w:r w:rsidR="009718E8" w:rsidRPr="009718E8">
        <w:rPr>
          <w:rStyle w:val="a3"/>
          <w:b w:val="0"/>
          <w:szCs w:val="28"/>
          <w:lang w:val="uk-UA" w:eastAsia="ru-RU"/>
        </w:rPr>
        <w:t xml:space="preserve"> року подати до Тетіївської міської ради інформацію про результати виконання запланованих заходів та пропозиції щодо удосконалення </w:t>
      </w:r>
      <w:r>
        <w:rPr>
          <w:rStyle w:val="a3"/>
          <w:b w:val="0"/>
          <w:szCs w:val="28"/>
          <w:lang w:val="uk-UA" w:eastAsia="ru-RU"/>
        </w:rPr>
        <w:t>надання медичної допомоги у 2027</w:t>
      </w:r>
      <w:r w:rsidR="009718E8" w:rsidRPr="009718E8">
        <w:rPr>
          <w:rStyle w:val="a3"/>
          <w:b w:val="0"/>
          <w:szCs w:val="28"/>
          <w:lang w:val="uk-UA" w:eastAsia="ru-RU"/>
        </w:rPr>
        <w:t xml:space="preserve"> році.</w:t>
      </w:r>
    </w:p>
    <w:p w:rsidR="00A0352D" w:rsidRPr="009718E8" w:rsidRDefault="00A0352D" w:rsidP="009718E8">
      <w:pPr>
        <w:spacing w:after="0" w:line="240" w:lineRule="auto"/>
        <w:rPr>
          <w:rStyle w:val="a3"/>
          <w:b w:val="0"/>
          <w:szCs w:val="28"/>
          <w:lang w:val="uk-UA" w:eastAsia="ru-RU"/>
        </w:rPr>
      </w:pPr>
    </w:p>
    <w:p w:rsidR="00A0352D" w:rsidRPr="00F7131D" w:rsidRDefault="00F7131D" w:rsidP="00F7131D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</w:pPr>
      <w:r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4. </w:t>
      </w:r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Контроль за виконанням цього рішення покласти на постійну </w:t>
      </w:r>
      <w:r w:rsidR="000658D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депутатську </w:t>
      </w:r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комісію з питань соціального захисту, охорони здоров’я, культури, молоді і спорту (голова комісії Лях О.М.) та </w:t>
      </w:r>
      <w:r w:rsidR="000658D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на </w:t>
      </w:r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заступника міського голови з гуманітарних питань </w:t>
      </w:r>
      <w:proofErr w:type="spellStart"/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>Дячук</w:t>
      </w:r>
      <w:proofErr w:type="spellEnd"/>
      <w:r w:rsidR="00A0352D" w:rsidRPr="00F7131D">
        <w:rPr>
          <w:rStyle w:val="a3"/>
          <w:rFonts w:ascii="Times New Roman" w:hAnsi="Times New Roman" w:cs="Times New Roman"/>
          <w:b w:val="0"/>
          <w:sz w:val="28"/>
          <w:szCs w:val="28"/>
          <w:lang w:val="uk-UA" w:eastAsia="ru-RU"/>
        </w:rPr>
        <w:t xml:space="preserve"> Н.А.</w:t>
      </w:r>
    </w:p>
    <w:p w:rsidR="007A5A59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:rsidR="007A5A59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:rsidR="009718E8" w:rsidRPr="00DC1F7F" w:rsidRDefault="009718E8" w:rsidP="007A5A59">
      <w:pPr>
        <w:pStyle w:val="a5"/>
        <w:spacing w:after="0" w:line="240" w:lineRule="auto"/>
        <w:rPr>
          <w:szCs w:val="28"/>
          <w:lang w:val="uk-UA"/>
        </w:rPr>
      </w:pPr>
    </w:p>
    <w:p w:rsidR="00214FE3" w:rsidRPr="00214FE3" w:rsidRDefault="00214FE3" w:rsidP="00214FE3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214FE3">
        <w:rPr>
          <w:rFonts w:ascii="Times New Roman" w:eastAsia="Aptos" w:hAnsi="Times New Roman" w:cs="Times New Roman"/>
          <w:sz w:val="28"/>
          <w:szCs w:val="28"/>
          <w:lang w:val="uk-UA"/>
        </w:rPr>
        <w:t>Секретар міської ради                                          Наталія ІВАНЮТА</w:t>
      </w: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P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14FE3" w:rsidRPr="00214FE3" w:rsidRDefault="00214FE3" w:rsidP="00214F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14F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214FE3" w:rsidRPr="00214FE3" w:rsidRDefault="00214FE3" w:rsidP="00214F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14FE3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214FE3" w:rsidRPr="00214FE3" w:rsidRDefault="00214FE3" w:rsidP="00214FE3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214FE3" w:rsidRDefault="00214FE3" w:rsidP="007A5A59">
      <w:pPr>
        <w:pStyle w:val="a6"/>
        <w:spacing w:before="2"/>
        <w:ind w:left="0"/>
        <w:jc w:val="center"/>
      </w:pPr>
    </w:p>
    <w:p w:rsidR="001F0643" w:rsidRDefault="007A5A59" w:rsidP="007A5A59">
      <w:pPr>
        <w:pStyle w:val="a6"/>
        <w:spacing w:before="2"/>
        <w:ind w:left="0"/>
        <w:jc w:val="center"/>
      </w:pPr>
      <w:r>
        <w:lastRenderedPageBreak/>
        <w:t xml:space="preserve">                                                                       </w:t>
      </w:r>
    </w:p>
    <w:p w:rsidR="007A5A59" w:rsidRDefault="007A5A59" w:rsidP="002542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64D2" w:rsidRDefault="008F64D2" w:rsidP="002542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718E8" w:rsidRDefault="009718E8" w:rsidP="00254207">
      <w:pP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30135A" w:rsidRPr="008F64D2" w:rsidRDefault="0030135A" w:rsidP="00254207"/>
    <w:sectPr w:rsidR="0030135A" w:rsidRPr="008F64D2" w:rsidSect="008F64D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66"/>
    <w:multiLevelType w:val="multilevel"/>
    <w:tmpl w:val="5A9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873"/>
    <w:multiLevelType w:val="multilevel"/>
    <w:tmpl w:val="C34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20629"/>
    <w:multiLevelType w:val="hybridMultilevel"/>
    <w:tmpl w:val="C4B4E8A2"/>
    <w:lvl w:ilvl="0" w:tplc="6A0842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4F7E80"/>
    <w:multiLevelType w:val="hybridMultilevel"/>
    <w:tmpl w:val="88E43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7DDA"/>
    <w:multiLevelType w:val="multilevel"/>
    <w:tmpl w:val="B34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04D02"/>
    <w:multiLevelType w:val="multilevel"/>
    <w:tmpl w:val="001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D0014"/>
    <w:multiLevelType w:val="hybridMultilevel"/>
    <w:tmpl w:val="C38C58EC"/>
    <w:lvl w:ilvl="0" w:tplc="5EAC4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F06"/>
    <w:multiLevelType w:val="hybridMultilevel"/>
    <w:tmpl w:val="B36A959C"/>
    <w:lvl w:ilvl="0" w:tplc="E92261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411A3"/>
    <w:multiLevelType w:val="multilevel"/>
    <w:tmpl w:val="90FC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6"/>
    <w:rsid w:val="000658DD"/>
    <w:rsid w:val="0018453C"/>
    <w:rsid w:val="001A1F25"/>
    <w:rsid w:val="001F0643"/>
    <w:rsid w:val="00214FE3"/>
    <w:rsid w:val="002323C7"/>
    <w:rsid w:val="00254207"/>
    <w:rsid w:val="00271F81"/>
    <w:rsid w:val="0030135A"/>
    <w:rsid w:val="00495319"/>
    <w:rsid w:val="004A16B2"/>
    <w:rsid w:val="005C0F76"/>
    <w:rsid w:val="005D42ED"/>
    <w:rsid w:val="006245F8"/>
    <w:rsid w:val="007A5A59"/>
    <w:rsid w:val="007C6E1E"/>
    <w:rsid w:val="0081037E"/>
    <w:rsid w:val="00833A17"/>
    <w:rsid w:val="008560D6"/>
    <w:rsid w:val="00880A89"/>
    <w:rsid w:val="00897B7B"/>
    <w:rsid w:val="008F64D2"/>
    <w:rsid w:val="0091253F"/>
    <w:rsid w:val="00966557"/>
    <w:rsid w:val="009718E8"/>
    <w:rsid w:val="009F078E"/>
    <w:rsid w:val="009F2F4D"/>
    <w:rsid w:val="00A0352D"/>
    <w:rsid w:val="00B13F72"/>
    <w:rsid w:val="00BD00DB"/>
    <w:rsid w:val="00C36FFD"/>
    <w:rsid w:val="00C46476"/>
    <w:rsid w:val="00E75835"/>
    <w:rsid w:val="00ED7D50"/>
    <w:rsid w:val="00EE3D4E"/>
    <w:rsid w:val="00F3343E"/>
    <w:rsid w:val="00F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3C19"/>
  <w15:chartTrackingRefBased/>
  <w15:docId w15:val="{C71313F5-E014-4A5E-B888-FC1874A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953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953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53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53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95319"/>
    <w:rPr>
      <w:b/>
      <w:bCs/>
    </w:rPr>
  </w:style>
  <w:style w:type="paragraph" w:styleId="a4">
    <w:name w:val="Normal (Web)"/>
    <w:basedOn w:val="a"/>
    <w:uiPriority w:val="99"/>
    <w:unhideWhenUsed/>
    <w:rsid w:val="004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495319"/>
  </w:style>
  <w:style w:type="paragraph" w:styleId="a5">
    <w:name w:val="List Paragraph"/>
    <w:basedOn w:val="a"/>
    <w:uiPriority w:val="34"/>
    <w:qFormat/>
    <w:rsid w:val="007A5A59"/>
    <w:pPr>
      <w:spacing w:after="110" w:line="266" w:lineRule="auto"/>
      <w:ind w:left="720" w:right="187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Body Text"/>
    <w:basedOn w:val="a"/>
    <w:link w:val="a7"/>
    <w:uiPriority w:val="1"/>
    <w:qFormat/>
    <w:rsid w:val="007A5A59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7A5A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037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F6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Habenec</dc:creator>
  <cp:keywords/>
  <dc:description/>
  <cp:lastModifiedBy>User Windows</cp:lastModifiedBy>
  <cp:revision>30</cp:revision>
  <cp:lastPrinted>2026-04-02T10:58:00Z</cp:lastPrinted>
  <dcterms:created xsi:type="dcterms:W3CDTF">2025-04-10T06:52:00Z</dcterms:created>
  <dcterms:modified xsi:type="dcterms:W3CDTF">2026-04-02T10:58:00Z</dcterms:modified>
</cp:coreProperties>
</file>