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3D3" w:rsidRDefault="007033D3" w:rsidP="007033D3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3D3" w:rsidRDefault="007033D3" w:rsidP="007033D3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033D3" w:rsidRDefault="007033D3" w:rsidP="007033D3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КИЇВСЬКА ОБЛАСТЬ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t> 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ТЕТІЇВСЬКА МІСЬКА РАДА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VІІІ СКЛИКАННЯ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t> </w:t>
      </w:r>
    </w:p>
    <w:p w:rsidR="007033D3" w:rsidRDefault="004922EA" w:rsidP="007033D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  <w:lang w:val="uk-UA"/>
        </w:rPr>
        <w:t>СОРОК ШОСТА</w:t>
      </w:r>
      <w:r w:rsidR="007033D3">
        <w:rPr>
          <w:b/>
          <w:bCs/>
          <w:color w:val="000000"/>
          <w:sz w:val="28"/>
          <w:szCs w:val="28"/>
        </w:rPr>
        <w:t>  СЕСІЯ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t> 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РІШЕННЯ</w:t>
      </w:r>
    </w:p>
    <w:p w:rsidR="007033D3" w:rsidRDefault="007033D3" w:rsidP="007033D3">
      <w:pPr>
        <w:pStyle w:val="a3"/>
        <w:spacing w:before="0" w:beforeAutospacing="0" w:after="0" w:afterAutospacing="0"/>
        <w:jc w:val="center"/>
      </w:pPr>
      <w:r>
        <w:t> </w:t>
      </w:r>
    </w:p>
    <w:p w:rsidR="007033D3" w:rsidRDefault="007F750A" w:rsidP="007033D3">
      <w:pPr>
        <w:pStyle w:val="a3"/>
        <w:shd w:val="clear" w:color="auto" w:fill="FFFFFF"/>
        <w:spacing w:before="0" w:beforeAutospacing="0" w:after="0" w:afterAutospacing="0"/>
        <w:ind w:right="450"/>
        <w:jc w:val="right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____ лютого</w:t>
      </w:r>
      <w:r w:rsidR="007033D3">
        <w:rPr>
          <w:b/>
          <w:bCs/>
          <w:color w:val="000000"/>
          <w:sz w:val="28"/>
          <w:szCs w:val="28"/>
        </w:rPr>
        <w:t xml:space="preserve"> 2026 року           </w:t>
      </w:r>
      <w:r w:rsidR="007033D3">
        <w:rPr>
          <w:b/>
          <w:bCs/>
          <w:color w:val="000000"/>
          <w:sz w:val="28"/>
          <w:szCs w:val="28"/>
          <w:lang w:val="uk-UA"/>
        </w:rPr>
        <w:t xml:space="preserve">           </w:t>
      </w:r>
      <w:r>
        <w:rPr>
          <w:b/>
          <w:bCs/>
          <w:color w:val="000000"/>
          <w:sz w:val="28"/>
          <w:szCs w:val="28"/>
        </w:rPr>
        <w:t> </w:t>
      </w:r>
      <w:r w:rsidR="007033D3">
        <w:rPr>
          <w:b/>
          <w:bCs/>
          <w:color w:val="000000"/>
          <w:sz w:val="28"/>
          <w:szCs w:val="28"/>
        </w:rPr>
        <w:t xml:space="preserve">                              № </w:t>
      </w:r>
      <w:r>
        <w:rPr>
          <w:b/>
          <w:bCs/>
          <w:color w:val="000000"/>
          <w:sz w:val="28"/>
          <w:szCs w:val="28"/>
          <w:lang w:val="uk-UA"/>
        </w:rPr>
        <w:t>____</w:t>
      </w:r>
      <w:r w:rsidR="007033D3">
        <w:rPr>
          <w:b/>
          <w:bCs/>
          <w:color w:val="000000"/>
          <w:sz w:val="28"/>
          <w:szCs w:val="28"/>
        </w:rPr>
        <w:t> </w:t>
      </w:r>
      <w:r w:rsidR="007033D3">
        <w:rPr>
          <w:color w:val="333333"/>
          <w:sz w:val="28"/>
          <w:szCs w:val="28"/>
        </w:rPr>
        <w:t xml:space="preserve"> - </w:t>
      </w:r>
      <w:r w:rsidR="007033D3">
        <w:rPr>
          <w:b/>
          <w:bCs/>
          <w:color w:val="333333"/>
          <w:sz w:val="28"/>
          <w:szCs w:val="28"/>
          <w:lang w:val="uk-UA"/>
        </w:rPr>
        <w:t>45</w:t>
      </w:r>
      <w:r w:rsidR="007033D3">
        <w:rPr>
          <w:b/>
          <w:bCs/>
          <w:color w:val="333333"/>
          <w:sz w:val="28"/>
          <w:szCs w:val="28"/>
        </w:rPr>
        <w:t xml:space="preserve"> - </w:t>
      </w:r>
      <w:r w:rsidR="007033D3">
        <w:rPr>
          <w:b/>
          <w:bCs/>
          <w:color w:val="333333"/>
          <w:sz w:val="28"/>
          <w:szCs w:val="28"/>
          <w:lang w:val="en-US"/>
        </w:rPr>
        <w:t>VIII</w:t>
      </w:r>
    </w:p>
    <w:p w:rsidR="007033D3" w:rsidRDefault="007033D3" w:rsidP="007033D3">
      <w:pPr>
        <w:pStyle w:val="a4"/>
        <w:spacing w:before="1"/>
        <w:jc w:val="both"/>
        <w:rPr>
          <w:lang w:val="uk-UA"/>
        </w:rPr>
      </w:pPr>
    </w:p>
    <w:p w:rsidR="007033D3" w:rsidRDefault="007F750A" w:rsidP="00703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скасування рішення</w:t>
      </w:r>
      <w:r w:rsidR="007033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F750A" w:rsidRDefault="007033D3" w:rsidP="007F750A">
      <w:pPr>
        <w:spacing w:after="0" w:line="240" w:lineRule="auto"/>
        <w:ind w:right="396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Тетіївської міської ради  </w:t>
      </w:r>
      <w:r w:rsidR="007F750A">
        <w:rPr>
          <w:rFonts w:ascii="Times New Roman" w:hAnsi="Times New Roman" w:cs="Times New Roman"/>
          <w:b/>
          <w:sz w:val="28"/>
          <w:szCs w:val="28"/>
          <w:lang w:val="uk-UA"/>
        </w:rPr>
        <w:t>№ 1104-24-</w:t>
      </w:r>
      <w:r w:rsidR="007F750A" w:rsidRPr="007F750A">
        <w:rPr>
          <w:b/>
          <w:bCs/>
          <w:color w:val="333333"/>
          <w:sz w:val="28"/>
          <w:szCs w:val="28"/>
          <w:lang w:val="uk-UA"/>
        </w:rPr>
        <w:t xml:space="preserve"> </w:t>
      </w:r>
      <w:r w:rsidR="007F750A" w:rsidRPr="007F750A"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VIII</w:t>
      </w:r>
      <w:r w:rsidR="007F7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22.12.2023 « Про приватизацію об’єкта комунальної власності Тетіївської міської територіальної громади – нежитлової будівлі майстерні, що розташована по вул. Ювілейна, 57 в селі Погреби Білоцерківського району Київської області»</w:t>
      </w:r>
    </w:p>
    <w:p w:rsidR="007033D3" w:rsidRDefault="007033D3" w:rsidP="007033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</w:p>
    <w:p w:rsidR="007033D3" w:rsidRDefault="007033D3" w:rsidP="00703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26, 60 Закону України «Про місцеве самоврядування в Україні», частини 6 статті 12 Закону України «Про приватизацію державного і комунального майна»,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беручи до уваги рішення Тетіївської міської ради від </w:t>
      </w:r>
      <w:r w:rsidR="007F750A">
        <w:rPr>
          <w:rFonts w:ascii="Times New Roman" w:hAnsi="Times New Roman" w:cs="Times New Roman"/>
          <w:color w:val="000000"/>
          <w:sz w:val="28"/>
          <w:szCs w:val="28"/>
          <w:lang w:val="uk-UA"/>
        </w:rPr>
        <w:t>22.12.2023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750A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1104</w:t>
      </w:r>
      <w:r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7F750A">
        <w:rPr>
          <w:rStyle w:val="rvts23"/>
          <w:rFonts w:ascii="Times New Roman" w:hAnsi="Times New Roman" w:cs="Times New Roman"/>
          <w:bCs/>
          <w:sz w:val="28"/>
          <w:szCs w:val="28"/>
          <w:lang w:val="uk-UA"/>
        </w:rPr>
        <w:t>24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Style w:val="rvts23"/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об’єкта комунальної власності Тетіївської міської територіальної громади – нежитлової будівлі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 xml:space="preserve"> майстерні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розташована по вулиці 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>Ювілейна, 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>селі Погреби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Білоцерківського району Київської області»</w:t>
      </w: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>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</w:t>
      </w:r>
    </w:p>
    <w:p w:rsidR="007033D3" w:rsidRDefault="007033D3" w:rsidP="00703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33D3" w:rsidRDefault="007033D3" w:rsidP="00703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:rsidR="007033D3" w:rsidRDefault="007033D3" w:rsidP="00703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33D3" w:rsidRDefault="007033D3" w:rsidP="007033D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Скасувати рішення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 xml:space="preserve"> Тетіївської міської ради від 22 грудня 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</w:p>
    <w:p w:rsidR="007033D3" w:rsidRDefault="007033D3" w:rsidP="007033D3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>1104-2</w:t>
      </w:r>
      <w:r>
        <w:rPr>
          <w:rFonts w:ascii="Times New Roman" w:hAnsi="Times New Roman" w:cs="Times New Roman"/>
          <w:sz w:val="28"/>
          <w:szCs w:val="28"/>
          <w:lang w:val="uk-UA"/>
        </w:rPr>
        <w:t>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приватизацію об’єкта комунальної власності Тетіївської міської територіальної громади – нежитлової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 xml:space="preserve"> будівлі майстерні, що розташована по вулиці Ювілейна, 57 в селі Погреби Білоцерківського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району Київської області» та припинити приватизацію об’єкта комунальної власності Тетіївської міської територіальної громади – 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t xml:space="preserve">нежитлової будівлі майстерні, що </w:t>
      </w:r>
      <w:r w:rsidR="007F75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розташована по вулиці Ювілейна, 57 в селі Погреби Білоцерківського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району Київської області.</w:t>
      </w:r>
    </w:p>
    <w:p w:rsidR="007033D3" w:rsidRDefault="007F750A" w:rsidP="00703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</w:t>
      </w:r>
      <w:r w:rsidR="007033D3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– Степаненко Л.А.).</w:t>
      </w:r>
    </w:p>
    <w:p w:rsidR="007033D3" w:rsidRDefault="007033D3" w:rsidP="00703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33D3" w:rsidRDefault="007033D3" w:rsidP="00703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33D3" w:rsidRDefault="007033D3" w:rsidP="007033D3">
      <w:r>
        <w:rPr>
          <w:rFonts w:ascii="Times New Roman" w:hAnsi="Times New Roman" w:cs="Times New Roman"/>
          <w:sz w:val="28"/>
          <w:szCs w:val="28"/>
          <w:lang w:val="uk-UA"/>
        </w:rPr>
        <w:t xml:space="preserve">    Міський голова                         </w:t>
      </w:r>
      <w:r w:rsidR="004922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  <w:bookmarkStart w:id="0" w:name="_GoBack"/>
      <w:bookmarkEnd w:id="0"/>
    </w:p>
    <w:p w:rsidR="00F57EF9" w:rsidRDefault="00F57EF9"/>
    <w:sectPr w:rsidR="00F57EF9" w:rsidSect="00250C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62758"/>
    <w:multiLevelType w:val="hybridMultilevel"/>
    <w:tmpl w:val="04523552"/>
    <w:lvl w:ilvl="0" w:tplc="6DE0A8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6D"/>
    <w:rsid w:val="00250CD3"/>
    <w:rsid w:val="004922EA"/>
    <w:rsid w:val="0062326D"/>
    <w:rsid w:val="007033D3"/>
    <w:rsid w:val="007F750A"/>
    <w:rsid w:val="00F5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C6466"/>
  <w15:chartTrackingRefBased/>
  <w15:docId w15:val="{BB100339-494C-45CC-84D8-47069B62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3D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703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5">
    <w:name w:val="Основний текст Знак"/>
    <w:basedOn w:val="a0"/>
    <w:link w:val="a4"/>
    <w:uiPriority w:val="1"/>
    <w:semiHidden/>
    <w:rsid w:val="007033D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7033D3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70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703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6</cp:revision>
  <dcterms:created xsi:type="dcterms:W3CDTF">2026-02-10T12:09:00Z</dcterms:created>
  <dcterms:modified xsi:type="dcterms:W3CDTF">2026-02-13T13:47:00Z</dcterms:modified>
</cp:coreProperties>
</file>