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A64E7D" w:rsidRDefault="00AA4D5C" w:rsidP="00A64E7D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9776" behindDoc="0" locked="0" layoutInCell="1" allowOverlap="1" wp14:anchorId="7681393C" wp14:editId="567DA55C">
            <wp:simplePos x="0" y="0"/>
            <wp:positionH relativeFrom="page">
              <wp:posOffset>3880485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AD4F2E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7E7CEA"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E1B87" w:rsidRDefault="00AD4F2E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</w:t>
      </w:r>
      <w:r w:rsidR="0032607E">
        <w:rPr>
          <w:b/>
          <w:sz w:val="28"/>
          <w:szCs w:val="28"/>
          <w:lang w:val="uk-UA" w:eastAsia="en-US"/>
        </w:rPr>
        <w:t>СОРОК П'ЯТА</w:t>
      </w:r>
      <w:r w:rsidR="00F01A40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>СЕСІЯ</w:t>
      </w:r>
      <w:r w:rsidR="00E113E6">
        <w:rPr>
          <w:bCs/>
          <w:szCs w:val="24"/>
          <w:lang w:eastAsia="en-US"/>
        </w:rPr>
        <w:t xml:space="preserve">  </w:t>
      </w:r>
    </w:p>
    <w:p w:rsidR="00ED4FAE" w:rsidRDefault="00E113E6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  </w:t>
      </w:r>
    </w:p>
    <w:p w:rsidR="007E7CEA" w:rsidRPr="00ED4FAE" w:rsidRDefault="00E113E6" w:rsidP="00ED4FAE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ED4FAE">
        <w:rPr>
          <w:b/>
          <w:bCs/>
          <w:szCs w:val="24"/>
          <w:lang w:eastAsia="en-US"/>
        </w:rPr>
        <w:t xml:space="preserve">                    </w:t>
      </w:r>
      <w:r w:rsidR="00A64E7D" w:rsidRPr="00ED4FAE">
        <w:rPr>
          <w:b/>
          <w:bCs/>
          <w:szCs w:val="24"/>
          <w:lang w:val="uk-UA" w:eastAsia="en-US"/>
        </w:rPr>
        <w:t xml:space="preserve">              </w:t>
      </w:r>
      <w:r w:rsidR="00F01A40">
        <w:rPr>
          <w:b/>
          <w:bCs/>
          <w:szCs w:val="24"/>
          <w:lang w:val="uk-UA" w:eastAsia="en-US"/>
        </w:rPr>
        <w:t xml:space="preserve">              </w:t>
      </w:r>
      <w:r w:rsidR="00DC2C84">
        <w:rPr>
          <w:b/>
          <w:bCs/>
          <w:szCs w:val="24"/>
          <w:lang w:val="uk-UA" w:eastAsia="en-US"/>
        </w:rPr>
        <w:t xml:space="preserve">    </w:t>
      </w:r>
      <w:r w:rsidR="003E0D9C">
        <w:rPr>
          <w:b/>
          <w:bCs/>
          <w:szCs w:val="24"/>
          <w:lang w:val="uk-UA" w:eastAsia="en-US"/>
        </w:rPr>
        <w:t xml:space="preserve">      </w:t>
      </w:r>
      <w:r w:rsidR="001E1188">
        <w:rPr>
          <w:b/>
          <w:bCs/>
          <w:szCs w:val="24"/>
          <w:lang w:val="uk-UA" w:eastAsia="en-US"/>
        </w:rPr>
        <w:t xml:space="preserve">    </w:t>
      </w:r>
      <w:r w:rsidR="003E0D9C">
        <w:rPr>
          <w:b/>
          <w:bCs/>
          <w:szCs w:val="24"/>
          <w:lang w:val="uk-UA" w:eastAsia="en-US"/>
        </w:rPr>
        <w:t xml:space="preserve">    </w:t>
      </w:r>
      <w:r w:rsidR="00FF4F35">
        <w:rPr>
          <w:b/>
          <w:bCs/>
          <w:szCs w:val="24"/>
          <w:lang w:val="uk-UA" w:eastAsia="en-US"/>
        </w:rPr>
        <w:t xml:space="preserve">  </w:t>
      </w:r>
      <w:r w:rsidR="00A64E7D">
        <w:rPr>
          <w:bCs/>
          <w:szCs w:val="24"/>
          <w:lang w:val="uk-UA"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Р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І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Ш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Е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Н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A4D5C">
        <w:rPr>
          <w:b/>
          <w:bCs/>
          <w:sz w:val="28"/>
          <w:szCs w:val="28"/>
          <w:lang w:eastAsia="en-US"/>
        </w:rPr>
        <w:t>Н</w:t>
      </w:r>
      <w:proofErr w:type="spellEnd"/>
      <w:r w:rsidR="00474135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E113E6" w:rsidRDefault="00F724B6" w:rsidP="007E7CE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7E7CEA" w:rsidRPr="00F724B6" w:rsidRDefault="0032607E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27 січня</w:t>
      </w:r>
      <w:r w:rsidR="00905047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DD3990">
        <w:rPr>
          <w:b/>
          <w:sz w:val="28"/>
          <w:szCs w:val="28"/>
          <w:lang w:val="uk-UA" w:eastAsia="en-US"/>
        </w:rPr>
        <w:t xml:space="preserve"> </w:t>
      </w:r>
      <w:r w:rsidR="00905047">
        <w:rPr>
          <w:b/>
          <w:sz w:val="28"/>
          <w:szCs w:val="28"/>
          <w:lang w:val="uk-UA" w:eastAsia="en-US"/>
        </w:rPr>
        <w:t xml:space="preserve">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AD4F2E">
        <w:rPr>
          <w:b/>
          <w:sz w:val="28"/>
          <w:szCs w:val="28"/>
          <w:lang w:val="uk-UA" w:eastAsia="en-US"/>
        </w:rPr>
        <w:t xml:space="preserve">          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F929A2">
        <w:rPr>
          <w:b/>
          <w:sz w:val="28"/>
          <w:szCs w:val="28"/>
          <w:lang w:val="uk-UA" w:eastAsia="en-US"/>
        </w:rPr>
        <w:t xml:space="preserve"> </w:t>
      </w:r>
      <w:r w:rsidR="00F01A40">
        <w:rPr>
          <w:b/>
          <w:sz w:val="28"/>
          <w:szCs w:val="28"/>
          <w:lang w:val="uk-UA" w:eastAsia="en-US"/>
        </w:rPr>
        <w:t xml:space="preserve"> </w:t>
      </w:r>
      <w:r w:rsidR="001E1188">
        <w:rPr>
          <w:b/>
          <w:sz w:val="28"/>
          <w:szCs w:val="28"/>
          <w:lang w:val="uk-UA" w:eastAsia="en-US"/>
        </w:rPr>
        <w:t>1921</w:t>
      </w:r>
      <w:r w:rsidR="00AD4F2E">
        <w:rPr>
          <w:b/>
          <w:sz w:val="28"/>
          <w:szCs w:val="28"/>
          <w:lang w:val="uk-UA" w:eastAsia="en-US"/>
        </w:rPr>
        <w:t xml:space="preserve"> </w:t>
      </w:r>
      <w:r w:rsidR="00525A1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45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1E1188">
        <w:rPr>
          <w:b/>
          <w:color w:val="FF0000"/>
          <w:sz w:val="28"/>
          <w:szCs w:val="28"/>
          <w:lang w:val="uk-UA" w:eastAsia="en-US"/>
        </w:rPr>
        <w:br/>
      </w:r>
    </w:p>
    <w:p w:rsidR="00F724B6" w:rsidRPr="00AF6F34" w:rsidRDefault="002565E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Про</w:t>
      </w:r>
      <w:r w:rsidR="0071779F">
        <w:rPr>
          <w:b/>
          <w:sz w:val="28"/>
          <w:szCs w:val="28"/>
          <w:lang w:val="uk-UA"/>
        </w:rPr>
        <w:t xml:space="preserve"> затвердження технічної</w:t>
      </w:r>
    </w:p>
    <w:p w:rsidR="00F724B6" w:rsidRPr="00AF6F34" w:rsidRDefault="004B3ED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71779F">
        <w:rPr>
          <w:b/>
          <w:sz w:val="28"/>
          <w:szCs w:val="28"/>
          <w:lang w:val="uk-UA"/>
        </w:rPr>
        <w:t>окументації</w:t>
      </w:r>
      <w:r w:rsidR="00F01A40">
        <w:rPr>
          <w:b/>
          <w:sz w:val="28"/>
          <w:szCs w:val="28"/>
          <w:lang w:val="uk-UA"/>
        </w:rPr>
        <w:t xml:space="preserve"> </w:t>
      </w:r>
      <w:r w:rsidR="007E7CEA" w:rsidRPr="00AF6F34">
        <w:rPr>
          <w:b/>
          <w:sz w:val="28"/>
          <w:szCs w:val="28"/>
          <w:lang w:val="uk-UA"/>
        </w:rPr>
        <w:t xml:space="preserve">із землеустрою щодо </w:t>
      </w:r>
    </w:p>
    <w:p w:rsidR="00F929A2" w:rsidRPr="00AF6F3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інвентаризації земель</w:t>
      </w:r>
      <w:r w:rsidR="00F929A2" w:rsidRPr="00AF6F34">
        <w:rPr>
          <w:b/>
          <w:sz w:val="28"/>
          <w:szCs w:val="28"/>
          <w:lang w:val="uk-UA"/>
        </w:rPr>
        <w:t xml:space="preserve"> житлової та </w:t>
      </w:r>
    </w:p>
    <w:p w:rsidR="00F929A2" w:rsidRPr="00AF6F34" w:rsidRDefault="00F929A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громадської забудови </w:t>
      </w:r>
      <w:r w:rsidR="00950E48" w:rsidRPr="00AF6F34">
        <w:rPr>
          <w:b/>
          <w:sz w:val="28"/>
          <w:szCs w:val="28"/>
          <w:lang w:val="uk-UA"/>
        </w:rPr>
        <w:t xml:space="preserve">комунальної </w:t>
      </w:r>
    </w:p>
    <w:p w:rsidR="007E7CEA" w:rsidRPr="00CF6A79" w:rsidRDefault="00950E48" w:rsidP="007E7CEA">
      <w:pPr>
        <w:tabs>
          <w:tab w:val="left" w:pos="9498"/>
        </w:tabs>
        <w:rPr>
          <w:b/>
          <w:color w:val="FF0000"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власності </w:t>
      </w:r>
      <w:r w:rsidR="007E7CEA" w:rsidRPr="00AF6F34">
        <w:rPr>
          <w:b/>
          <w:sz w:val="28"/>
          <w:szCs w:val="28"/>
          <w:lang w:val="uk-UA"/>
        </w:rPr>
        <w:t xml:space="preserve"> Тетіївської міської ради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E7CEA" w:rsidRPr="008128FF" w:rsidRDefault="00B36CF0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6A1C44">
        <w:rPr>
          <w:sz w:val="28"/>
          <w:szCs w:val="28"/>
          <w:lang w:val="uk-UA"/>
        </w:rPr>
        <w:t xml:space="preserve">               </w:t>
      </w:r>
      <w:r w:rsidR="0071779F">
        <w:rPr>
          <w:sz w:val="28"/>
          <w:szCs w:val="28"/>
          <w:lang w:val="uk-UA"/>
        </w:rPr>
        <w:t>Розглянувши технічну документацію</w:t>
      </w:r>
      <w:r w:rsidR="007E7CEA" w:rsidRPr="006A1C44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6A1C44">
        <w:rPr>
          <w:sz w:val="28"/>
          <w:szCs w:val="28"/>
          <w:lang w:val="uk-UA"/>
        </w:rPr>
        <w:t>ь</w:t>
      </w:r>
      <w:r w:rsidR="00F929A2" w:rsidRPr="006A1C44">
        <w:rPr>
          <w:sz w:val="28"/>
          <w:szCs w:val="28"/>
          <w:lang w:val="uk-UA"/>
        </w:rPr>
        <w:t xml:space="preserve"> житлової та громадської забудови</w:t>
      </w:r>
      <w:r w:rsidR="00DB7CCF" w:rsidRPr="006A1C44">
        <w:rPr>
          <w:sz w:val="28"/>
          <w:szCs w:val="28"/>
          <w:lang w:val="uk-UA"/>
        </w:rPr>
        <w:t xml:space="preserve"> </w:t>
      </w:r>
      <w:r w:rsidR="00950E48" w:rsidRPr="006A1C44">
        <w:rPr>
          <w:sz w:val="28"/>
          <w:szCs w:val="28"/>
          <w:lang w:val="uk-UA"/>
        </w:rPr>
        <w:t>комунально</w:t>
      </w:r>
      <w:r w:rsidR="00F929A2" w:rsidRPr="006A1C44">
        <w:rPr>
          <w:sz w:val="28"/>
          <w:szCs w:val="28"/>
          <w:lang w:val="uk-UA"/>
        </w:rPr>
        <w:t>ї власності</w:t>
      </w:r>
      <w:r w:rsidR="00950E48" w:rsidRPr="006A1C44">
        <w:rPr>
          <w:sz w:val="28"/>
          <w:szCs w:val="28"/>
          <w:lang w:val="uk-UA"/>
        </w:rPr>
        <w:t xml:space="preserve"> Тетіївської м</w:t>
      </w:r>
      <w:r w:rsidR="0071779F">
        <w:rPr>
          <w:sz w:val="28"/>
          <w:szCs w:val="28"/>
          <w:lang w:val="uk-UA"/>
        </w:rPr>
        <w:t>іської ради розроблену</w:t>
      </w:r>
      <w:r w:rsidR="00FB78DA">
        <w:rPr>
          <w:sz w:val="28"/>
          <w:szCs w:val="28"/>
          <w:lang w:val="uk-UA"/>
        </w:rPr>
        <w:t xml:space="preserve"> </w:t>
      </w:r>
      <w:r w:rsidR="002B6901">
        <w:rPr>
          <w:sz w:val="28"/>
          <w:szCs w:val="28"/>
          <w:lang w:val="uk-UA"/>
        </w:rPr>
        <w:t xml:space="preserve"> «ПП» Земля»,</w:t>
      </w:r>
      <w:r w:rsidR="00E224D6" w:rsidRPr="005D3D3C">
        <w:rPr>
          <w:color w:val="FF0000"/>
          <w:sz w:val="28"/>
          <w:szCs w:val="28"/>
          <w:lang w:val="uk-UA"/>
        </w:rPr>
        <w:t xml:space="preserve"> </w:t>
      </w:r>
      <w:r w:rsidR="00E224D6">
        <w:rPr>
          <w:sz w:val="28"/>
          <w:szCs w:val="28"/>
          <w:lang w:val="uk-UA"/>
        </w:rPr>
        <w:t>витяг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71779F">
        <w:rPr>
          <w:sz w:val="28"/>
          <w:szCs w:val="28"/>
          <w:lang w:val="uk-UA"/>
        </w:rPr>
        <w:t>земельного кадастру про земельну ділянку</w:t>
      </w:r>
      <w:r w:rsidR="007E7CEA" w:rsidRPr="008128FF">
        <w:rPr>
          <w:sz w:val="28"/>
          <w:szCs w:val="28"/>
          <w:lang w:val="uk-UA"/>
        </w:rPr>
        <w:t>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2D6918" w:rsidRPr="00062C72" w:rsidRDefault="007E7CEA" w:rsidP="00AF6F34">
      <w:pPr>
        <w:pStyle w:val="a3"/>
        <w:ind w:left="0" w:firstLine="0"/>
        <w:jc w:val="center"/>
        <w:rPr>
          <w:b/>
          <w:szCs w:val="28"/>
        </w:rPr>
      </w:pPr>
      <w:r w:rsidRPr="008128FF">
        <w:rPr>
          <w:b/>
          <w:szCs w:val="28"/>
        </w:rPr>
        <w:t>В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Р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І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Ш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Л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А :</w:t>
      </w:r>
    </w:p>
    <w:p w:rsidR="00F53E9A" w:rsidRPr="00A64E7D" w:rsidRDefault="00184F97" w:rsidP="00F53E9A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53E9A" w:rsidRPr="005F44AF">
        <w:rPr>
          <w:sz w:val="28"/>
          <w:szCs w:val="28"/>
          <w:lang w:val="uk-UA"/>
        </w:rPr>
        <w:t xml:space="preserve">.Затвердити  </w:t>
      </w:r>
      <w:r w:rsidR="00F53E9A">
        <w:rPr>
          <w:sz w:val="28"/>
          <w:szCs w:val="28"/>
          <w:lang w:val="uk-UA"/>
        </w:rPr>
        <w:t>технічну документацію</w:t>
      </w:r>
      <w:r w:rsidR="00F53E9A"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 w:rsidR="00F53E9A"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</w:t>
      </w:r>
      <w:r w:rsidR="00FB78DA">
        <w:rPr>
          <w:sz w:val="28"/>
          <w:szCs w:val="28"/>
          <w:lang w:val="uk-UA"/>
        </w:rPr>
        <w:t>іської</w:t>
      </w:r>
      <w:r w:rsidR="005D3D3C">
        <w:rPr>
          <w:sz w:val="28"/>
          <w:szCs w:val="28"/>
          <w:lang w:val="uk-UA"/>
        </w:rPr>
        <w:t xml:space="preserve"> ради розроблену ПП «Земля»</w:t>
      </w:r>
    </w:p>
    <w:p w:rsidR="002D6918" w:rsidRDefault="00F53E9A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>ї Тетіїв</w:t>
      </w:r>
      <w:r w:rsidR="006C7359">
        <w:rPr>
          <w:sz w:val="28"/>
          <w:szCs w:val="28"/>
          <w:lang w:val="uk-UA"/>
        </w:rPr>
        <w:t>ської міської ради в</w:t>
      </w:r>
      <w:r w:rsidR="005D3D3C">
        <w:rPr>
          <w:sz w:val="28"/>
          <w:szCs w:val="28"/>
          <w:lang w:val="uk-UA"/>
        </w:rPr>
        <w:t xml:space="preserve"> </w:t>
      </w:r>
      <w:r w:rsidR="0032607E">
        <w:rPr>
          <w:sz w:val="28"/>
          <w:szCs w:val="28"/>
          <w:lang w:val="uk-UA"/>
        </w:rPr>
        <w:t>м. Тетіїв  по вул. Вінницька, 69</w:t>
      </w:r>
      <w:r w:rsidR="00FB78DA">
        <w:rPr>
          <w:sz w:val="28"/>
          <w:szCs w:val="28"/>
          <w:lang w:val="uk-UA"/>
        </w:rPr>
        <w:t xml:space="preserve">  п</w:t>
      </w:r>
      <w:r w:rsidR="005D3D3C">
        <w:rPr>
          <w:sz w:val="28"/>
          <w:szCs w:val="28"/>
          <w:lang w:val="uk-UA"/>
        </w:rPr>
        <w:t xml:space="preserve">лощею </w:t>
      </w:r>
      <w:r w:rsidR="00F01A40">
        <w:rPr>
          <w:sz w:val="28"/>
          <w:szCs w:val="28"/>
          <w:lang w:val="uk-UA"/>
        </w:rPr>
        <w:t>0,0</w:t>
      </w:r>
      <w:r w:rsidR="0032607E">
        <w:rPr>
          <w:sz w:val="28"/>
          <w:szCs w:val="28"/>
          <w:lang w:val="uk-UA"/>
        </w:rPr>
        <w:t>914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32607E">
        <w:rPr>
          <w:sz w:val="28"/>
          <w:szCs w:val="28"/>
          <w:lang w:val="uk-UA"/>
        </w:rPr>
        <w:t>астровий номер 3224610100:07:006:0135</w:t>
      </w:r>
      <w:r>
        <w:rPr>
          <w:sz w:val="28"/>
          <w:szCs w:val="28"/>
          <w:lang w:val="uk-UA"/>
        </w:rPr>
        <w:t xml:space="preserve"> землі житлової та громадської забудови, </w:t>
      </w:r>
      <w:r w:rsidR="00FB3973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 (присадибна ділянка) ( 02.01)</w:t>
      </w:r>
    </w:p>
    <w:p w:rsidR="002D6918" w:rsidRPr="000D543E" w:rsidRDefault="002D6918" w:rsidP="00AF6F34">
      <w:pPr>
        <w:jc w:val="both"/>
        <w:rPr>
          <w:sz w:val="28"/>
          <w:szCs w:val="28"/>
          <w:lang w:val="uk-UA"/>
        </w:rPr>
      </w:pPr>
    </w:p>
    <w:p w:rsidR="009E1B87" w:rsidRDefault="0071779F" w:rsidP="00AD4F2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372B89">
        <w:rPr>
          <w:sz w:val="28"/>
          <w:szCs w:val="28"/>
          <w:lang w:val="uk-UA"/>
        </w:rPr>
        <w:t>комісії -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</w:p>
    <w:p w:rsidR="00FD2804" w:rsidRDefault="00FD2804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6D77E2" w:rsidRDefault="006D77E2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BD15C4" w:rsidRDefault="00AF6F34" w:rsidP="001E1188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:rsidR="001E1188" w:rsidRDefault="001E1188" w:rsidP="001E1188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BD15C4" w:rsidRDefault="00BD15C4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  <w:bookmarkStart w:id="0" w:name="_GoBack"/>
      <w:bookmarkEnd w:id="0"/>
    </w:p>
    <w:sectPr w:rsidR="00BD15C4" w:rsidSect="00A73A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6D4204A"/>
    <w:multiLevelType w:val="hybridMultilevel"/>
    <w:tmpl w:val="2460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42495"/>
    <w:rsid w:val="000602A9"/>
    <w:rsid w:val="00062C72"/>
    <w:rsid w:val="00064D5A"/>
    <w:rsid w:val="00067E98"/>
    <w:rsid w:val="00077F4F"/>
    <w:rsid w:val="00080070"/>
    <w:rsid w:val="00092BF3"/>
    <w:rsid w:val="000B68EE"/>
    <w:rsid w:val="000C547D"/>
    <w:rsid w:val="000C6A99"/>
    <w:rsid w:val="000D543E"/>
    <w:rsid w:val="000E6A63"/>
    <w:rsid w:val="001218AD"/>
    <w:rsid w:val="0013337E"/>
    <w:rsid w:val="00182681"/>
    <w:rsid w:val="00184F97"/>
    <w:rsid w:val="001923D5"/>
    <w:rsid w:val="001C2403"/>
    <w:rsid w:val="001E1188"/>
    <w:rsid w:val="001F68C3"/>
    <w:rsid w:val="00230834"/>
    <w:rsid w:val="002565E0"/>
    <w:rsid w:val="002635BD"/>
    <w:rsid w:val="002934A0"/>
    <w:rsid w:val="002B6901"/>
    <w:rsid w:val="002C35E0"/>
    <w:rsid w:val="002D6918"/>
    <w:rsid w:val="002F3C8F"/>
    <w:rsid w:val="0032587D"/>
    <w:rsid w:val="0032607E"/>
    <w:rsid w:val="00332C25"/>
    <w:rsid w:val="00372B89"/>
    <w:rsid w:val="003B4F5A"/>
    <w:rsid w:val="003D32A0"/>
    <w:rsid w:val="003E0435"/>
    <w:rsid w:val="003E0D9C"/>
    <w:rsid w:val="00400C32"/>
    <w:rsid w:val="004359B0"/>
    <w:rsid w:val="00441F3E"/>
    <w:rsid w:val="004604A9"/>
    <w:rsid w:val="00472031"/>
    <w:rsid w:val="00472822"/>
    <w:rsid w:val="00474135"/>
    <w:rsid w:val="004974FB"/>
    <w:rsid w:val="004B3ED0"/>
    <w:rsid w:val="004D7C8E"/>
    <w:rsid w:val="004E710D"/>
    <w:rsid w:val="004F7650"/>
    <w:rsid w:val="00506530"/>
    <w:rsid w:val="00507EA7"/>
    <w:rsid w:val="005240C8"/>
    <w:rsid w:val="00525A10"/>
    <w:rsid w:val="0054376E"/>
    <w:rsid w:val="005658F0"/>
    <w:rsid w:val="0057175B"/>
    <w:rsid w:val="00595637"/>
    <w:rsid w:val="00597AE3"/>
    <w:rsid w:val="005C33A8"/>
    <w:rsid w:val="005D3D3C"/>
    <w:rsid w:val="005D3D81"/>
    <w:rsid w:val="005F44AF"/>
    <w:rsid w:val="005F5F11"/>
    <w:rsid w:val="00611487"/>
    <w:rsid w:val="00624882"/>
    <w:rsid w:val="00635D00"/>
    <w:rsid w:val="006400FE"/>
    <w:rsid w:val="00656360"/>
    <w:rsid w:val="00680099"/>
    <w:rsid w:val="0068279D"/>
    <w:rsid w:val="006A1C44"/>
    <w:rsid w:val="006B3DDF"/>
    <w:rsid w:val="006B7FC8"/>
    <w:rsid w:val="006C03F1"/>
    <w:rsid w:val="006C7359"/>
    <w:rsid w:val="006D77E2"/>
    <w:rsid w:val="006E0BD5"/>
    <w:rsid w:val="0071779F"/>
    <w:rsid w:val="007211CE"/>
    <w:rsid w:val="00756F26"/>
    <w:rsid w:val="0076423E"/>
    <w:rsid w:val="007827EB"/>
    <w:rsid w:val="007E7CEA"/>
    <w:rsid w:val="007F7F65"/>
    <w:rsid w:val="008128FF"/>
    <w:rsid w:val="00840444"/>
    <w:rsid w:val="008B7F32"/>
    <w:rsid w:val="008F4398"/>
    <w:rsid w:val="00905047"/>
    <w:rsid w:val="00950E48"/>
    <w:rsid w:val="00960A95"/>
    <w:rsid w:val="0096750E"/>
    <w:rsid w:val="00976C95"/>
    <w:rsid w:val="00985B54"/>
    <w:rsid w:val="009A1496"/>
    <w:rsid w:val="009E1B87"/>
    <w:rsid w:val="009F3AAB"/>
    <w:rsid w:val="00A0718F"/>
    <w:rsid w:val="00A16B9B"/>
    <w:rsid w:val="00A2230F"/>
    <w:rsid w:val="00A53167"/>
    <w:rsid w:val="00A611AC"/>
    <w:rsid w:val="00A63CAB"/>
    <w:rsid w:val="00A64E7D"/>
    <w:rsid w:val="00A73A1E"/>
    <w:rsid w:val="00AA4D5C"/>
    <w:rsid w:val="00AD4F2E"/>
    <w:rsid w:val="00AE4B72"/>
    <w:rsid w:val="00AE6822"/>
    <w:rsid w:val="00AF6F34"/>
    <w:rsid w:val="00B36CF0"/>
    <w:rsid w:val="00B4181D"/>
    <w:rsid w:val="00B61054"/>
    <w:rsid w:val="00B76B4D"/>
    <w:rsid w:val="00BA509E"/>
    <w:rsid w:val="00BB2DB6"/>
    <w:rsid w:val="00BD15C4"/>
    <w:rsid w:val="00BD7C62"/>
    <w:rsid w:val="00C36439"/>
    <w:rsid w:val="00C54295"/>
    <w:rsid w:val="00C7235C"/>
    <w:rsid w:val="00C87979"/>
    <w:rsid w:val="00CA3250"/>
    <w:rsid w:val="00CD5726"/>
    <w:rsid w:val="00CF6A79"/>
    <w:rsid w:val="00D24CB6"/>
    <w:rsid w:val="00D7435E"/>
    <w:rsid w:val="00D849DD"/>
    <w:rsid w:val="00DB7CCF"/>
    <w:rsid w:val="00DC0953"/>
    <w:rsid w:val="00DC2C84"/>
    <w:rsid w:val="00DD3990"/>
    <w:rsid w:val="00DE7B7B"/>
    <w:rsid w:val="00DF1447"/>
    <w:rsid w:val="00DF6D8A"/>
    <w:rsid w:val="00E113E6"/>
    <w:rsid w:val="00E224D6"/>
    <w:rsid w:val="00E25868"/>
    <w:rsid w:val="00E84BE4"/>
    <w:rsid w:val="00ED4FAE"/>
    <w:rsid w:val="00F00358"/>
    <w:rsid w:val="00F01A40"/>
    <w:rsid w:val="00F02EF0"/>
    <w:rsid w:val="00F0687D"/>
    <w:rsid w:val="00F102DF"/>
    <w:rsid w:val="00F24856"/>
    <w:rsid w:val="00F33B3D"/>
    <w:rsid w:val="00F42368"/>
    <w:rsid w:val="00F46D5F"/>
    <w:rsid w:val="00F53E9A"/>
    <w:rsid w:val="00F629A3"/>
    <w:rsid w:val="00F724B6"/>
    <w:rsid w:val="00F74458"/>
    <w:rsid w:val="00F826F8"/>
    <w:rsid w:val="00F929A2"/>
    <w:rsid w:val="00F95D9F"/>
    <w:rsid w:val="00FA0B78"/>
    <w:rsid w:val="00FB3973"/>
    <w:rsid w:val="00FB78DA"/>
    <w:rsid w:val="00FD0994"/>
    <w:rsid w:val="00FD2804"/>
    <w:rsid w:val="00FF0924"/>
    <w:rsid w:val="00FF15E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C122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D3FBD-7655-43D4-881A-6B30C78C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275</cp:revision>
  <cp:lastPrinted>2026-01-15T13:23:00Z</cp:lastPrinted>
  <dcterms:created xsi:type="dcterms:W3CDTF">2022-06-15T07:13:00Z</dcterms:created>
  <dcterms:modified xsi:type="dcterms:W3CDTF">2026-01-27T12:01:00Z</dcterms:modified>
</cp:coreProperties>
</file>