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DF5" w:rsidRDefault="00D47DF5" w:rsidP="00D47DF5">
      <w:pPr>
        <w:tabs>
          <w:tab w:val="left" w:pos="9498"/>
        </w:tabs>
        <w:ind w:left="142"/>
        <w:jc w:val="both"/>
        <w:rPr>
          <w:sz w:val="28"/>
          <w:szCs w:val="28"/>
          <w:lang w:val="uk-UA"/>
        </w:rPr>
      </w:pPr>
    </w:p>
    <w:p w:rsidR="00D47DF5" w:rsidRDefault="00D47DF5" w:rsidP="00D47DF5">
      <w:pPr>
        <w:tabs>
          <w:tab w:val="left" w:pos="9498"/>
        </w:tabs>
        <w:ind w:left="142"/>
        <w:jc w:val="both"/>
        <w:rPr>
          <w:sz w:val="28"/>
          <w:szCs w:val="28"/>
          <w:lang w:val="uk-UA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anchor distT="0" distB="0" distL="0" distR="0" simplePos="0" relativeHeight="251659264" behindDoc="0" locked="0" layoutInCell="1" allowOverlap="1" wp14:anchorId="727C6E5B" wp14:editId="2AA2967D">
            <wp:simplePos x="0" y="0"/>
            <wp:positionH relativeFrom="page">
              <wp:posOffset>3829685</wp:posOffset>
            </wp:positionH>
            <wp:positionV relativeFrom="paragraph">
              <wp:posOffset>22860</wp:posOffset>
            </wp:positionV>
            <wp:extent cx="422910" cy="59944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59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DF5" w:rsidRPr="00DD5CCD" w:rsidRDefault="00D47DF5" w:rsidP="00D47DF5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DD5CCD">
        <w:rPr>
          <w:sz w:val="28"/>
          <w:szCs w:val="28"/>
          <w:lang w:eastAsia="en-US"/>
        </w:rPr>
        <w:t>КИЇВСЬКА ОБЛАСТЬ</w:t>
      </w:r>
    </w:p>
    <w:p w:rsidR="00D47DF5" w:rsidRPr="00DD5CCD" w:rsidRDefault="00D47DF5" w:rsidP="00D47DF5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D47DF5" w:rsidRPr="00DD5CCD" w:rsidRDefault="00D47DF5" w:rsidP="00D47DF5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DD5CCD">
        <w:rPr>
          <w:b/>
          <w:sz w:val="28"/>
          <w:szCs w:val="28"/>
          <w:lang w:eastAsia="en-US"/>
        </w:rPr>
        <w:t>ТЕТІЇВСЬКА МІСЬКА РАДА</w:t>
      </w:r>
    </w:p>
    <w:p w:rsidR="00D47DF5" w:rsidRPr="00DD5CCD" w:rsidRDefault="00D47DF5" w:rsidP="00D47DF5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DD5CCD">
        <w:rPr>
          <w:b/>
          <w:sz w:val="28"/>
          <w:szCs w:val="28"/>
          <w:lang w:val="en-US" w:eastAsia="en-US"/>
        </w:rPr>
        <w:t>V</w:t>
      </w:r>
      <w:r w:rsidRPr="00DD5CCD">
        <w:rPr>
          <w:b/>
          <w:sz w:val="28"/>
          <w:szCs w:val="28"/>
          <w:lang w:val="uk-UA" w:eastAsia="en-US"/>
        </w:rPr>
        <w:t>ІІІ</w:t>
      </w:r>
      <w:r w:rsidRPr="00DD5CCD">
        <w:rPr>
          <w:b/>
          <w:sz w:val="28"/>
          <w:szCs w:val="28"/>
          <w:lang w:eastAsia="en-US"/>
        </w:rPr>
        <w:t xml:space="preserve"> СКЛИКАННЯ</w:t>
      </w:r>
    </w:p>
    <w:p w:rsidR="00D47DF5" w:rsidRPr="00DD5CCD" w:rsidRDefault="00D47DF5" w:rsidP="00D47DF5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D47DF5" w:rsidRPr="00DD5CCD" w:rsidRDefault="00D47DF5" w:rsidP="00D47DF5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DD5CCD">
        <w:rPr>
          <w:b/>
          <w:sz w:val="28"/>
          <w:szCs w:val="28"/>
          <w:lang w:val="uk-UA" w:eastAsia="en-US"/>
        </w:rPr>
        <w:t xml:space="preserve">СОРОК  ЧЕТВЕРТА </w:t>
      </w:r>
      <w:r w:rsidRPr="00DD5CCD">
        <w:rPr>
          <w:b/>
          <w:sz w:val="28"/>
          <w:szCs w:val="28"/>
          <w:lang w:eastAsia="en-US"/>
        </w:rPr>
        <w:t xml:space="preserve"> СЕСІЯ</w:t>
      </w:r>
    </w:p>
    <w:p w:rsidR="00D47DF5" w:rsidRPr="00DD5CCD" w:rsidRDefault="00D47DF5" w:rsidP="00D47DF5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</w:p>
    <w:p w:rsidR="00D47DF5" w:rsidRPr="00DD5CCD" w:rsidRDefault="00D47DF5" w:rsidP="00D47DF5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val="uk-UA" w:eastAsia="en-US"/>
        </w:rPr>
      </w:pPr>
      <w:r w:rsidRPr="00DD5CCD">
        <w:rPr>
          <w:b/>
          <w:bCs/>
          <w:sz w:val="28"/>
          <w:szCs w:val="28"/>
          <w:lang w:val="uk-UA" w:eastAsia="en-US"/>
        </w:rPr>
        <w:t xml:space="preserve">ПРОЄКТ    Р І Ш Е Н </w:t>
      </w:r>
      <w:proofErr w:type="spellStart"/>
      <w:r w:rsidRPr="00DD5CCD">
        <w:rPr>
          <w:b/>
          <w:bCs/>
          <w:sz w:val="28"/>
          <w:szCs w:val="28"/>
          <w:lang w:val="uk-UA" w:eastAsia="en-US"/>
        </w:rPr>
        <w:t>Н</w:t>
      </w:r>
      <w:proofErr w:type="spellEnd"/>
      <w:r w:rsidRPr="00DD5CCD">
        <w:rPr>
          <w:b/>
          <w:bCs/>
          <w:sz w:val="28"/>
          <w:szCs w:val="28"/>
          <w:lang w:val="uk-UA" w:eastAsia="en-US"/>
        </w:rPr>
        <w:t xml:space="preserve"> Я</w:t>
      </w:r>
    </w:p>
    <w:p w:rsidR="00D47DF5" w:rsidRPr="00DD5CCD" w:rsidRDefault="00D47DF5" w:rsidP="00D47DF5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val="uk-UA" w:eastAsia="en-US"/>
        </w:rPr>
      </w:pPr>
    </w:p>
    <w:p w:rsidR="00D47DF5" w:rsidRPr="00026F54" w:rsidRDefault="00D47DF5" w:rsidP="00D47DF5">
      <w:pPr>
        <w:widowControl w:val="0"/>
        <w:autoSpaceDE w:val="0"/>
        <w:autoSpaceDN w:val="0"/>
        <w:rPr>
          <w:sz w:val="32"/>
          <w:szCs w:val="32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    </w:t>
      </w:r>
      <w:r w:rsidRPr="00DD5CCD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2B6C12">
        <w:rPr>
          <w:rFonts w:eastAsia="Calibri"/>
          <w:b/>
          <w:sz w:val="28"/>
          <w:szCs w:val="28"/>
          <w:lang w:val="uk-UA" w:eastAsia="en-US"/>
        </w:rPr>
        <w:t>23</w:t>
      </w:r>
      <w:r w:rsidRPr="00DD5CCD">
        <w:rPr>
          <w:rFonts w:eastAsia="Calibri"/>
          <w:b/>
          <w:sz w:val="28"/>
          <w:szCs w:val="28"/>
          <w:lang w:val="uk-UA" w:eastAsia="en-US"/>
        </w:rPr>
        <w:t xml:space="preserve"> грудня 2025 року  </w:t>
      </w:r>
      <w:r w:rsidRPr="00DD5CCD">
        <w:rPr>
          <w:b/>
          <w:sz w:val="28"/>
          <w:szCs w:val="28"/>
          <w:lang w:val="uk-UA" w:eastAsia="en-US"/>
        </w:rPr>
        <w:t xml:space="preserve">                                                       №  - 44 - </w:t>
      </w:r>
      <w:r w:rsidRPr="00DD5CCD">
        <w:rPr>
          <w:b/>
          <w:sz w:val="28"/>
          <w:szCs w:val="28"/>
          <w:lang w:val="en-US" w:eastAsia="en-US"/>
        </w:rPr>
        <w:t>VII</w:t>
      </w:r>
      <w:r w:rsidRPr="00DD5CCD">
        <w:rPr>
          <w:b/>
          <w:sz w:val="28"/>
          <w:szCs w:val="28"/>
          <w:lang w:val="uk-UA" w:eastAsia="en-US"/>
        </w:rPr>
        <w:t>І</w:t>
      </w:r>
      <w:r w:rsidRPr="00DD5CCD">
        <w:rPr>
          <w:b/>
          <w:color w:val="FF0000"/>
          <w:sz w:val="28"/>
          <w:szCs w:val="28"/>
          <w:lang w:val="uk-UA" w:eastAsia="en-US"/>
        </w:rPr>
        <w:br/>
      </w:r>
    </w:p>
    <w:p w:rsidR="00D47DF5" w:rsidRPr="004532E4" w:rsidRDefault="00D47DF5" w:rsidP="00D47DF5">
      <w:pPr>
        <w:widowControl w:val="0"/>
        <w:autoSpaceDE w:val="0"/>
        <w:autoSpaceDN w:val="0"/>
        <w:rPr>
          <w:b/>
          <w:bCs/>
          <w:sz w:val="28"/>
          <w:szCs w:val="28"/>
          <w:lang w:eastAsia="en-US"/>
        </w:rPr>
      </w:pPr>
      <w:r>
        <w:rPr>
          <w:b/>
          <w:sz w:val="28"/>
          <w:szCs w:val="28"/>
          <w:lang w:val="uk-UA"/>
        </w:rPr>
        <w:t xml:space="preserve">  Про  надання   дозволу</w:t>
      </w:r>
      <w:r>
        <w:rPr>
          <w:sz w:val="32"/>
          <w:szCs w:val="32"/>
          <w:lang w:eastAsia="en-US"/>
        </w:rPr>
        <w:t xml:space="preserve"> </w:t>
      </w:r>
      <w:r w:rsidR="006B6BCA">
        <w:rPr>
          <w:b/>
          <w:sz w:val="28"/>
          <w:szCs w:val="28"/>
          <w:lang w:val="uk-UA"/>
        </w:rPr>
        <w:t xml:space="preserve">на </w:t>
      </w:r>
      <w:r w:rsidR="001364C3">
        <w:rPr>
          <w:b/>
          <w:sz w:val="28"/>
          <w:szCs w:val="28"/>
          <w:lang w:val="uk-UA"/>
        </w:rPr>
        <w:t>розробку</w:t>
      </w:r>
    </w:p>
    <w:p w:rsidR="00D47DF5" w:rsidRDefault="00D47DF5" w:rsidP="00D47DF5">
      <w:pPr>
        <w:widowControl w:val="0"/>
        <w:autoSpaceDE w:val="0"/>
        <w:autoSpaceDN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технічних  документацій</w:t>
      </w:r>
      <w:r w:rsidRPr="00411A09">
        <w:rPr>
          <w:sz w:val="32"/>
          <w:szCs w:val="32"/>
          <w:lang w:val="uk-UA" w:eastAsia="en-US"/>
        </w:rPr>
        <w:t xml:space="preserve"> </w:t>
      </w:r>
      <w:r>
        <w:rPr>
          <w:b/>
          <w:sz w:val="28"/>
          <w:szCs w:val="28"/>
          <w:lang w:val="uk-UA"/>
        </w:rPr>
        <w:t xml:space="preserve">із землеустрою щодо </w:t>
      </w:r>
    </w:p>
    <w:p w:rsidR="00D47DF5" w:rsidRPr="00021913" w:rsidRDefault="00D47DF5" w:rsidP="00D47DF5">
      <w:pPr>
        <w:widowControl w:val="0"/>
        <w:autoSpaceDE w:val="0"/>
        <w:autoSpaceDN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інвентаризації  земельних ділянок</w:t>
      </w:r>
    </w:p>
    <w:p w:rsidR="00D47DF5" w:rsidRDefault="00D47DF5" w:rsidP="00D47DF5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</w:t>
      </w:r>
    </w:p>
    <w:p w:rsidR="00D47DF5" w:rsidRDefault="00D47DF5" w:rsidP="00D47DF5">
      <w:pPr>
        <w:jc w:val="both"/>
        <w:rPr>
          <w:sz w:val="28"/>
          <w:szCs w:val="28"/>
          <w:lang w:val="uk-UA"/>
        </w:rPr>
      </w:pPr>
      <w:r>
        <w:rPr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Відповідно  до статей 12, 93, 122, 123, 124, пункту 21  Перехідних  положень Земельного кодексу України, п.34 ст.26  Закону України «Про  місцеве  самоврядування в Україні», ст.25,35,57  Закону  України  «Про  землеустрій», ст.13 Закону України «Про порядок  виділення  в  натурі (на  місцевості)  земельних  ділянок  власникам  земельних  паїв», Програми   розвитку  земельних  відносин Тетіївської  міської  ради  на 2021-2025 роки,   Тетіївська  міська   рада  </w:t>
      </w:r>
    </w:p>
    <w:p w:rsidR="00D47DF5" w:rsidRDefault="00D47DF5" w:rsidP="00D47DF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Л А</w:t>
      </w:r>
      <w:r w:rsidRPr="0052191C">
        <w:rPr>
          <w:b/>
          <w:sz w:val="28"/>
          <w:szCs w:val="28"/>
          <w:lang w:val="uk-UA"/>
        </w:rPr>
        <w:t xml:space="preserve"> :</w:t>
      </w:r>
    </w:p>
    <w:p w:rsidR="00D47DF5" w:rsidRDefault="00D47DF5" w:rsidP="00D47DF5">
      <w:pPr>
        <w:jc w:val="both"/>
        <w:rPr>
          <w:sz w:val="28"/>
          <w:szCs w:val="28"/>
          <w:lang w:val="uk-UA"/>
        </w:rPr>
      </w:pPr>
    </w:p>
    <w:p w:rsidR="00D47DF5" w:rsidRDefault="00D47DF5" w:rsidP="00D47DF5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Pr="00103116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52191C">
        <w:rPr>
          <w:sz w:val="28"/>
          <w:szCs w:val="28"/>
          <w:lang w:val="uk-UA"/>
        </w:rPr>
        <w:t xml:space="preserve">Надати  дозвіл   Тетіївській  міській  раді </w:t>
      </w:r>
      <w:r>
        <w:rPr>
          <w:sz w:val="28"/>
          <w:szCs w:val="28"/>
          <w:lang w:val="uk-UA"/>
        </w:rPr>
        <w:t xml:space="preserve"> на  розробку технічної  документації із землеустрою  щодо  інвентаризації  земельних  ділянок   (нерозподілені (невитребувані)  земельні  частки (паї))  для   ведення  товарного  сільськогосподарського  виробництва, які розташовані  за  межами  села </w:t>
      </w:r>
      <w:proofErr w:type="spellStart"/>
      <w:r>
        <w:rPr>
          <w:sz w:val="28"/>
          <w:szCs w:val="28"/>
          <w:lang w:val="uk-UA"/>
        </w:rPr>
        <w:t>Ненадиха</w:t>
      </w:r>
      <w:proofErr w:type="spellEnd"/>
      <w:r w:rsidRPr="00627A5C">
        <w:rPr>
          <w:sz w:val="28"/>
          <w:szCs w:val="28"/>
          <w:lang w:val="uk-UA"/>
        </w:rPr>
        <w:t xml:space="preserve">, а </w:t>
      </w:r>
      <w:r>
        <w:rPr>
          <w:sz w:val="28"/>
          <w:szCs w:val="28"/>
          <w:lang w:val="uk-UA"/>
        </w:rPr>
        <w:t>саме :</w:t>
      </w:r>
    </w:p>
    <w:p w:rsidR="00D47DF5" w:rsidRDefault="00D47DF5" w:rsidP="00D47DF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номер  земельної  діля</w:t>
      </w:r>
      <w:r w:rsidR="006B6BCA">
        <w:rPr>
          <w:sz w:val="28"/>
          <w:szCs w:val="28"/>
          <w:lang w:val="uk-UA"/>
        </w:rPr>
        <w:t xml:space="preserve">нки  згідно схеми  поділу 40, орієнтовна  площа  3,2 </w:t>
      </w:r>
      <w:r>
        <w:rPr>
          <w:sz w:val="28"/>
          <w:szCs w:val="28"/>
          <w:lang w:val="uk-UA"/>
        </w:rPr>
        <w:t>га.</w:t>
      </w:r>
    </w:p>
    <w:p w:rsidR="00D47DF5" w:rsidRDefault="00D47DF5" w:rsidP="00D47DF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номер  земельної  д</w:t>
      </w:r>
      <w:r w:rsidR="006B6BCA">
        <w:rPr>
          <w:sz w:val="28"/>
          <w:szCs w:val="28"/>
          <w:lang w:val="uk-UA"/>
        </w:rPr>
        <w:t xml:space="preserve">ілянки  згідно схеми  поділу 42, </w:t>
      </w:r>
      <w:r>
        <w:rPr>
          <w:sz w:val="28"/>
          <w:szCs w:val="28"/>
          <w:lang w:val="uk-UA"/>
        </w:rPr>
        <w:t>орієнтовна  площа  3,0 га.</w:t>
      </w:r>
    </w:p>
    <w:p w:rsidR="006B6BCA" w:rsidRDefault="006B6BCA" w:rsidP="00D47DF5">
      <w:pPr>
        <w:jc w:val="both"/>
        <w:rPr>
          <w:sz w:val="28"/>
          <w:szCs w:val="28"/>
          <w:lang w:val="uk-UA"/>
        </w:rPr>
      </w:pPr>
    </w:p>
    <w:p w:rsidR="00D47DF5" w:rsidRDefault="00D47DF5" w:rsidP="00D47DF5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Pr="00103116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52191C">
        <w:rPr>
          <w:sz w:val="28"/>
          <w:szCs w:val="28"/>
          <w:lang w:val="uk-UA"/>
        </w:rPr>
        <w:t xml:space="preserve">Надати  дозвіл   Тетіївській  міській  раді </w:t>
      </w:r>
      <w:r>
        <w:rPr>
          <w:sz w:val="28"/>
          <w:szCs w:val="28"/>
          <w:lang w:val="uk-UA"/>
        </w:rPr>
        <w:t xml:space="preserve"> на  розробку технічної  документації із землеустрою  щодо  інвентаризації  земельних  ділянок   (нерозподілені (невитребувані)  земельні  частки (паї))  для   ведення  товарного  сільськогосподарського  виробництва, які розташовані  за  межами  села Кошів</w:t>
      </w:r>
      <w:r w:rsidRPr="00627A5C">
        <w:rPr>
          <w:sz w:val="28"/>
          <w:szCs w:val="28"/>
          <w:lang w:val="uk-UA"/>
        </w:rPr>
        <w:t xml:space="preserve">, а </w:t>
      </w:r>
      <w:r>
        <w:rPr>
          <w:sz w:val="28"/>
          <w:szCs w:val="28"/>
          <w:lang w:val="uk-UA"/>
        </w:rPr>
        <w:t>саме :</w:t>
      </w:r>
    </w:p>
    <w:p w:rsidR="00D47DF5" w:rsidRDefault="00D47DF5" w:rsidP="00D47DF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номер  земельної  ді</w:t>
      </w:r>
      <w:r w:rsidR="006B6BCA">
        <w:rPr>
          <w:sz w:val="28"/>
          <w:szCs w:val="28"/>
          <w:lang w:val="uk-UA"/>
        </w:rPr>
        <w:t>лянки  згідно схеми  поділу 155, орієнтовна  площа  2,3</w:t>
      </w:r>
      <w:r>
        <w:rPr>
          <w:sz w:val="28"/>
          <w:szCs w:val="28"/>
          <w:lang w:val="uk-UA"/>
        </w:rPr>
        <w:t xml:space="preserve"> га.</w:t>
      </w:r>
    </w:p>
    <w:p w:rsidR="00D47DF5" w:rsidRDefault="00D47DF5" w:rsidP="00D47DF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- номер  земельної  ді</w:t>
      </w:r>
      <w:r w:rsidR="006B6BCA">
        <w:rPr>
          <w:sz w:val="28"/>
          <w:szCs w:val="28"/>
          <w:lang w:val="uk-UA"/>
        </w:rPr>
        <w:t xml:space="preserve">лянки  згідно схеми  поділу  167,  орієнтовна  площа  2,1 </w:t>
      </w:r>
      <w:r>
        <w:rPr>
          <w:sz w:val="28"/>
          <w:szCs w:val="28"/>
          <w:lang w:val="uk-UA"/>
        </w:rPr>
        <w:t>га.</w:t>
      </w:r>
    </w:p>
    <w:p w:rsidR="00971A4B" w:rsidRDefault="00971A4B" w:rsidP="00D47DF5">
      <w:pPr>
        <w:jc w:val="both"/>
        <w:rPr>
          <w:sz w:val="28"/>
          <w:szCs w:val="28"/>
          <w:lang w:val="uk-UA"/>
        </w:rPr>
      </w:pPr>
    </w:p>
    <w:p w:rsidR="00D47DF5" w:rsidRDefault="00971A4B" w:rsidP="00D47DF5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D47DF5">
        <w:rPr>
          <w:sz w:val="28"/>
          <w:szCs w:val="28"/>
          <w:lang w:val="uk-UA"/>
        </w:rPr>
        <w:t>. Технічні  документації  із землеустрою  щодо  інвентаризації  земельних  ділянок   (нерозподілені (невитребувані)  земельні  частки (паї))  для   ведення  товарного  сільськогосподарського  виробництва надати  для     розгляду  та  затвердження   на   сесію   Тетіївської  міської   ради.</w:t>
      </w:r>
    </w:p>
    <w:p w:rsidR="00D47DF5" w:rsidRDefault="00D47DF5" w:rsidP="00D47DF5">
      <w:pPr>
        <w:jc w:val="both"/>
        <w:rPr>
          <w:sz w:val="28"/>
          <w:szCs w:val="28"/>
          <w:lang w:val="uk-UA"/>
        </w:rPr>
      </w:pPr>
    </w:p>
    <w:p w:rsidR="00D47DF5" w:rsidRDefault="00971A4B" w:rsidP="00D47DF5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="00D47DF5" w:rsidRPr="004532E4">
        <w:rPr>
          <w:b/>
          <w:sz w:val="28"/>
          <w:szCs w:val="28"/>
          <w:lang w:val="uk-UA"/>
        </w:rPr>
        <w:t>.</w:t>
      </w:r>
      <w:r w:rsidR="00D47DF5">
        <w:rPr>
          <w:b/>
          <w:sz w:val="28"/>
          <w:szCs w:val="28"/>
          <w:lang w:val="uk-UA"/>
        </w:rPr>
        <w:t xml:space="preserve"> </w:t>
      </w:r>
      <w:r w:rsidR="00D47DF5" w:rsidRPr="004532E4">
        <w:rPr>
          <w:color w:val="000000"/>
          <w:sz w:val="28"/>
          <w:szCs w:val="28"/>
          <w:lang w:val="uk-UA"/>
        </w:rPr>
        <w:t>Контроль за виконанням даного рішення покласти на постійну депутатську комісію з питань регулювання земельних відносин, архітектури, будівництва та охорони навколишнього середовища (голова комісії - Крамар О.А.)</w:t>
      </w:r>
      <w:r w:rsidR="00D47DF5" w:rsidRPr="004532E4">
        <w:rPr>
          <w:sz w:val="28"/>
          <w:szCs w:val="28"/>
          <w:lang w:val="uk-UA"/>
        </w:rPr>
        <w:t xml:space="preserve"> та на першого заступника міського голови </w:t>
      </w:r>
      <w:proofErr w:type="spellStart"/>
      <w:r w:rsidR="00D47DF5" w:rsidRPr="004532E4">
        <w:rPr>
          <w:sz w:val="28"/>
          <w:szCs w:val="28"/>
          <w:lang w:val="uk-UA"/>
        </w:rPr>
        <w:t>Кизимишина</w:t>
      </w:r>
      <w:proofErr w:type="spellEnd"/>
      <w:r w:rsidR="00D47DF5" w:rsidRPr="004532E4">
        <w:rPr>
          <w:sz w:val="28"/>
          <w:szCs w:val="28"/>
          <w:lang w:val="uk-UA"/>
        </w:rPr>
        <w:t xml:space="preserve"> В.Й.</w:t>
      </w:r>
    </w:p>
    <w:p w:rsidR="00D47DF5" w:rsidRDefault="00D47DF5" w:rsidP="00D47DF5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</w:p>
    <w:p w:rsidR="00D47DF5" w:rsidRPr="004D4EBB" w:rsidRDefault="00D47DF5" w:rsidP="00D47DF5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</w:p>
    <w:p w:rsidR="00D47DF5" w:rsidRPr="0003699D" w:rsidRDefault="00D47DF5" w:rsidP="00D47DF5">
      <w:pPr>
        <w:tabs>
          <w:tab w:val="left" w:pos="6412"/>
        </w:tabs>
        <w:ind w:left="-142"/>
        <w:rPr>
          <w:sz w:val="28"/>
          <w:szCs w:val="28"/>
          <w:lang w:val="uk-UA"/>
        </w:rPr>
      </w:pPr>
      <w:r w:rsidRPr="0003699D">
        <w:rPr>
          <w:sz w:val="28"/>
          <w:szCs w:val="28"/>
          <w:lang w:val="uk-UA"/>
        </w:rPr>
        <w:t xml:space="preserve">      Міський голова                                                      Богдан БАЛАГУРА</w:t>
      </w:r>
    </w:p>
    <w:p w:rsidR="00D47DF5" w:rsidRPr="0003699D" w:rsidRDefault="00D47DF5" w:rsidP="00D47DF5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87"/>
        <w:jc w:val="both"/>
        <w:rPr>
          <w:rFonts w:eastAsia="Calibri"/>
          <w:b/>
          <w:color w:val="000000"/>
          <w:sz w:val="28"/>
          <w:szCs w:val="28"/>
          <w:lang w:val="uk-UA"/>
        </w:rPr>
      </w:pPr>
    </w:p>
    <w:p w:rsidR="00D47DF5" w:rsidRPr="0003699D" w:rsidRDefault="00D47DF5" w:rsidP="00D47DF5">
      <w:pPr>
        <w:tabs>
          <w:tab w:val="left" w:pos="9498"/>
        </w:tabs>
        <w:jc w:val="both"/>
        <w:rPr>
          <w:szCs w:val="24"/>
          <w:lang w:val="uk-UA"/>
        </w:rPr>
      </w:pPr>
      <w:bookmarkStart w:id="0" w:name="_GoBack"/>
      <w:bookmarkEnd w:id="0"/>
    </w:p>
    <w:p w:rsidR="00D47DF5" w:rsidRDefault="00D47DF5" w:rsidP="00D47DF5">
      <w:pPr>
        <w:rPr>
          <w:b/>
          <w:sz w:val="28"/>
          <w:szCs w:val="28"/>
          <w:lang w:val="uk-UA"/>
        </w:rPr>
      </w:pPr>
    </w:p>
    <w:p w:rsidR="00D47DF5" w:rsidRDefault="00D47DF5" w:rsidP="00D47DF5">
      <w:pPr>
        <w:rPr>
          <w:b/>
          <w:sz w:val="28"/>
          <w:szCs w:val="28"/>
          <w:lang w:val="uk-UA"/>
        </w:rPr>
      </w:pPr>
    </w:p>
    <w:p w:rsidR="003A7A70" w:rsidRDefault="003A7A70"/>
    <w:sectPr w:rsidR="003A7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27A"/>
    <w:rsid w:val="001364C3"/>
    <w:rsid w:val="002B6C12"/>
    <w:rsid w:val="003A7A70"/>
    <w:rsid w:val="006B6BCA"/>
    <w:rsid w:val="0073127A"/>
    <w:rsid w:val="00971A4B"/>
    <w:rsid w:val="00D47DF5"/>
    <w:rsid w:val="00D5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7CF24"/>
  <w15:chartTrackingRefBased/>
  <w15:docId w15:val="{7E40DDFC-F74C-4B49-802D-1F782D655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DF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64C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364C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8</cp:revision>
  <cp:lastPrinted>2025-12-15T09:05:00Z</cp:lastPrinted>
  <dcterms:created xsi:type="dcterms:W3CDTF">2025-12-11T12:35:00Z</dcterms:created>
  <dcterms:modified xsi:type="dcterms:W3CDTF">2025-12-17T12:45:00Z</dcterms:modified>
</cp:coreProperties>
</file>