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2FA2" w14:textId="77777777"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F87FE4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EDE74C9" wp14:editId="673323D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3705" cy="615950"/>
            <wp:effectExtent l="0" t="0" r="4445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D4D51" w14:textId="77777777" w:rsidR="00F87FE4" w:rsidRPr="00F87FE4" w:rsidRDefault="00F87FE4" w:rsidP="00F87FE4">
      <w:pPr>
        <w:spacing w:after="60" w:line="240" w:lineRule="auto"/>
        <w:jc w:val="center"/>
        <w:outlineLvl w:val="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F87FE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КИЇВСЬКА ОБЛАСТЬ</w:t>
      </w:r>
    </w:p>
    <w:p w14:paraId="3E6BF2BE" w14:textId="77777777"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E4C4674" w14:textId="77777777" w:rsidR="00F87FE4" w:rsidRPr="00F87FE4" w:rsidRDefault="00F87FE4" w:rsidP="00F87FE4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7F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ТЕТІЇВСЬКА МІСЬКА РАДА</w:t>
      </w:r>
    </w:p>
    <w:p w14:paraId="5F37AB67" w14:textId="77777777"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87FE4">
        <w:rPr>
          <w:rFonts w:ascii="Times New Roman" w:eastAsia="Times New Roman" w:hAnsi="Times New Roman"/>
          <w:b/>
          <w:color w:val="000000"/>
          <w:sz w:val="28"/>
          <w:szCs w:val="28"/>
        </w:rPr>
        <w:t>VIII СКЛИКАННЯ</w:t>
      </w:r>
    </w:p>
    <w:p w14:paraId="75B77165" w14:textId="77777777"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9862DE0" w14:textId="77777777" w:rsidR="00F87FE4" w:rsidRDefault="00F87FE4" w:rsidP="00F87FE4">
      <w:pPr>
        <w:widowControl w:val="0"/>
        <w:autoSpaceDE w:val="0"/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7F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СОРОК ЧЕТВЕРТА СЕСІЯ</w:t>
      </w:r>
    </w:p>
    <w:p w14:paraId="7D36C854" w14:textId="77777777" w:rsidR="00757AD3" w:rsidRPr="00F87FE4" w:rsidRDefault="00757AD3" w:rsidP="00F87FE4">
      <w:pPr>
        <w:widowControl w:val="0"/>
        <w:autoSpaceDE w:val="0"/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B9A995B" w14:textId="4ECF7D71"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7F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РІШЕННЯ</w:t>
      </w:r>
    </w:p>
    <w:p w14:paraId="04FA0DA1" w14:textId="77777777" w:rsidR="00F87FE4" w:rsidRPr="00F87FE4" w:rsidRDefault="00F87FE4" w:rsidP="00757AD3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E99D9A" w14:textId="79ABCC74" w:rsidR="00F87FE4" w:rsidRPr="00F87FE4" w:rsidRDefault="00F87FE4" w:rsidP="00757A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F87FE4">
        <w:rPr>
          <w:rFonts w:ascii="Times New Roman" w:eastAsia="Times New Roman" w:hAnsi="Times New Roman"/>
          <w:b/>
          <w:bCs/>
          <w:sz w:val="28"/>
          <w:szCs w:val="28"/>
        </w:rPr>
        <w:t xml:space="preserve">23 грудня 2025 року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</w:t>
      </w:r>
      <w:r w:rsidRPr="00F87FE4">
        <w:rPr>
          <w:rFonts w:ascii="Times New Roman" w:eastAsia="Times New Roman" w:hAnsi="Times New Roman"/>
          <w:b/>
          <w:bCs/>
          <w:sz w:val="28"/>
          <w:szCs w:val="28"/>
        </w:rPr>
        <w:t xml:space="preserve">          №  </w:t>
      </w:r>
      <w:r w:rsidR="00AC6084">
        <w:rPr>
          <w:rFonts w:ascii="Times New Roman" w:eastAsia="Times New Roman" w:hAnsi="Times New Roman"/>
          <w:b/>
          <w:bCs/>
          <w:sz w:val="28"/>
          <w:szCs w:val="28"/>
        </w:rPr>
        <w:t>1885</w:t>
      </w:r>
      <w:r w:rsidRPr="00F87FE4">
        <w:rPr>
          <w:rFonts w:ascii="Times New Roman" w:eastAsia="Times New Roman" w:hAnsi="Times New Roman"/>
          <w:b/>
          <w:bCs/>
          <w:sz w:val="28"/>
          <w:szCs w:val="28"/>
        </w:rPr>
        <w:t xml:space="preserve"> - 44 - VIII</w:t>
      </w:r>
    </w:p>
    <w:p w14:paraId="284FD4B2" w14:textId="77777777" w:rsidR="00F87FE4" w:rsidRPr="00F87FE4" w:rsidRDefault="00F87FE4" w:rsidP="00757AD3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14:paraId="199F698A" w14:textId="77777777" w:rsidR="005573CD" w:rsidRDefault="005573CD" w:rsidP="00757AD3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</w:pPr>
      <w:r w:rsidRPr="00207A58"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>затвердження</w:t>
      </w:r>
      <w:proofErr w:type="spellEnd"/>
      <w:r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>Положення</w:t>
      </w:r>
      <w:proofErr w:type="spellEnd"/>
      <w:r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 xml:space="preserve"> про</w:t>
      </w:r>
    </w:p>
    <w:p w14:paraId="13A08171" w14:textId="77777777" w:rsidR="005573CD" w:rsidRPr="00207A58" w:rsidRDefault="005573CD" w:rsidP="00757AD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службу</w:t>
      </w:r>
      <w:r w:rsidRPr="00207A58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у справах дітей та сім’ї </w:t>
      </w:r>
    </w:p>
    <w:p w14:paraId="0F928945" w14:textId="77777777" w:rsidR="005573CD" w:rsidRPr="00207A58" w:rsidRDefault="005573CD" w:rsidP="00757AD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207A58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виконавчого комітету Тетіївської </w:t>
      </w:r>
    </w:p>
    <w:p w14:paraId="03A8DEE8" w14:textId="77777777" w:rsidR="005573CD" w:rsidRDefault="005573CD" w:rsidP="00757AD3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207A58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міської ради</w:t>
      </w:r>
      <w:r w:rsidRPr="00277E78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в новій редакції</w:t>
      </w:r>
    </w:p>
    <w:p w14:paraId="007C1EA9" w14:textId="77777777" w:rsidR="00EF0B78" w:rsidRPr="00277E78" w:rsidRDefault="00EF0B78" w:rsidP="00757AD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</w:p>
    <w:p w14:paraId="34B0EB99" w14:textId="77777777" w:rsidR="00EF0B78" w:rsidRDefault="00EF0B78" w:rsidP="00757A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F0B78">
        <w:rPr>
          <w:rFonts w:ascii="Times New Roman" w:hAnsi="Times New Roman"/>
          <w:sz w:val="28"/>
          <w:szCs w:val="28"/>
        </w:rPr>
        <w:t>Відповідно до пункту 5 частини 1 статті 26 Закону України «Про місцеве самоврядування в Україні», статті 4 Закону України</w:t>
      </w:r>
      <w:r w:rsidRPr="00EF0B78">
        <w:rPr>
          <w:rFonts w:ascii="Times New Roman" w:hAnsi="Times New Roman"/>
          <w:sz w:val="28"/>
          <w:szCs w:val="28"/>
          <w:shd w:val="clear" w:color="auto" w:fill="FFFFFF"/>
        </w:rPr>
        <w:t xml:space="preserve"> «Про органи і служби у справах дітей та спеціальні установи для дітей», Закону України </w:t>
      </w:r>
      <w:r w:rsidRPr="00EF0B78">
        <w:rPr>
          <w:rFonts w:ascii="Times New Roman" w:hAnsi="Times New Roman"/>
          <w:sz w:val="28"/>
          <w:szCs w:val="28"/>
        </w:rPr>
        <w:t xml:space="preserve"> </w:t>
      </w:r>
      <w:r w:rsidRPr="00EF0B78">
        <w:rPr>
          <w:rFonts w:ascii="Times New Roman" w:hAnsi="Times New Roman"/>
          <w:sz w:val="28"/>
          <w:szCs w:val="28"/>
          <w:shd w:val="clear" w:color="auto" w:fill="FFFFFF"/>
        </w:rPr>
        <w:t xml:space="preserve">«Про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EF0B78"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24 вересня 2008 року № 866 «Питання діяльності органів опіки та піклування пов’язаної із захистом прав дитини», </w:t>
      </w:r>
      <w:r w:rsidRPr="00EF0B78"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України від 16.09.2021 № 518 «Про затвердження примірних положень про службу у справах дітей»</w:t>
      </w:r>
      <w:r w:rsidRPr="00EF0B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Тетіївська міська рада </w:t>
      </w:r>
    </w:p>
    <w:p w14:paraId="024B1AE3" w14:textId="77777777" w:rsidR="00EF0B78" w:rsidRPr="00EF0B78" w:rsidRDefault="00EF0B78" w:rsidP="00757AD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87FE4">
        <w:rPr>
          <w:rFonts w:ascii="Times New Roman" w:eastAsia="Times New Roman" w:hAnsi="Times New Roman"/>
          <w:b/>
          <w:sz w:val="28"/>
          <w:szCs w:val="28"/>
        </w:rPr>
        <w:t>В И Р І Ш И Л А:</w:t>
      </w:r>
    </w:p>
    <w:p w14:paraId="16532E54" w14:textId="77777777" w:rsidR="00EF0B78" w:rsidRPr="00EF0B78" w:rsidRDefault="00EF0B78" w:rsidP="00757AD3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0B78">
        <w:rPr>
          <w:rFonts w:ascii="Times New Roman" w:hAnsi="Times New Roman"/>
          <w:sz w:val="28"/>
          <w:szCs w:val="28"/>
        </w:rPr>
        <w:t>Затвердити Положення про Службу у справах дітей та сім’ї виконавчого комітету Тетіївської міської ради в новій редакції (додається).</w:t>
      </w:r>
    </w:p>
    <w:p w14:paraId="1024FCAA" w14:textId="77777777" w:rsidR="00EF0B78" w:rsidRPr="00EF0B78" w:rsidRDefault="00EF0B78" w:rsidP="00757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FDB1B3" w14:textId="77777777" w:rsidR="00EF0B78" w:rsidRPr="00EF0B78" w:rsidRDefault="00EF0B78" w:rsidP="00757AD3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0B78">
        <w:rPr>
          <w:rFonts w:ascii="Times New Roman" w:hAnsi="Times New Roman"/>
          <w:sz w:val="28"/>
          <w:szCs w:val="28"/>
        </w:rPr>
        <w:t>Пункт 5 Рішення двадцять четвертої сесії Тетіївської міської ради від 22.12.2023  № 1106-24-</w:t>
      </w:r>
      <w:r w:rsidRPr="00EF0B78">
        <w:rPr>
          <w:rFonts w:ascii="Times New Roman" w:hAnsi="Times New Roman"/>
          <w:sz w:val="28"/>
          <w:szCs w:val="28"/>
          <w:lang w:val="en-US"/>
        </w:rPr>
        <w:t>V</w:t>
      </w:r>
      <w:r w:rsidRPr="00EF0B78">
        <w:rPr>
          <w:rFonts w:ascii="Times New Roman" w:hAnsi="Times New Roman"/>
          <w:sz w:val="28"/>
          <w:szCs w:val="28"/>
        </w:rPr>
        <w:t>ІІІ «Про надання статусу юридичної особи  службі у справах дітей та сім’ї виконавчого комітету Тетіївської міської ради» вважати таким, що втратив чинність.</w:t>
      </w:r>
    </w:p>
    <w:p w14:paraId="20972178" w14:textId="77777777" w:rsidR="00EF0B78" w:rsidRDefault="00EF0B78" w:rsidP="00757AD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60EBB702" w14:textId="77777777" w:rsidR="00F87FE4" w:rsidRPr="00EF0B78" w:rsidRDefault="00EF0B78" w:rsidP="00757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3.        </w:t>
      </w:r>
      <w:r w:rsidR="00F87FE4" w:rsidRPr="00EF0B78">
        <w:rPr>
          <w:rFonts w:ascii="Times New Roman" w:eastAsia="Times New Roman" w:hAnsi="Times New Roman"/>
          <w:sz w:val="28"/>
          <w:szCs w:val="28"/>
          <w:lang w:val="uk" w:eastAsia="uk"/>
        </w:rPr>
        <w:t>Контроль за виконанням цього рішення покласти на комісію з питань соціального захисту, охорони здоров’я, освіти, культури, молоді та спорт</w:t>
      </w:r>
      <w:r w:rsidR="000355EC" w:rsidRPr="00EF0B78">
        <w:rPr>
          <w:rFonts w:ascii="Times New Roman" w:eastAsia="Times New Roman" w:hAnsi="Times New Roman"/>
          <w:sz w:val="28"/>
          <w:szCs w:val="28"/>
          <w:lang w:val="uk" w:eastAsia="uk"/>
        </w:rPr>
        <w:t>у ( голова комісії - Ольга ЛЯХ) та</w:t>
      </w:r>
      <w:r w:rsidR="00F87FE4" w:rsidRPr="00EF0B78">
        <w:rPr>
          <w:rFonts w:ascii="Times New Roman" w:eastAsia="Times New Roman" w:hAnsi="Times New Roman"/>
          <w:sz w:val="28"/>
          <w:szCs w:val="28"/>
          <w:lang w:val="uk" w:eastAsia="uk"/>
        </w:rPr>
        <w:t xml:space="preserve"> </w:t>
      </w:r>
      <w:r w:rsidR="000355EC" w:rsidRPr="00EF0B78">
        <w:rPr>
          <w:rFonts w:ascii="Times New Roman" w:eastAsia="Times New Roman" w:hAnsi="Times New Roman"/>
          <w:sz w:val="28"/>
          <w:szCs w:val="28"/>
          <w:lang w:val="uk" w:eastAsia="uk"/>
        </w:rPr>
        <w:t xml:space="preserve">на </w:t>
      </w:r>
      <w:r w:rsidR="00F87FE4" w:rsidRPr="00EF0B78">
        <w:rPr>
          <w:rFonts w:ascii="Times New Roman" w:eastAsia="Times New Roman" w:hAnsi="Times New Roman"/>
          <w:sz w:val="28"/>
          <w:szCs w:val="28"/>
          <w:lang w:val="uk" w:eastAsia="uk"/>
        </w:rPr>
        <w:t>заступника міського голови Павла КОРНІЄНКА.</w:t>
      </w:r>
    </w:p>
    <w:p w14:paraId="4DD8AD54" w14:textId="77777777" w:rsidR="00F87FE4" w:rsidRDefault="00F87FE4" w:rsidP="00757AD3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63120FFE" w14:textId="77777777" w:rsidR="00757AD3" w:rsidRPr="00207A58" w:rsidRDefault="00757AD3" w:rsidP="00757AD3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0C7E550C" w14:textId="77777777" w:rsidR="000355EC" w:rsidRDefault="00F87FE4" w:rsidP="00757AD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573CD" w:rsidRPr="00207A5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5573CD" w:rsidRPr="00207A58">
        <w:rPr>
          <w:rFonts w:ascii="Times New Roman" w:hAnsi="Times New Roman"/>
          <w:sz w:val="28"/>
          <w:szCs w:val="28"/>
          <w:lang w:val="ru-RU"/>
        </w:rPr>
        <w:t>Міський</w:t>
      </w:r>
      <w:proofErr w:type="spellEnd"/>
      <w:r w:rsidR="005573CD" w:rsidRPr="00207A58">
        <w:rPr>
          <w:rFonts w:ascii="Times New Roman" w:hAnsi="Times New Roman"/>
          <w:sz w:val="28"/>
          <w:szCs w:val="28"/>
          <w:lang w:val="ru-RU"/>
        </w:rPr>
        <w:t xml:space="preserve"> голова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5573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73CD" w:rsidRPr="00207A58">
        <w:rPr>
          <w:rFonts w:ascii="Times New Roman" w:hAnsi="Times New Roman"/>
          <w:sz w:val="28"/>
          <w:szCs w:val="28"/>
          <w:lang w:val="ru-RU"/>
        </w:rPr>
        <w:t xml:space="preserve">        Богдан БАЛАГУРА</w:t>
      </w:r>
    </w:p>
    <w:p w14:paraId="6591658E" w14:textId="77777777" w:rsidR="007B5A2B" w:rsidRDefault="007B5A2B">
      <w:pPr>
        <w:rPr>
          <w:rFonts w:ascii="Times New Roman" w:hAnsi="Times New Roman"/>
          <w:sz w:val="28"/>
          <w:szCs w:val="28"/>
          <w:lang w:val="ru-RU"/>
        </w:rPr>
      </w:pPr>
    </w:p>
    <w:p w14:paraId="5C3C1FCF" w14:textId="77777777" w:rsidR="00757AD3" w:rsidRDefault="00757AD3">
      <w:pPr>
        <w:rPr>
          <w:rFonts w:ascii="Times New Roman" w:hAnsi="Times New Roman"/>
          <w:sz w:val="28"/>
          <w:szCs w:val="28"/>
          <w:lang w:val="ru-RU"/>
        </w:rPr>
      </w:pPr>
    </w:p>
    <w:p w14:paraId="6B77B394" w14:textId="77777777" w:rsidR="00757AD3" w:rsidRDefault="00757AD3">
      <w:pPr>
        <w:rPr>
          <w:rFonts w:ascii="Times New Roman" w:hAnsi="Times New Roman"/>
          <w:sz w:val="28"/>
          <w:szCs w:val="28"/>
          <w:lang w:val="ru-RU"/>
        </w:rPr>
      </w:pPr>
    </w:p>
    <w:p w14:paraId="7C00A8E4" w14:textId="77777777" w:rsidR="00757AD3" w:rsidRDefault="00757AD3">
      <w:pPr>
        <w:rPr>
          <w:rFonts w:ascii="Times New Roman" w:hAnsi="Times New Roman"/>
          <w:sz w:val="28"/>
          <w:szCs w:val="28"/>
          <w:lang w:val="ru-RU"/>
        </w:rPr>
      </w:pPr>
    </w:p>
    <w:p w14:paraId="15F1DB45" w14:textId="77777777" w:rsidR="007B5A2B" w:rsidRPr="007B5A2B" w:rsidRDefault="007B5A2B" w:rsidP="007B5A2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proofErr w:type="spellStart"/>
      <w:r w:rsidRPr="007B5A2B">
        <w:rPr>
          <w:rFonts w:ascii="Times New Roman" w:hAnsi="Times New Roman"/>
          <w:sz w:val="28"/>
          <w:szCs w:val="28"/>
          <w:lang w:val="ru-RU"/>
        </w:rPr>
        <w:t>Додаток</w:t>
      </w:r>
      <w:proofErr w:type="spellEnd"/>
    </w:p>
    <w:p w14:paraId="7A75A201" w14:textId="77777777" w:rsidR="007B5A2B" w:rsidRPr="007B5A2B" w:rsidRDefault="007B5A2B" w:rsidP="007B5A2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B5A2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до </w:t>
      </w:r>
      <w:proofErr w:type="spellStart"/>
      <w:proofErr w:type="gramStart"/>
      <w:r w:rsidRPr="007B5A2B">
        <w:rPr>
          <w:rFonts w:ascii="Times New Roman" w:hAnsi="Times New Roman"/>
          <w:sz w:val="28"/>
          <w:szCs w:val="28"/>
          <w:lang w:val="ru-RU"/>
        </w:rPr>
        <w:t>рішенням</w:t>
      </w:r>
      <w:proofErr w:type="spellEnd"/>
      <w:r w:rsidRPr="007B5A2B">
        <w:rPr>
          <w:rFonts w:ascii="Times New Roman" w:hAnsi="Times New Roman"/>
          <w:sz w:val="28"/>
          <w:szCs w:val="28"/>
          <w:lang w:val="ru-RU"/>
        </w:rPr>
        <w:t xml:space="preserve">  сорок</w:t>
      </w:r>
      <w:proofErr w:type="gramEnd"/>
      <w:r w:rsidRPr="007B5A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B5A2B">
        <w:rPr>
          <w:rFonts w:ascii="Times New Roman" w:hAnsi="Times New Roman"/>
          <w:sz w:val="28"/>
          <w:szCs w:val="28"/>
          <w:lang w:val="ru-RU"/>
        </w:rPr>
        <w:t>четвертої</w:t>
      </w:r>
      <w:proofErr w:type="spellEnd"/>
      <w:r w:rsidRPr="007B5A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B5A2B">
        <w:rPr>
          <w:rFonts w:ascii="Times New Roman" w:hAnsi="Times New Roman"/>
          <w:sz w:val="28"/>
          <w:szCs w:val="28"/>
          <w:lang w:val="ru-RU"/>
        </w:rPr>
        <w:t>сесії</w:t>
      </w:r>
      <w:proofErr w:type="spellEnd"/>
      <w:r w:rsidRPr="007B5A2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</w:p>
    <w:p w14:paraId="0DD50C8F" w14:textId="77777777" w:rsidR="007B5A2B" w:rsidRPr="007B5A2B" w:rsidRDefault="007B5A2B" w:rsidP="007B5A2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B5A2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proofErr w:type="spellStart"/>
      <w:r w:rsidRPr="007B5A2B">
        <w:rPr>
          <w:rFonts w:ascii="Times New Roman" w:hAnsi="Times New Roman"/>
          <w:sz w:val="28"/>
          <w:szCs w:val="28"/>
          <w:lang w:val="ru-RU"/>
        </w:rPr>
        <w:t>Тетіївської</w:t>
      </w:r>
      <w:proofErr w:type="spellEnd"/>
      <w:r w:rsidRPr="007B5A2B">
        <w:rPr>
          <w:rFonts w:ascii="Times New Roman" w:hAnsi="Times New Roman"/>
          <w:sz w:val="28"/>
          <w:szCs w:val="28"/>
          <w:lang w:val="ru-RU"/>
        </w:rPr>
        <w:t xml:space="preserve"> міської ради</w:t>
      </w:r>
    </w:p>
    <w:p w14:paraId="414F77BB" w14:textId="77777777" w:rsidR="007B5A2B" w:rsidRPr="007B5A2B" w:rsidRDefault="007B5A2B" w:rsidP="007B5A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B5A2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 w:rsidRPr="007B5A2B">
        <w:rPr>
          <w:rFonts w:ascii="Times New Roman" w:hAnsi="Times New Roman"/>
          <w:sz w:val="28"/>
          <w:szCs w:val="28"/>
          <w:lang w:val="en-US"/>
        </w:rPr>
        <w:t>VIII</w:t>
      </w:r>
      <w:r w:rsidRPr="007B5A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B5A2B"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14:paraId="20B11A1A" w14:textId="07F3A746" w:rsidR="007B5A2B" w:rsidRDefault="007B5A2B" w:rsidP="00F0281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B5A2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</w:t>
      </w:r>
      <w:r w:rsidRPr="007B5A2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5A2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7B5A2B">
        <w:rPr>
          <w:rFonts w:ascii="Times New Roman" w:hAnsi="Times New Roman"/>
          <w:sz w:val="28"/>
          <w:szCs w:val="28"/>
          <w:lang w:val="ru-RU"/>
        </w:rPr>
        <w:t xml:space="preserve"> 23.12.2025   №</w:t>
      </w:r>
      <w:r w:rsidRPr="007B5A2B">
        <w:rPr>
          <w:rFonts w:ascii="Times New Roman" w:hAnsi="Times New Roman"/>
          <w:sz w:val="28"/>
          <w:szCs w:val="28"/>
          <w:lang w:val="en-US"/>
        </w:rPr>
        <w:t> </w:t>
      </w:r>
      <w:r w:rsidR="00AC6084">
        <w:rPr>
          <w:rFonts w:ascii="Times New Roman" w:hAnsi="Times New Roman"/>
          <w:sz w:val="28"/>
          <w:szCs w:val="28"/>
          <w:lang w:val="ru-RU"/>
        </w:rPr>
        <w:t>1885</w:t>
      </w:r>
      <w:r w:rsidRPr="007B5A2B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gramStart"/>
      <w:r w:rsidRPr="007B5A2B">
        <w:rPr>
          <w:rFonts w:ascii="Times New Roman" w:hAnsi="Times New Roman"/>
          <w:sz w:val="28"/>
          <w:szCs w:val="28"/>
          <w:lang w:val="ru-RU"/>
        </w:rPr>
        <w:t>44  -</w:t>
      </w:r>
      <w:proofErr w:type="gramEnd"/>
      <w:r w:rsidRPr="007B5A2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5A2B">
        <w:rPr>
          <w:rFonts w:ascii="Times New Roman" w:hAnsi="Times New Roman"/>
          <w:sz w:val="28"/>
          <w:szCs w:val="28"/>
          <w:lang w:val="en-US"/>
        </w:rPr>
        <w:t>VIII</w:t>
      </w:r>
    </w:p>
    <w:p w14:paraId="454310C4" w14:textId="77777777" w:rsidR="00DE585A" w:rsidRDefault="00DE585A" w:rsidP="00F0281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38E70752" w14:textId="77777777" w:rsidR="00DE585A" w:rsidRDefault="00DE585A" w:rsidP="00F0281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12109FA5" w14:textId="77777777" w:rsidR="00DE585A" w:rsidRDefault="00DE585A" w:rsidP="00F0281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22C94207" w14:textId="77777777" w:rsidR="00DE585A" w:rsidRDefault="00DE585A" w:rsidP="00F0281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1DF6CC27" w14:textId="77777777" w:rsidR="00DE585A" w:rsidRDefault="00DE585A" w:rsidP="00F0281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2002C432" w14:textId="77777777" w:rsidR="00DE585A" w:rsidRDefault="00DE585A" w:rsidP="00F0281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252D6558" w14:textId="77777777" w:rsidR="00DE585A" w:rsidRPr="00DE585A" w:rsidRDefault="00DE585A" w:rsidP="00F028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\</w:t>
      </w:r>
    </w:p>
    <w:p w14:paraId="599596C4" w14:textId="77777777" w:rsidR="00DE585A" w:rsidRPr="00AC6084" w:rsidRDefault="00DE585A" w:rsidP="00F02810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5AC5C713" w14:textId="77777777" w:rsidR="007B5A2B" w:rsidRPr="00AC6084" w:rsidRDefault="007B5A2B" w:rsidP="007B5A2B">
      <w:pPr>
        <w:keepNext/>
        <w:tabs>
          <w:tab w:val="left" w:pos="2940"/>
          <w:tab w:val="left" w:pos="4820"/>
        </w:tabs>
        <w:spacing w:after="0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AC6084">
        <w:rPr>
          <w:rFonts w:ascii="Times New Roman" w:hAnsi="Times New Roman"/>
          <w:b/>
          <w:bCs/>
          <w:color w:val="000000"/>
          <w:sz w:val="36"/>
          <w:szCs w:val="36"/>
          <w:lang w:eastAsia="uk-UA"/>
        </w:rPr>
        <w:t>Положення</w:t>
      </w:r>
    </w:p>
    <w:p w14:paraId="707316FD" w14:textId="77777777" w:rsidR="007B5A2B" w:rsidRPr="00AC6084" w:rsidRDefault="007B5A2B" w:rsidP="007B5A2B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uk-UA"/>
        </w:rPr>
      </w:pPr>
      <w:r w:rsidRPr="00AC6084">
        <w:rPr>
          <w:rFonts w:ascii="Times New Roman" w:hAnsi="Times New Roman"/>
          <w:b/>
          <w:bCs/>
          <w:color w:val="000000"/>
          <w:sz w:val="36"/>
          <w:szCs w:val="36"/>
          <w:lang w:eastAsia="uk-UA"/>
        </w:rPr>
        <w:t xml:space="preserve">про службу у справах дітей та сім’ї виконавчого комітету </w:t>
      </w:r>
    </w:p>
    <w:p w14:paraId="0A45E81E" w14:textId="77777777" w:rsidR="007B5A2B" w:rsidRPr="00AC6084" w:rsidRDefault="007B5A2B" w:rsidP="007B5A2B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uk-UA"/>
        </w:rPr>
      </w:pPr>
      <w:r w:rsidRPr="00AC6084">
        <w:rPr>
          <w:rFonts w:ascii="Times New Roman" w:hAnsi="Times New Roman"/>
          <w:b/>
          <w:bCs/>
          <w:color w:val="000000"/>
          <w:sz w:val="36"/>
          <w:szCs w:val="36"/>
          <w:lang w:eastAsia="uk-UA"/>
        </w:rPr>
        <w:t xml:space="preserve">Тетіївської міської ради </w:t>
      </w:r>
    </w:p>
    <w:p w14:paraId="36E67248" w14:textId="77777777" w:rsidR="007B5A2B" w:rsidRPr="00AC6084" w:rsidRDefault="007B5A2B" w:rsidP="007B5A2B">
      <w:pPr>
        <w:spacing w:after="0"/>
        <w:rPr>
          <w:rFonts w:ascii="Times New Roman" w:hAnsi="Times New Roman"/>
          <w:sz w:val="36"/>
          <w:szCs w:val="36"/>
          <w:lang w:eastAsia="uk-UA"/>
        </w:rPr>
      </w:pPr>
    </w:p>
    <w:p w14:paraId="41BB1484" w14:textId="77777777" w:rsidR="007B5A2B" w:rsidRPr="007B5A2B" w:rsidRDefault="007B5A2B" w:rsidP="007B5A2B">
      <w:pPr>
        <w:spacing w:after="0" w:line="268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7B5A2B">
        <w:rPr>
          <w:rFonts w:ascii="Times New Roman" w:hAnsi="Times New Roman"/>
          <w:sz w:val="28"/>
          <w:szCs w:val="28"/>
          <w:lang w:eastAsia="uk-UA"/>
        </w:rPr>
        <w:t>(нова редакція)</w:t>
      </w:r>
    </w:p>
    <w:p w14:paraId="410ED60F" w14:textId="77777777" w:rsidR="007B5A2B" w:rsidRDefault="007B5A2B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  <w:r w:rsidRPr="007B5A2B">
        <w:rPr>
          <w:rFonts w:ascii="Times New Roman" w:hAnsi="Times New Roman"/>
          <w:sz w:val="28"/>
          <w:szCs w:val="28"/>
          <w:lang w:eastAsia="uk-UA"/>
        </w:rPr>
        <w:t>  </w:t>
      </w:r>
    </w:p>
    <w:p w14:paraId="7136C993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5DDFFB38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74B5860E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72E4CACF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4E454DA0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53BFD8A7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01E75D3B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23F05CC1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5723140F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77C559EA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6917575F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3F7FD0F9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2580A4CB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533ECC66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2B3437ED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0D5254E5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2A8F87D8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5F5B3B37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49FB8D57" w14:textId="77777777" w:rsidR="00DE585A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526A0CB5" w14:textId="77777777" w:rsidR="00DE585A" w:rsidRPr="007B5A2B" w:rsidRDefault="00DE585A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21B6BA48" w14:textId="77777777" w:rsidR="00F02810" w:rsidRDefault="00F02810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5D7FFBBE" w14:textId="77777777" w:rsidR="00AC6084" w:rsidRDefault="00AC6084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457B54B7" w14:textId="77777777" w:rsidR="00AC6084" w:rsidRDefault="00AC6084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3C75A0C0" w14:textId="77777777" w:rsidR="00AC6084" w:rsidRDefault="00AC6084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5CE00BA2" w14:textId="77777777" w:rsidR="00AC6084" w:rsidRPr="007B5A2B" w:rsidRDefault="00AC6084" w:rsidP="00F02810">
      <w:pPr>
        <w:spacing w:after="0" w:line="268" w:lineRule="auto"/>
        <w:rPr>
          <w:rFonts w:ascii="Times New Roman" w:hAnsi="Times New Roman"/>
          <w:sz w:val="28"/>
          <w:szCs w:val="28"/>
          <w:lang w:eastAsia="uk-UA"/>
        </w:rPr>
      </w:pPr>
    </w:p>
    <w:p w14:paraId="7A152043" w14:textId="77777777" w:rsidR="007B5A2B" w:rsidRPr="007B5A2B" w:rsidRDefault="007B5A2B" w:rsidP="007B5A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7B5A2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Загальні</w:t>
      </w:r>
      <w:proofErr w:type="spellEnd"/>
      <w:r w:rsidRPr="007B5A2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7B5A2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положення</w:t>
      </w:r>
      <w:proofErr w:type="spellEnd"/>
      <w:r w:rsidRPr="007B5A2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:</w:t>
      </w:r>
    </w:p>
    <w:p w14:paraId="1783AED1" w14:textId="77777777" w:rsidR="007B5A2B" w:rsidRPr="007B5A2B" w:rsidRDefault="007B5A2B" w:rsidP="007B5A2B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1D640CC" w14:textId="77777777" w:rsidR="007B5A2B" w:rsidRPr="007B5A2B" w:rsidRDefault="007B5A2B" w:rsidP="007B5A2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 xml:space="preserve">           Служба у справах дітей та сім’ї </w:t>
      </w:r>
      <w:r w:rsidRPr="007B5A2B">
        <w:rPr>
          <w:rFonts w:ascii="Times New Roman" w:hAnsi="Times New Roman"/>
          <w:color w:val="000000"/>
          <w:sz w:val="28"/>
          <w:szCs w:val="28"/>
          <w:lang w:eastAsia="uk-UA"/>
        </w:rPr>
        <w:t>виконавчого комітету Тетіївської міської ради</w:t>
      </w:r>
      <w:r w:rsidRPr="007B5A2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B5A2B">
        <w:rPr>
          <w:rFonts w:ascii="Times New Roman" w:hAnsi="Times New Roman"/>
          <w:color w:val="000000"/>
          <w:sz w:val="28"/>
          <w:szCs w:val="28"/>
        </w:rPr>
        <w:t>(далі – Служба ) має статус юридичної особи, є структурним підрозділом виконавчого комітету Тетіївської міської ради, входить до його складу і в межах територіальної громади забезпечує виконання покладених на неї завдань.</w:t>
      </w:r>
    </w:p>
    <w:p w14:paraId="0380A6C8" w14:textId="77777777" w:rsidR="007B5A2B" w:rsidRPr="007B5A2B" w:rsidRDefault="007B5A2B" w:rsidP="007B5A2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 xml:space="preserve"> Служба у справах дітей та сім’ї </w:t>
      </w:r>
      <w:r w:rsidRPr="007B5A2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виконавчого комітету Тетіївської міської ради </w:t>
      </w:r>
      <w:r w:rsidRPr="007B5A2B">
        <w:rPr>
          <w:rFonts w:ascii="Times New Roman" w:hAnsi="Times New Roman"/>
          <w:sz w:val="28"/>
          <w:szCs w:val="28"/>
          <w:lang w:eastAsia="uk-UA"/>
        </w:rPr>
        <w:t>має скорочену назву ССДС ВК Тетіївської МР.</w:t>
      </w:r>
    </w:p>
    <w:p w14:paraId="798B03DF" w14:textId="77777777" w:rsidR="007B5A2B" w:rsidRP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 xml:space="preserve">           Служба підзвітна та підконтрольна виконавчому комітету Тетіївської міської ради, </w:t>
      </w:r>
      <w:r w:rsidRPr="007B5A2B">
        <w:rPr>
          <w:rFonts w:ascii="Times New Roman" w:hAnsi="Times New Roman"/>
          <w:sz w:val="28"/>
          <w:szCs w:val="28"/>
          <w:lang w:eastAsia="uk-UA"/>
        </w:rPr>
        <w:t>а також взаємодіє зі службою у справах дітей та сім’ї Київської обласної державної адміністрації та службою у справах дітей та сім’ї Білоцерківської районної державної адміністрації.</w:t>
      </w:r>
    </w:p>
    <w:p w14:paraId="65206B36" w14:textId="77777777" w:rsidR="007B5A2B" w:rsidRPr="007B5A2B" w:rsidRDefault="007B5A2B" w:rsidP="007B5A2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333333"/>
          <w:sz w:val="28"/>
          <w:szCs w:val="28"/>
        </w:rPr>
        <w:t xml:space="preserve">           </w:t>
      </w:r>
      <w:r w:rsidRPr="007B5A2B">
        <w:rPr>
          <w:rFonts w:ascii="Times New Roman" w:hAnsi="Times New Roman"/>
          <w:color w:val="000000"/>
          <w:sz w:val="28"/>
          <w:szCs w:val="28"/>
        </w:rPr>
        <w:t>Служба в установленому законодавством порядку та у межах повноважень   взаємодіє   з   іншими   структурними   підрозділами виконавчого комітету Тетіївської  міської ради, органами місцевого самоврядування, органами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14:paraId="27BDD15B" w14:textId="77777777" w:rsidR="007B5A2B" w:rsidRPr="007B5A2B" w:rsidRDefault="007B5A2B" w:rsidP="007B5A2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ab/>
        <w:t xml:space="preserve">Служба має власний бланк, круглу печатку із зображенням Державного Герба України та своїм найменуванням,  відповідні  штампи та інші атрибути. Веде діловодство відповідно до Інструкції з діловодства Тетіївської міської ради. </w:t>
      </w:r>
    </w:p>
    <w:p w14:paraId="381568A0" w14:textId="77777777" w:rsidR="007B5A2B" w:rsidRP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5A2B">
        <w:rPr>
          <w:rFonts w:ascii="Times New Roman" w:hAnsi="Times New Roman"/>
          <w:sz w:val="28"/>
          <w:szCs w:val="28"/>
          <w:lang w:eastAsia="uk-UA"/>
        </w:rPr>
        <w:t xml:space="preserve">Служба   у   своїй   діяльності   керується   Конституцією і законами  України,  а  також  Указами  Президента України   та   постановами   Верховної  Ради  України,  прийнятими відповідно до Конституції і законів України, постановами Кабінету  Міністрів  України,  наказами  </w:t>
      </w:r>
      <w:proofErr w:type="spellStart"/>
      <w:r w:rsidRPr="007B5A2B">
        <w:rPr>
          <w:rFonts w:ascii="Times New Roman" w:hAnsi="Times New Roman"/>
          <w:sz w:val="28"/>
          <w:szCs w:val="28"/>
          <w:lang w:eastAsia="uk-UA"/>
        </w:rPr>
        <w:t>Мінсоцполітики</w:t>
      </w:r>
      <w:proofErr w:type="spellEnd"/>
      <w:r w:rsidRPr="007B5A2B">
        <w:rPr>
          <w:rFonts w:ascii="Times New Roman" w:hAnsi="Times New Roman"/>
          <w:sz w:val="28"/>
          <w:szCs w:val="28"/>
          <w:lang w:eastAsia="uk-UA"/>
        </w:rPr>
        <w:t>, рішеннями голови Київської обласної адміністрації</w:t>
      </w:r>
      <w:r w:rsidRPr="007B5A2B">
        <w:rPr>
          <w:rFonts w:ascii="Times New Roman" w:hAnsi="Times New Roman"/>
          <w:sz w:val="28"/>
          <w:szCs w:val="28"/>
        </w:rPr>
        <w:t>, рішеннями Тетіївської міської ради, виконавчого комітету Тетіївської міської ради, розпорядженнями міського голови, та цим Положенням.</w:t>
      </w:r>
    </w:p>
    <w:p w14:paraId="285B906D" w14:textId="77777777" w:rsidR="007B5A2B" w:rsidRPr="007B5A2B" w:rsidRDefault="007B5A2B" w:rsidP="007B5A2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5A2B">
        <w:rPr>
          <w:rFonts w:ascii="Times New Roman" w:hAnsi="Times New Roman"/>
          <w:sz w:val="28"/>
          <w:szCs w:val="28"/>
          <w:lang w:eastAsia="uk-UA"/>
        </w:rPr>
        <w:t xml:space="preserve">  Служба забезпечує виконання повноважень, встановлених законо</w:t>
      </w:r>
      <w:r w:rsidRPr="007B5A2B">
        <w:rPr>
          <w:rFonts w:ascii="Times New Roman" w:hAnsi="Times New Roman"/>
          <w:sz w:val="28"/>
          <w:szCs w:val="28"/>
          <w:lang w:eastAsia="uk-UA"/>
        </w:rPr>
        <w:softHyphen/>
        <w:t>давством України у сфері захисту прав дітей зокрема, дітей-сиріт та дітей, позбавлених батьківського піклування, дітей, які перебувають у складних життєвих обставинах, оздоровлення та відпочинку дітей, дітей, які постраждали внаслідок воєнних дій та збройних конфліктів, попередження насильства в сім’ї, протидії торгівлі людьми.</w:t>
      </w:r>
    </w:p>
    <w:p w14:paraId="5BC07851" w14:textId="77777777" w:rsid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 xml:space="preserve">Служба здійснює </w:t>
      </w:r>
      <w:proofErr w:type="spellStart"/>
      <w:r w:rsidRPr="007B5A2B">
        <w:rPr>
          <w:rFonts w:ascii="Times New Roman" w:hAnsi="Times New Roman"/>
          <w:color w:val="000000"/>
          <w:sz w:val="28"/>
          <w:szCs w:val="28"/>
        </w:rPr>
        <w:t>самопредставництво</w:t>
      </w:r>
      <w:proofErr w:type="spellEnd"/>
      <w:r w:rsidRPr="007B5A2B">
        <w:rPr>
          <w:rFonts w:ascii="Times New Roman" w:hAnsi="Times New Roman"/>
          <w:color w:val="000000"/>
          <w:sz w:val="28"/>
          <w:szCs w:val="28"/>
        </w:rPr>
        <w:t xml:space="preserve"> органу місцевого самоврядування в особі виконавчого комітету Тетіївської міської ради з питань віднесених до повноважень Служби в судах усіх юрисдикцій.</w:t>
      </w:r>
    </w:p>
    <w:p w14:paraId="5725CC37" w14:textId="77777777" w:rsidR="00AC6084" w:rsidRDefault="00AC6084" w:rsidP="007B5A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FE8027" w14:textId="77777777" w:rsidR="00AC6084" w:rsidRDefault="00AC6084" w:rsidP="007B5A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F9090F" w14:textId="77777777" w:rsidR="00AC6084" w:rsidRDefault="00AC6084" w:rsidP="007B5A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7C2041" w14:textId="77777777" w:rsidR="00AC6084" w:rsidRPr="007B5A2B" w:rsidRDefault="00AC6084" w:rsidP="007B5A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D4A9A6" w14:textId="77777777" w:rsidR="007B5A2B" w:rsidRP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14:paraId="567D0033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5A2B">
        <w:rPr>
          <w:rFonts w:ascii="Times New Roman" w:hAnsi="Times New Roman"/>
          <w:b/>
          <w:sz w:val="28"/>
          <w:szCs w:val="28"/>
        </w:rPr>
        <w:t>2. Основними завданнями служби є:</w:t>
      </w:r>
    </w:p>
    <w:p w14:paraId="147D7588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14:paraId="2C129416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o98"/>
      <w:bookmarkEnd w:id="0"/>
      <w:r w:rsidRPr="007B5A2B">
        <w:rPr>
          <w:rFonts w:ascii="Times New Roman" w:hAnsi="Times New Roman"/>
          <w:sz w:val="28"/>
          <w:szCs w:val="28"/>
        </w:rPr>
        <w:t xml:space="preserve">2.1 реалізація на  території громади державної  політики  з питань   соціального   захисту    дітей,    запобігання    дитячій бездоглядності та безпритульності, вчиненню дітьми правопорушень; </w:t>
      </w:r>
      <w:bookmarkStart w:id="1" w:name="o99"/>
      <w:bookmarkEnd w:id="1"/>
    </w:p>
    <w:p w14:paraId="5FC7D3E0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B5A2B">
        <w:rPr>
          <w:rFonts w:ascii="Times New Roman" w:hAnsi="Times New Roman"/>
          <w:sz w:val="28"/>
          <w:szCs w:val="28"/>
        </w:rPr>
        <w:t xml:space="preserve">2.2 розроблення і   здійснення  самостійно  або  разом  з  іншими </w:t>
      </w:r>
      <w:r w:rsidRPr="007B5A2B">
        <w:rPr>
          <w:rFonts w:ascii="Times New Roman" w:hAnsi="Times New Roman"/>
          <w:sz w:val="28"/>
          <w:szCs w:val="28"/>
        </w:rPr>
        <w:br/>
        <w:t>структурними підрозділами  Тетіївської міської ради,    підприємствами,  установами та організаціями усіх форм власності,  громадськими організаціями заходів  щодо  захисту прав, свобод і законних інтересів дітей;</w:t>
      </w:r>
      <w:bookmarkStart w:id="2" w:name="o100"/>
      <w:bookmarkEnd w:id="2"/>
    </w:p>
    <w:p w14:paraId="101827F2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B5A2B">
        <w:rPr>
          <w:rFonts w:ascii="Times New Roman" w:hAnsi="Times New Roman"/>
          <w:sz w:val="28"/>
          <w:szCs w:val="28"/>
        </w:rPr>
        <w:t xml:space="preserve">2.3 координація зусиль структурних підрозділів Тетіївської міської ради, підприємств, установ та організацій усіх форм  власності  у  вирішенні  питань соціального захисту дітей та організації  роботи  із  запобігання  дитячій  бездоглядності  та безпритульності; </w:t>
      </w:r>
      <w:bookmarkStart w:id="3" w:name="o101"/>
      <w:bookmarkStart w:id="4" w:name="o102"/>
      <w:bookmarkStart w:id="5" w:name="o103"/>
      <w:bookmarkEnd w:id="3"/>
      <w:bookmarkEnd w:id="4"/>
      <w:bookmarkEnd w:id="5"/>
    </w:p>
    <w:p w14:paraId="09C13427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B5A2B">
        <w:rPr>
          <w:rFonts w:ascii="Times New Roman" w:hAnsi="Times New Roman"/>
          <w:sz w:val="28"/>
          <w:szCs w:val="28"/>
        </w:rPr>
        <w:t xml:space="preserve">2.4 ведення державної статистики щодо дітей, в межах компетенції; підготовка та подання в установленому порядку статистичної звітності; </w:t>
      </w:r>
    </w:p>
    <w:p w14:paraId="53FA6959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B5A2B">
        <w:rPr>
          <w:rFonts w:ascii="Times New Roman" w:hAnsi="Times New Roman"/>
          <w:sz w:val="28"/>
          <w:szCs w:val="28"/>
        </w:rPr>
        <w:t>2.5 проведення інформаційно-роз</w:t>
      </w:r>
      <w:r w:rsidRPr="007B5A2B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7B5A2B">
        <w:rPr>
          <w:rFonts w:ascii="Times New Roman" w:hAnsi="Times New Roman"/>
          <w:sz w:val="28"/>
          <w:szCs w:val="28"/>
        </w:rPr>
        <w:t>яснювальної</w:t>
      </w:r>
      <w:proofErr w:type="spellEnd"/>
      <w:r w:rsidRPr="007B5A2B">
        <w:rPr>
          <w:rFonts w:ascii="Times New Roman" w:hAnsi="Times New Roman"/>
          <w:sz w:val="28"/>
          <w:szCs w:val="28"/>
        </w:rPr>
        <w:t xml:space="preserve"> роботи з питань, що належать до компетенції Служби, зокрема, через засоби масової  інформації;</w:t>
      </w:r>
    </w:p>
    <w:p w14:paraId="48A8697A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B5A2B">
        <w:rPr>
          <w:rFonts w:ascii="Times New Roman" w:hAnsi="Times New Roman"/>
          <w:sz w:val="28"/>
          <w:szCs w:val="28"/>
        </w:rPr>
        <w:t>2.6 вжиття заходів із виявлення дітей, які перебувають у складних життєвих обставинах, дітей, які залишились без батьківського піклування та у разі необхідності забезпечення їх тимчасового влаштування;</w:t>
      </w:r>
    </w:p>
    <w:p w14:paraId="7FE3479B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7B5A2B">
        <w:rPr>
          <w:rFonts w:ascii="Times New Roman" w:hAnsi="Times New Roman"/>
          <w:sz w:val="28"/>
          <w:szCs w:val="28"/>
        </w:rPr>
        <w:t>2.7 з</w:t>
      </w:r>
      <w:r w:rsidRPr="007B5A2B">
        <w:rPr>
          <w:rFonts w:ascii="Times New Roman" w:hAnsi="Times New Roman"/>
          <w:color w:val="333333"/>
          <w:sz w:val="28"/>
          <w:szCs w:val="28"/>
        </w:rPr>
        <w:t>абезпечення безпеки дітей, стосовно яких надійшла інформація про жорстоке поводження з ними або загрозу їхньому життю чи здоров’ю, шляхом:</w:t>
      </w:r>
      <w:bookmarkStart w:id="6" w:name="n32"/>
      <w:bookmarkEnd w:id="6"/>
    </w:p>
    <w:p w14:paraId="4D3F00CA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B5A2B">
        <w:rPr>
          <w:rFonts w:ascii="Times New Roman" w:hAnsi="Times New Roman"/>
          <w:color w:val="333333"/>
          <w:sz w:val="28"/>
          <w:szCs w:val="28"/>
        </w:rPr>
        <w:t>невідкладного проведення оцінки рівня безпеки дитини спільно з уповноваженим підрозділом територіального органу Національної поліції, який діє у межах своїх повноважень, фахівцем із соціальної роботи, представником закладу охорони здоров’я, у разі необхідності із залученням інших фахівців;</w:t>
      </w:r>
    </w:p>
    <w:p w14:paraId="050E2C6A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7" w:name="n33"/>
      <w:bookmarkEnd w:id="7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вжиття в разі необхідності заходів щодо організації надання дитині необхідної медичної допомоги, її тимчасового влаштування;</w:t>
      </w:r>
      <w:bookmarkStart w:id="8" w:name="n34"/>
      <w:bookmarkEnd w:id="8"/>
    </w:p>
    <w:p w14:paraId="0BCA889F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підготовка клопотання до виконавчого комітету Тетіївської міської ради про невідкладне відібрання дитини у батьків або осіб, які їх замінюють, у разі підтвердження факту загрози її життю та здоров’ю;</w:t>
      </w:r>
      <w:bookmarkStart w:id="9" w:name="o104"/>
      <w:bookmarkStart w:id="10" w:name="n35"/>
      <w:bookmarkEnd w:id="9"/>
      <w:bookmarkEnd w:id="10"/>
    </w:p>
    <w:p w14:paraId="73E7F262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2.8 підготовка за участю виконавчого комітету Тетіївської міської ради  документів для звернення органу опіки та піклування до суду про позбавлення, відібрання дитини у батьків без позбавлення їх батьківських прав;</w:t>
      </w:r>
      <w:bookmarkStart w:id="11" w:name="n36"/>
      <w:bookmarkEnd w:id="11"/>
    </w:p>
    <w:p w14:paraId="244A8367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2.9 підготовка документів та проєктів рішень виконавчого комітету Тетіївської міської ради для реєстрації народження підкинутих, знайдених дітей, дітей, покинутих у пологових будинках, інших закладах охорони здоров’я, дітей, мати яких померла чи місце проживання матері яких встановити неможливо, подання таких документів та рішень органам реєстрації актів цивільного стану;</w:t>
      </w:r>
      <w:bookmarkStart w:id="12" w:name="n37"/>
      <w:bookmarkEnd w:id="12"/>
    </w:p>
    <w:p w14:paraId="599FCC2D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2.10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висновків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доцільність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недоцільність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)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повернення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було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прийняте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тимчасове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влаштування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представників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13" w:name="n38"/>
      <w:bookmarkEnd w:id="13"/>
    </w:p>
    <w:p w14:paraId="6268B84E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2.11 збір документів, необхідних для надання дитині статусу дитини-сироти, дитини, позбавленої батьківського піклування, дитини, яка постраждала внаслідок воєнних дій та збройних конфліктів, підготовка проєктів відповідних рішень виконавчого комітету Тетіївської міської ради;</w:t>
      </w:r>
      <w:bookmarkStart w:id="14" w:name="n39"/>
      <w:bookmarkEnd w:id="14"/>
    </w:p>
    <w:p w14:paraId="66737FFF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2.12 вжиття заходів щодо повернення в Україну дітей, позбавлених батьківського піклування, які є громадянами України та походять із Тетіївської міської  територіальної громади;</w:t>
      </w:r>
      <w:bookmarkStart w:id="15" w:name="n40"/>
      <w:bookmarkEnd w:id="15"/>
    </w:p>
    <w:p w14:paraId="7802368B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2.13 ведення обліків дітей, які перебувають у складних життєвих обставинах, включаючи дітей, які постраждали внаслідок воєнних дій та збройних конфліктів, дітей, які залишились без батьківського піклування, включаючи дітей, розлучених із сім’єю, дітей, які є іноземцями або особами без громадянства та виявили бажання особисто чи через інших осіб набути статусу біженця або особи, яка потребує додаткового захисту (далі - діти, розлучені із сім’єю),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потенційних опікунів, піклувальників, прийомних батьків, батьків-вихователів; кандидатів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усиновлювачі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 нерухомого майна дітей-сиріт, дітей, позбавлених батьківського піклування;</w:t>
      </w:r>
      <w:bookmarkStart w:id="16" w:name="n41"/>
      <w:bookmarkEnd w:id="16"/>
    </w:p>
    <w:p w14:paraId="07F37BB2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2.14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участь у межах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судовому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розгляді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участю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неповнолітнього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обвинуваченого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метою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найкращих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інтересів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17" w:name="n42"/>
      <w:bookmarkEnd w:id="17"/>
    </w:p>
    <w:p w14:paraId="22DCFF42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2.15 забезпечення в межах компетенції ведення єдиного електронного банку даних про дітей-сиріт, дітей, позбавлених батьківського піклування, і сім’ї потенційних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усиновлювачів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опікунів, піклувальників, прийомних батьків, батьків-вихователів;</w:t>
      </w:r>
    </w:p>
    <w:p w14:paraId="1339452C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2.16 створення, впровадження, керування комплексною системою захисту інформації  (КСЗІ), що обробляється в ЄІАС «Діти»;</w:t>
      </w:r>
      <w:bookmarkStart w:id="18" w:name="n43"/>
      <w:bookmarkEnd w:id="18"/>
    </w:p>
    <w:p w14:paraId="171F5352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2.17 вжиття вичерпних заходів для влаштування дітей-сиріт, дітей, позбавлених батьківського піклування, в сім’ї громадян України із дотриманням пріоритету сімейного виховання (усиновлення, опіка, піклування, влаштування у прийомні сім’ї та дитячі будинки сімейного типу), у тому числі:</w:t>
      </w:r>
    </w:p>
    <w:p w14:paraId="27CC3C52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19" w:name="n44"/>
      <w:bookmarkEnd w:id="19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висновків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можливість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бути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усиновлювачами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особам,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бажають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усиновити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6132CCDC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20" w:name="n45"/>
      <w:bookmarkEnd w:id="20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проєктів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виконавчого комітету Тетіївської міської ради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утворення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прийомної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сім’ї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дитячого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будинку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сімейного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типу,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встановлення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опіки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над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дітьми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-сиротами,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дітьми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влаштування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прийомних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дитячих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будинків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сімейного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типу;</w:t>
      </w:r>
      <w:bookmarkStart w:id="21" w:name="n46"/>
      <w:bookmarkEnd w:id="21"/>
    </w:p>
    <w:p w14:paraId="74EA012A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2.18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здійснення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межах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контролю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дотриманням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законодавства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соціального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запобігання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вчиненню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ними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правопорушень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тому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числі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умов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утримання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виховання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:</w:t>
      </w:r>
    </w:p>
    <w:p w14:paraId="503BA204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22" w:name="n47"/>
      <w:bookmarkEnd w:id="22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влаштованих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цілодобове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перебування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закладів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різних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типів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форм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підпорядкування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тому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числі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спеціальних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виховних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1AC353BD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23" w:name="n48"/>
      <w:bookmarkEnd w:id="23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дітей-сиріт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сім’ях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опікунів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піклувальників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дитячих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будинках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сімейного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типу,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прийомних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сім’ях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52703CCC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24" w:name="n49"/>
      <w:bookmarkEnd w:id="24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перебувають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складних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життєвих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обставинах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сім’ях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патронатних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вихователів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25" w:name="n50"/>
      <w:bookmarkEnd w:id="25"/>
    </w:p>
    <w:p w14:paraId="36D92E5C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2.19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висновків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звітів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стан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виховання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утримання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розвитку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сім’ях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опікунів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піклувальників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прийомних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сім’ях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дитячих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будинках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сімейного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типу,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усиновлених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26" w:name="n51"/>
      <w:bookmarkEnd w:id="26"/>
    </w:p>
    <w:p w14:paraId="44D44781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2.20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розгляд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звернень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підприємств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організацій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усіх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форм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звільнення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працівників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віком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18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письмових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дозволів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27" w:name="n52"/>
      <w:bookmarkEnd w:id="27"/>
    </w:p>
    <w:p w14:paraId="1EC7EFAA" w14:textId="77777777" w:rsidR="007B5A2B" w:rsidRPr="007B5A2B" w:rsidRDefault="007B5A2B" w:rsidP="007B5A2B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2.21</w:t>
      </w:r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проведення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передбачених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законодавством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заходів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сфері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запобігання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протидії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домашньому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стосовно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участю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тому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числі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:</w:t>
      </w:r>
    </w:p>
    <w:p w14:paraId="77421164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28" w:name="n53"/>
      <w:bookmarkEnd w:id="28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розроблення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проведення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заходів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інтересів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постраждали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вчинили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будь-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формі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3CA211DB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29" w:name="n54"/>
      <w:bookmarkEnd w:id="29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прийом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розгляд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заяв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повідомлень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стосовно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участю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3093C105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30" w:name="n55"/>
      <w:bookmarkEnd w:id="30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інформування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постраждали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їхніх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представників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вони не є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кривдниками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а також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вчинили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будь-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формі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їхніх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представників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права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заходи,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вони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узяти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участь,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послуги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вони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скористатися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2F60BB14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31" w:name="n56"/>
      <w:bookmarkEnd w:id="31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проведення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батьками,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представниками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профілактичної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запобігання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домашньому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стосовно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участю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тому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числі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залученням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разі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необхідності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суб’єктів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соціальної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сім’ями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дітьми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молоддю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межах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їхньої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2CF5B513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32" w:name="n57"/>
      <w:bookmarkEnd w:id="32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порушення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перед органами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виконавчої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влади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органами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місцевого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самоврядування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притягнення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відповідальності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згідно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законом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посадових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осіб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неналежного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ними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обов’язків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разі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виявлення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фактів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дітьми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постраждали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дітьми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вчинили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будь-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формі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69306654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33" w:name="n58"/>
      <w:bookmarkEnd w:id="33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взаємодія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суб’єктами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здійснюють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заходи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сфері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запобігання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протидії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домашньому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 </w:t>
      </w:r>
      <w:proofErr w:type="spellStart"/>
      <w:r>
        <w:fldChar w:fldCharType="begin"/>
      </w:r>
      <w:r>
        <w:instrText>HYPERLINK "https://zakon.rada.gov.ua/laws/show/2229-19" \l "n235" \t "_blank"</w:instrText>
      </w:r>
      <w:r>
        <w:fldChar w:fldCharType="separate"/>
      </w:r>
      <w:r w:rsidRPr="007B5A2B">
        <w:rPr>
          <w:rFonts w:ascii="Times New Roman" w:eastAsia="Times New Roman" w:hAnsi="Times New Roman"/>
          <w:color w:val="000099"/>
          <w:sz w:val="28"/>
          <w:szCs w:val="28"/>
          <w:u w:val="single"/>
          <w:lang w:val="ru-RU" w:eastAsia="ru-RU"/>
        </w:rPr>
        <w:t>статті</w:t>
      </w:r>
      <w:proofErr w:type="spellEnd"/>
      <w:r w:rsidRPr="007B5A2B">
        <w:rPr>
          <w:rFonts w:ascii="Times New Roman" w:eastAsia="Times New Roman" w:hAnsi="Times New Roman"/>
          <w:color w:val="000099"/>
          <w:sz w:val="28"/>
          <w:szCs w:val="28"/>
          <w:u w:val="single"/>
          <w:lang w:val="ru-RU" w:eastAsia="ru-RU"/>
        </w:rPr>
        <w:t xml:space="preserve"> 15</w:t>
      </w:r>
      <w:r>
        <w:fldChar w:fldCharType="end"/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 Закону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України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«Про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запобігання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протидію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домашньому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насильству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»;</w:t>
      </w:r>
      <w:bookmarkStart w:id="34" w:name="n59"/>
      <w:bookmarkEnd w:id="34"/>
    </w:p>
    <w:p w14:paraId="00D288D9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2.22 сприяння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забезпеченні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соціального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постраждали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торгівлі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людьми, у тому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числі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інформування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таких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територіального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lastRenderedPageBreak/>
        <w:t xml:space="preserve">органу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Національної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поліції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структурного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підрозділу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Білоцерківської районної державної адміністрації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відповідального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проведення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процедури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встановлення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статусу особи, яка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постраждала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торгівлі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людьми,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проведення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заходів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згідно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законодавством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35" w:name="n60"/>
      <w:bookmarkEnd w:id="35"/>
    </w:p>
    <w:p w14:paraId="27D8A8A0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2.23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житлових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майнових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в тому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числі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дітей-сиріт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зокрема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:</w:t>
      </w:r>
    </w:p>
    <w:p w14:paraId="3DC9DA04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36" w:name="n61"/>
      <w:bookmarkEnd w:id="36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ведення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обліку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нерухомого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майна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-сироти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03BDB345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37" w:name="n62"/>
      <w:bookmarkEnd w:id="37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складання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опису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майна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-сироти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місцем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знаходження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такого майна;</w:t>
      </w:r>
    </w:p>
    <w:p w14:paraId="1F9317C3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38" w:name="n63"/>
      <w:bookmarkEnd w:id="38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проєктів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виконавчого комітету Тетіївської міської ради (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місцем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знаходження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майна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дітей-сиріт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встановлення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опіки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над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майном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;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призначення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особи, яка буде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представляти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інтереси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вказаної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категорії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час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здійснення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права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спадкування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;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укладення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договору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оренди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житла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яке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належить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дитині-сироті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;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погодження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зняття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реєстрації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зазначеної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категорії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6903686F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39" w:name="n64"/>
      <w:bookmarkEnd w:id="39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вжиття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заходів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житла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яке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належить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користування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дитині-сироті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власність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42CA46F0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40" w:name="n65"/>
      <w:bookmarkEnd w:id="40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виконавчому комітету Тетіївської міської ради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необхідних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документів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взяття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-сироти,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після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досягнення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нею 16-річного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віку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облік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громадян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потребують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поліпшення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житлових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умов, і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соціальний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квартирний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облік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разі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наявності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підстав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цього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41" w:name="n66"/>
      <w:bookmarkStart w:id="42" w:name="n67"/>
      <w:bookmarkEnd w:id="41"/>
      <w:bookmarkEnd w:id="42"/>
    </w:p>
    <w:p w14:paraId="65102C25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2.24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вчиненні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правочинів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стосовно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нерухомого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майна, право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яке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користування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яким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вони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 шляхом:</w:t>
      </w:r>
    </w:p>
    <w:p w14:paraId="387A61CE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43" w:name="n68"/>
      <w:bookmarkEnd w:id="43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консультацій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фізичним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особам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необхідних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документів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вчинення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правочинів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4A06F7EC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44" w:name="n69"/>
      <w:bookmarkEnd w:id="44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перевірка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документів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поданих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вчинення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правочинів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нерухомого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майна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з’ясування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наявності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/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відсутності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обставин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бути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підставою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відмови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наданні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дозволу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вчинення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таких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правочинів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0861FBA5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проєктів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виконавчого комітету Тетіївської міської ради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відмову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наданні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) дозволу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вчинення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правочинів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нерухомого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майна, право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яке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користування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яким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31FF936D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45" w:name="n71"/>
      <w:bookmarkEnd w:id="45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міському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голові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клопотання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необхідність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звернення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gram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 суду</w:t>
      </w:r>
      <w:proofErr w:type="gram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метою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майнових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житлових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батьки,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опікуни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/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піклувальники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прийомні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батьки, батьки-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вихователі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не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виконують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виконавчого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органу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міської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районної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ради;</w:t>
      </w:r>
    </w:p>
    <w:p w14:paraId="07DDE7C3" w14:textId="77777777" w:rsidR="00AC6084" w:rsidRDefault="00AC6084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46" w:name="n72"/>
      <w:bookmarkEnd w:id="46"/>
    </w:p>
    <w:p w14:paraId="0EB6325B" w14:textId="77777777" w:rsidR="00AC6084" w:rsidRDefault="00AC6084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14:paraId="34C79610" w14:textId="6710E88C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lastRenderedPageBreak/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gram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 суду</w:t>
      </w:r>
      <w:proofErr w:type="gram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письмових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висновків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виконавчого комітету Тетіївської міської ради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виселення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зняття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реєстрації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проживання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визнання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такою,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втратила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користування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житловим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приміщенням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управління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батьками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майном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47" w:name="n73"/>
      <w:bookmarkEnd w:id="47"/>
    </w:p>
    <w:p w14:paraId="67D4B901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2.25</w:t>
      </w:r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збір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матеріалів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письмових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висновків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виконавчого комітету Тетіївської міської ради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суду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проєктів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виконавчого комітету Тетіївської міської ради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розв’язання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спорів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між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батьками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стосовно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прізвища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імені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проживання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участі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вихованні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того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хто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проживає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окремо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48" w:name="n74"/>
      <w:bookmarkEnd w:id="48"/>
    </w:p>
    <w:p w14:paraId="66CA495B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2.26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висновків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проєктів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виконавчого комітету Тетіївської міської ради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підтвердження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проживання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тимчасового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виїзду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межі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України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49" w:name="n75"/>
      <w:bookmarkEnd w:id="49"/>
    </w:p>
    <w:p w14:paraId="796D1AC5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2.27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підготовка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суду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висновків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виконавчого комітету Тетіївської міської ради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поновлення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прав;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побачення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дитиною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матері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батька,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прав;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відібрання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особи, яка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тримає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себе не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підставі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закону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суду;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доцільність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усиновлення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відповідність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його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інтересам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скасування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усиновлення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визнання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його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недійсним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;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стосуються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вирішуються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залученням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ініціативою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виконавчого комітету Тетіївської міської ради,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як органу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опіки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50" w:name="n76"/>
      <w:bookmarkEnd w:id="50"/>
    </w:p>
    <w:p w14:paraId="69A8FB4A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2.28</w:t>
      </w:r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складання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протоколів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адміністративні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правопорушення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 </w:t>
      </w:r>
      <w:proofErr w:type="spellStart"/>
      <w:r>
        <w:fldChar w:fldCharType="begin"/>
      </w:r>
      <w:r>
        <w:instrText>HYPERLINK "https://zakon.rada.gov.ua/laws/show/80731-10" \l "n4132" \t "_blank"</w:instrText>
      </w:r>
      <w:r>
        <w:fldChar w:fldCharType="separate"/>
      </w:r>
      <w:r w:rsidRPr="007B5A2B">
        <w:rPr>
          <w:rFonts w:ascii="Times New Roman" w:eastAsia="Times New Roman" w:hAnsi="Times New Roman"/>
          <w:color w:val="000099"/>
          <w:sz w:val="28"/>
          <w:szCs w:val="28"/>
          <w:u w:val="single"/>
          <w:lang w:val="ru-RU" w:eastAsia="ru-RU"/>
        </w:rPr>
        <w:t>частин</w:t>
      </w:r>
      <w:proofErr w:type="spellEnd"/>
      <w:r w:rsidRPr="007B5A2B">
        <w:rPr>
          <w:rFonts w:ascii="Times New Roman" w:eastAsia="Times New Roman" w:hAnsi="Times New Roman"/>
          <w:color w:val="000099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000099"/>
          <w:sz w:val="28"/>
          <w:szCs w:val="28"/>
          <w:u w:val="single"/>
          <w:lang w:val="ru-RU" w:eastAsia="ru-RU"/>
        </w:rPr>
        <w:t>п’ятої</w:t>
      </w:r>
      <w:proofErr w:type="spellEnd"/>
      <w:r>
        <w:fldChar w:fldCharType="end"/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 </w:t>
      </w:r>
      <w:proofErr w:type="spellStart"/>
      <w:r>
        <w:fldChar w:fldCharType="begin"/>
      </w:r>
      <w:r>
        <w:instrText>HYPERLINK "https://zakon.rada.gov.ua/laws/show/80731-10" \l "n4134" \t "_blank"</w:instrText>
      </w:r>
      <w:r>
        <w:fldChar w:fldCharType="separate"/>
      </w:r>
      <w:r w:rsidRPr="007B5A2B">
        <w:rPr>
          <w:rFonts w:ascii="Times New Roman" w:eastAsia="Times New Roman" w:hAnsi="Times New Roman"/>
          <w:color w:val="000099"/>
          <w:sz w:val="28"/>
          <w:szCs w:val="28"/>
          <w:u w:val="single"/>
          <w:lang w:val="ru-RU" w:eastAsia="ru-RU"/>
        </w:rPr>
        <w:t>шостої</w:t>
      </w:r>
      <w:proofErr w:type="spellEnd"/>
      <w:r>
        <w:fldChar w:fldCharType="end"/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 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статті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184 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виконавчого комітету Тетіївської міської ради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визначення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способів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участі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вихованні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спілкуванні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нею того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хто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проживає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окремо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) та </w:t>
      </w:r>
      <w:proofErr w:type="spellStart"/>
      <w:r>
        <w:fldChar w:fldCharType="begin"/>
      </w:r>
      <w:r>
        <w:instrText>HYPERLINK "https://zakon.rada.gov.ua/laws/show/80731-10" \l "n4139" \t "_blank"</w:instrText>
      </w:r>
      <w:r>
        <w:fldChar w:fldCharType="separate"/>
      </w:r>
      <w:r w:rsidRPr="007B5A2B">
        <w:rPr>
          <w:rFonts w:ascii="Times New Roman" w:eastAsia="Times New Roman" w:hAnsi="Times New Roman"/>
          <w:color w:val="000099"/>
          <w:sz w:val="28"/>
          <w:szCs w:val="28"/>
          <w:u w:val="single"/>
          <w:lang w:val="ru-RU" w:eastAsia="ru-RU"/>
        </w:rPr>
        <w:t>статті</w:t>
      </w:r>
      <w:proofErr w:type="spellEnd"/>
      <w:r w:rsidRPr="007B5A2B">
        <w:rPr>
          <w:rFonts w:ascii="Times New Roman" w:eastAsia="Times New Roman" w:hAnsi="Times New Roman"/>
          <w:color w:val="000099"/>
          <w:sz w:val="28"/>
          <w:szCs w:val="28"/>
          <w:u w:val="single"/>
          <w:lang w:val="ru-RU" w:eastAsia="ru-RU"/>
        </w:rPr>
        <w:t xml:space="preserve"> 188</w:t>
      </w:r>
      <w:r>
        <w:fldChar w:fldCharType="end"/>
      </w:r>
      <w:hyperlink r:id="rId6" w:anchor="n4139" w:tgtFrame="_blank" w:history="1">
        <w:r w:rsidRPr="007B5A2B">
          <w:rPr>
            <w:rFonts w:ascii="Times New Roman" w:eastAsia="Times New Roman" w:hAnsi="Times New Roman"/>
            <w:b/>
            <w:bCs/>
            <w:color w:val="000099"/>
            <w:sz w:val="28"/>
            <w:szCs w:val="28"/>
            <w:u w:val="single"/>
            <w:vertAlign w:val="superscript"/>
            <w:lang w:val="ru-RU" w:eastAsia="ru-RU"/>
          </w:rPr>
          <w:t>-50</w:t>
        </w:r>
      </w:hyperlink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 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вимог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посадових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службових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)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осіб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виконавчого комітету Тетіївської міської ради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) Кодексу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України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адміністративні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правопорушення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51" w:name="n77"/>
      <w:bookmarkEnd w:id="51"/>
    </w:p>
    <w:p w14:paraId="12BD2C50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2.29</w:t>
      </w:r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розгляд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пов’язаних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доцільністю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відрахування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неповнолітніх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здобувачів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закладів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професійної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професійно-технічної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)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першого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року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навчання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здобувачів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фахової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передвищої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вищої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першого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року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навчання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далі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-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здобувач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),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передбачає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:</w:t>
      </w:r>
    </w:p>
    <w:p w14:paraId="7E59B826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52" w:name="n78"/>
      <w:bookmarkEnd w:id="52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отримання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закладу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професійної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професійно-технічної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),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фахової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передвищої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вищої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повідомлення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тому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числі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електронній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формі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допомогою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телефонного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зв’язку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заплановане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відрахування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неповнолітнього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здобувача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зазначенням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підстав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такого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відрахування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 один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місяць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прийняття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52FA87C2" w14:textId="77777777" w:rsid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53" w:name="n79"/>
      <w:bookmarkEnd w:id="53"/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вивчення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взаємодії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представниками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неповнолітнього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здобувача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протягом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10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робочих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дня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отримання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такого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повідомлення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)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підстав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запланованого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відрахування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предмет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законодавству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сфері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;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встановлення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причин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відрахування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визначення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доцільності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можливості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усунення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3C0BC6D2" w14:textId="77777777" w:rsidR="00AC6084" w:rsidRPr="007B5A2B" w:rsidRDefault="00AC6084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14:paraId="7037045A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54" w:name="n80"/>
      <w:bookmarkEnd w:id="54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lastRenderedPageBreak/>
        <w:t xml:space="preserve">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разі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встановлення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факту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невідповідності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підстав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запланованого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відрахування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неповнолітнього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здобувача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законодавству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сфері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закладу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професійної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професійно-технічної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),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фахової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передвищої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вищої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аргументованого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заперечення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такого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відрахування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55" w:name="n81"/>
      <w:bookmarkEnd w:id="55"/>
    </w:p>
    <w:p w14:paraId="09AED999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2.30</w:t>
      </w:r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сприяння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межах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поверненню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дітей-іноземців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виявлених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території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міста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району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їхнього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постійного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проживання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сприяння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забезпеченні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соціального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моменту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повернення</w:t>
      </w:r>
      <w:bookmarkStart w:id="56" w:name="n82"/>
      <w:bookmarkEnd w:id="56"/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13DE8173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2.31 представництво від імені виконавчого комітету Тетіївської міської ради інтересів дітей, розлучених із сім’єю, виявлених на території громади;</w:t>
      </w:r>
      <w:bookmarkStart w:id="57" w:name="n83"/>
      <w:bookmarkEnd w:id="57"/>
    </w:p>
    <w:p w14:paraId="5A18DB76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2.32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здійснення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контролю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цільовим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використанням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аліментів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58" w:name="n84"/>
      <w:bookmarkEnd w:id="58"/>
    </w:p>
    <w:p w14:paraId="06A83109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2.</w:t>
      </w:r>
      <w:proofErr w:type="gram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33</w:t>
      </w:r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val="ru-RU" w:eastAsia="ru-RU"/>
        </w:rPr>
        <w:t>.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забезпечення</w:t>
      </w:r>
      <w:proofErr w:type="gram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організації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діяльності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Комісії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  <w:bookmarkStart w:id="59" w:name="n85"/>
      <w:bookmarkEnd w:id="59"/>
    </w:p>
    <w:p w14:paraId="7D6DE0B6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2.34</w:t>
      </w:r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розгляд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установленому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звернень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громадян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зокрема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звернень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неналежного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батьками,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іншими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законними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представниками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обов’язків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виховання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зловживання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ними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своїми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правами;</w:t>
      </w:r>
    </w:p>
    <w:p w14:paraId="7B529A07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2.35</w:t>
      </w:r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здійснення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видачі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продовження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терміну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дії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посвідчень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батьків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багатодітної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сім’ї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14:paraId="2AEBFEBF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2.</w:t>
      </w:r>
      <w:proofErr w:type="gram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36</w:t>
      </w:r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val="ru-RU" w:eastAsia="ru-RU"/>
        </w:rPr>
        <w:t>.</w:t>
      </w: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опрацювання</w:t>
      </w:r>
      <w:proofErr w:type="gram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документів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присвоєння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почесного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звання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«Мати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героїня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»;</w:t>
      </w:r>
    </w:p>
    <w:p w14:paraId="3A98B722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 xml:space="preserve">2.37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здійснення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заходів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оздоровлення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відпочинку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тому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числі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потребують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соціальної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уваги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підтримки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14:paraId="0FB673B6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2.38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розгляд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установленому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звернень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громадян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; </w:t>
      </w:r>
      <w:bookmarkStart w:id="60" w:name="o107"/>
      <w:bookmarkStart w:id="61" w:name="o108"/>
      <w:bookmarkEnd w:id="60"/>
      <w:bookmarkEnd w:id="61"/>
    </w:p>
    <w:p w14:paraId="6581D738" w14:textId="77777777" w:rsidR="007B5A2B" w:rsidRPr="007B5A2B" w:rsidRDefault="007B5A2B" w:rsidP="007B5A2B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2.39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здійснення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функцій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покладених</w:t>
      </w:r>
      <w:proofErr w:type="spellEnd"/>
      <w:proofErr w:type="gram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Службу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законодавства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412A71D6" w14:textId="77777777" w:rsidR="007B5A2B" w:rsidRPr="007B5A2B" w:rsidRDefault="007B5A2B" w:rsidP="007B5A2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145DE733" w14:textId="77777777" w:rsidR="007B5A2B" w:rsidRPr="007B5A2B" w:rsidRDefault="007B5A2B" w:rsidP="007B5A2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</w:pPr>
      <w:bookmarkStart w:id="62" w:name="n86"/>
      <w:bookmarkStart w:id="63" w:name="n87"/>
      <w:bookmarkEnd w:id="62"/>
      <w:bookmarkEnd w:id="63"/>
      <w:r w:rsidRPr="007B5A2B">
        <w:rPr>
          <w:rFonts w:ascii="Times New Roman" w:hAnsi="Times New Roman"/>
          <w:b/>
          <w:bCs/>
          <w:color w:val="333333"/>
          <w:sz w:val="28"/>
          <w:szCs w:val="28"/>
          <w:lang w:val="ru-RU" w:eastAsia="ru-RU"/>
        </w:rPr>
        <w:t xml:space="preserve">III. Права </w:t>
      </w:r>
      <w:r w:rsidRPr="007B5A2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hAnsi="Times New Roman"/>
          <w:b/>
          <w:bCs/>
          <w:color w:val="333333"/>
          <w:sz w:val="28"/>
          <w:szCs w:val="28"/>
          <w:lang w:val="ru-RU" w:eastAsia="ru-RU"/>
        </w:rPr>
        <w:t>лужби</w:t>
      </w:r>
      <w:proofErr w:type="spellEnd"/>
    </w:p>
    <w:p w14:paraId="717B5BCD" w14:textId="77777777" w:rsidR="007B5A2B" w:rsidRPr="007B5A2B" w:rsidRDefault="007B5A2B" w:rsidP="007B5A2B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64" w:name="n88"/>
      <w:bookmarkEnd w:id="64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. Служба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право:</w:t>
      </w:r>
    </w:p>
    <w:p w14:paraId="247DC43B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65" w:name="n89"/>
      <w:bookmarkEnd w:id="65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приймати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належать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є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обов’язковими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структурним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підрозділам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Тетіївської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ради, органам</w:t>
      </w:r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підприємствам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установам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організаціям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усіх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форм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громадським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організаціям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посадовими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особами,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фізичними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особами;</w:t>
      </w:r>
    </w:p>
    <w:p w14:paraId="07DDCF8C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66" w:name="n90"/>
      <w:bookmarkEnd w:id="66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3.2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отримувати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повідомлення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структурних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підрозділів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Тетіївської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підприємств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установ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усіх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форм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громадських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громадян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посадових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осіб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заходи,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вжиті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прийнятих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лужбою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636FE59B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67" w:name="n91"/>
      <w:bookmarkEnd w:id="67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3.3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отримувати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установленому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порядку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структурних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підрозділів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Тетіївської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підприємств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установ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усіх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форм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громадських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громадян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посадових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осіб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документи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матеріали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належать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;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місцевих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органів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державної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статистики -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статистичні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дані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необхідні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визначених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завдань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56C84A8B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68" w:name="n92"/>
      <w:bookmarkEnd w:id="68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3.4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звертатися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фактів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порушення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інтересів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структурних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підрозділів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Тетіївської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підприємств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установ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усіх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форм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громадських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sz w:val="28"/>
          <w:szCs w:val="28"/>
          <w:lang w:val="ru-RU" w:eastAsia="ru-RU"/>
        </w:rPr>
        <w:t>громадян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разі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виявлення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таких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фактів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5CE08B2A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69" w:name="n93"/>
      <w:bookmarkEnd w:id="69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3.5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перевіряти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стан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соціально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-правового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закладах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дітей-сиріт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спеціальних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установах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закладах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соціального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незалежно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форми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стан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виховної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дітьми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закладах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місцем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проживання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а також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разі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необхідності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-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умови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працівників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віком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18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підприємствах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установах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організаціях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незалежно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форми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2D47ADD7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70" w:name="n94"/>
      <w:bookmarkEnd w:id="70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3.6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представляти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разі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необхідності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інтереси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судах,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взаємодії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підприємствами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установами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організаціями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незалежно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форми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власності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брати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участь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розгляді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судами справ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їхніх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інтересів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31E4D3F1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71" w:name="n95"/>
      <w:bookmarkEnd w:id="71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3.7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запрошувати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бесіди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представників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посадових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осіб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метою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з’ясування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причин та умов,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призвели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порушення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бездоглядності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безпритульності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вчинення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правопорушень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вживати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заходів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усунення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причин;</w:t>
      </w:r>
    </w:p>
    <w:p w14:paraId="32A39F4A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72" w:name="n96"/>
      <w:bookmarkEnd w:id="72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3.8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порушувати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перед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виконавчим комітетом Тетіївської міської ради,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органами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виконавчої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влади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органами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місцевого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самоврядування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накладення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дисциплінарних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стягнень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посадових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осіб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разі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невиконання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ними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рішень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прийнятих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лужбою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Нацсоцслужбою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4A22B273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73" w:name="n97"/>
      <w:bookmarkEnd w:id="73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3.9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порушувати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перед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виконавчим комітетом Тетіївської міської ради ,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органами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виконавчої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влади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органами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місцевого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самоврядування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притягнення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відповідальності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згідно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законом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фізичних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юридичних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осіб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допустили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порушення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прав, свобод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інтересів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3024B414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74" w:name="n98"/>
      <w:bookmarkEnd w:id="74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3.10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укладати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установленому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порядку угоди про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співпрацю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науковими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установами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громадськими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об’єднаннями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благодійними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організаціями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належать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0B1D35FD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75" w:name="n99"/>
      <w:bookmarkEnd w:id="75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3.11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скликати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установленому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порядку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наради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конференції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семінари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належать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7AACF2C3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76" w:name="n100"/>
      <w:bookmarkEnd w:id="76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3.12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проводити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особистий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прийом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а також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їхніх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законних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представників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розглядати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звернення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належать до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57EA2A75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77" w:name="n101"/>
      <w:bookmarkEnd w:id="77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3.13 брати участь у визначенні потреби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визначати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потребу в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утворенні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спеціальних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закладів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соціального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4D6BC204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78" w:name="n102"/>
      <w:bookmarkEnd w:id="78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3.14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відвідувати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перебувають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обліку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перебувають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складних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життєвих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обставинах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місцем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проживання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навчання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;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вживати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заходів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їх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соціального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захисту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39FEE26E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79" w:name="n103"/>
      <w:bookmarkEnd w:id="79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3.15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проводити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інспекційні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відвідування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одержувачів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аліментів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метою контролю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цільовим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витрачанням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аліментів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02415AAD" w14:textId="77777777" w:rsidR="007B5A2B" w:rsidRP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lastRenderedPageBreak/>
        <w:t>3.16 надавати безоплатні адміністративні послуги відповідно до переліку адміністративних послуг, які надаються через відділ «Центр надання адміністративних послуг» виконавчого комітету Тетіївської міської ради;</w:t>
      </w:r>
    </w:p>
    <w:p w14:paraId="2040419E" w14:textId="77777777" w:rsidR="007B5A2B" w:rsidRPr="007B5A2B" w:rsidRDefault="007B5A2B" w:rsidP="007B5A2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80" w:name="n104"/>
      <w:bookmarkEnd w:id="80"/>
      <w:r w:rsidRPr="007B5A2B">
        <w:rPr>
          <w:rFonts w:ascii="Times New Roman" w:hAnsi="Times New Roman"/>
          <w:b/>
          <w:bCs/>
          <w:color w:val="333333"/>
          <w:sz w:val="28"/>
          <w:szCs w:val="28"/>
          <w:lang w:val="ru-RU" w:eastAsia="ru-RU"/>
        </w:rPr>
        <w:t>IV</w:t>
      </w:r>
      <w:r w:rsidRPr="007B5A2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. Організація роботи служби</w:t>
      </w:r>
    </w:p>
    <w:p w14:paraId="5C2208AA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81" w:name="n105"/>
      <w:bookmarkEnd w:id="81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4.1 Служба під час виконання визначених для неї завдань взаємодіє з структурними підрозділами Тетіївської міської ради, органами виконавчої влади, органами місцевого самоврядування, службами у справах дітей районної та обласної державних адміністрацій, депутатами міської, районної у місті ради, підприємствами, установами та організаціями незалежно від форми власності, громадськими об’єднаннями, благодійними організаціями та фізичними особами;</w:t>
      </w:r>
      <w:bookmarkStart w:id="82" w:name="n106"/>
      <w:bookmarkEnd w:id="82"/>
    </w:p>
    <w:p w14:paraId="20B3506E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4.2 Службу очолює начальник, який призначається на посаду і звільняється з посади згідно з розпорядженням міського голови, з дотриманням вимог Законів України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 </w:t>
      </w:r>
      <w:hyperlink r:id="rId7" w:tgtFrame="_blank" w:history="1">
        <w:r w:rsidRPr="007B5A2B">
          <w:rPr>
            <w:rFonts w:ascii="Times New Roman" w:eastAsia="Times New Roman" w:hAnsi="Times New Roman"/>
            <w:color w:val="000099"/>
            <w:sz w:val="28"/>
            <w:szCs w:val="28"/>
            <w:u w:val="single"/>
            <w:lang w:eastAsia="ru-RU"/>
          </w:rPr>
          <w:t>«Про службу в органах місцевого самоврядування»</w:t>
        </w:r>
      </w:hyperlink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 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 </w:t>
      </w:r>
      <w:hyperlink r:id="rId8" w:tgtFrame="_blank" w:history="1">
        <w:r w:rsidRPr="007B5A2B">
          <w:rPr>
            <w:rFonts w:ascii="Times New Roman" w:eastAsia="Times New Roman" w:hAnsi="Times New Roman"/>
            <w:color w:val="000099"/>
            <w:sz w:val="28"/>
            <w:szCs w:val="28"/>
            <w:u w:val="single"/>
            <w:lang w:eastAsia="ru-RU"/>
          </w:rPr>
          <w:t>«Про місцеве самоврядування в Україні»</w:t>
        </w:r>
      </w:hyperlink>
      <w:bookmarkStart w:id="83" w:name="n107"/>
      <w:bookmarkEnd w:id="83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1A214A4E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4.3 н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ачальник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може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мати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заступників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його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поданням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призначаються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посаду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звільняються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посади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згідно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розпорядженням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голови</w:t>
      </w:r>
      <w:bookmarkStart w:id="84" w:name="n108"/>
      <w:bookmarkEnd w:id="84"/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0A2C4A9C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4.4 начальник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:</w:t>
      </w:r>
    </w:p>
    <w:p w14:paraId="603705F5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85" w:name="n109"/>
      <w:bookmarkEnd w:id="85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-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здійснює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керівництво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службою;</w:t>
      </w:r>
    </w:p>
    <w:p w14:paraId="39EC6631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86" w:name="n110"/>
      <w:bookmarkEnd w:id="86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планує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роботу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забезпечує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перспективних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поточних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планів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3D1925A4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87" w:name="n111"/>
      <w:bookmarkEnd w:id="87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видає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межах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своєї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компетенції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накази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організовує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контролює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08C5D521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88" w:name="n112"/>
      <w:bookmarkEnd w:id="88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bookmarkStart w:id="89" w:name="n113"/>
      <w:bookmarkEnd w:id="89"/>
      <w:r w:rsidRPr="007B5A2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погоджує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функціональні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обов’язки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працівників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визначає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завдання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працівникам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розподіляє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між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ними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обов’язки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288E1095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90" w:name="n114"/>
      <w:bookmarkEnd w:id="90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аналізує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показники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вживає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заходів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підвищення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ефективності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забезпечує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підвищення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кваліфікації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працівників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;</w:t>
      </w:r>
    </w:p>
    <w:p w14:paraId="6D1EE371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7B5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B5A2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може</w:t>
      </w:r>
      <w:proofErr w:type="spellEnd"/>
      <w:r w:rsidRPr="007B5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брати участь у</w:t>
      </w:r>
      <w:r w:rsidRPr="007B5A2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засіданнях</w:t>
      </w:r>
      <w:proofErr w:type="spellEnd"/>
      <w:r w:rsidRPr="007B5A2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органів</w:t>
      </w:r>
      <w:proofErr w:type="spellEnd"/>
      <w:r w:rsidRPr="007B5A2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виконавчої</w:t>
      </w:r>
      <w:proofErr w:type="spellEnd"/>
      <w:r w:rsidRPr="007B5A2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влади</w:t>
      </w:r>
      <w:proofErr w:type="spellEnd"/>
      <w:r w:rsidRPr="007B5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органів місцевого самоврядування;</w:t>
      </w:r>
    </w:p>
    <w:p w14:paraId="5508528C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91" w:name="n115"/>
      <w:bookmarkStart w:id="92" w:name="n116"/>
      <w:bookmarkEnd w:id="91"/>
      <w:bookmarkEnd w:id="92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4.5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обліку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залишились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без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дітей-сиріт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перебувають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-сироти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або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-сироти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позбавлені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батьківського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піклування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проживають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територіальній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громаді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такій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службі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виконання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функцій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влаштування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різні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форми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виховання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утворюється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окремий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підрозділ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Штатна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чисельність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працівників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служб,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забезпечують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провадження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діяльності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усиновлення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установлюється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в межах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граничної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чисельності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працівників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(не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менше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ніж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дві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особи) з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розрахунку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один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працівник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50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перебувають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такій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службі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обліку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бути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усиновлені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14:paraId="3B539F4C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93" w:name="n117"/>
      <w:bookmarkStart w:id="94" w:name="n118"/>
      <w:bookmarkStart w:id="95" w:name="n120"/>
      <w:bookmarkEnd w:id="93"/>
      <w:bookmarkEnd w:id="94"/>
      <w:bookmarkEnd w:id="95"/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4.6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розгляду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пропозицій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поліпшення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діяльності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розв’язання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інших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питань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у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утворюватися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координаційні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ради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комісії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14:paraId="121309AB" w14:textId="77777777" w:rsidR="007B5A2B" w:rsidRPr="007B5A2B" w:rsidRDefault="007B5A2B" w:rsidP="007B5A2B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bookmarkStart w:id="96" w:name="n121"/>
      <w:bookmarkEnd w:id="96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Склад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цих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рад і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комісій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положення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про них 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затверджує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начальник </w:t>
      </w:r>
      <w:r w:rsidRPr="007B5A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spellStart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лужби</w:t>
      </w:r>
      <w:proofErr w:type="spellEnd"/>
      <w:r w:rsidRPr="007B5A2B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14:paraId="7F669D8A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97" w:name="n122"/>
      <w:bookmarkEnd w:id="97"/>
      <w:r w:rsidRPr="007B5A2B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V</w:t>
      </w:r>
      <w:r w:rsidRPr="007B5A2B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7B5A2B">
        <w:rPr>
          <w:rFonts w:ascii="Times New Roman" w:hAnsi="Times New Roman"/>
          <w:b/>
          <w:sz w:val="28"/>
          <w:szCs w:val="28"/>
        </w:rPr>
        <w:t>Заключні положення</w:t>
      </w:r>
    </w:p>
    <w:p w14:paraId="1EB6AEB9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599EC9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>Утримання Служби здійснюється за рахунок коштів місцевого бюджету Тетіївської міської ради Білоцерківського району Київської області.</w:t>
      </w:r>
    </w:p>
    <w:p w14:paraId="462D6BF9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 xml:space="preserve">Фінансування Служби здійснюється через виконавчий комітет Тетіївської міської ради. Відділ не має самостійного балансу та рахунків в Державному казначействі України. </w:t>
      </w:r>
    </w:p>
    <w:p w14:paraId="5793F8F6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 xml:space="preserve">Обов’язки з ведення бухгалтерського, фінансового, та податкового обліку, забезпечення платіжної дисципліни, нарахування та виплати заробітної плати працівникам </w:t>
      </w:r>
      <w:r w:rsidRPr="007B5A2B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spellStart"/>
      <w:r w:rsidRPr="007B5A2B">
        <w:rPr>
          <w:rFonts w:ascii="Times New Roman" w:hAnsi="Times New Roman"/>
          <w:color w:val="000000"/>
          <w:sz w:val="28"/>
          <w:szCs w:val="28"/>
        </w:rPr>
        <w:t>лужби</w:t>
      </w:r>
      <w:proofErr w:type="spellEnd"/>
      <w:r w:rsidRPr="007B5A2B">
        <w:rPr>
          <w:rFonts w:ascii="Times New Roman" w:hAnsi="Times New Roman"/>
          <w:color w:val="000000"/>
          <w:sz w:val="28"/>
          <w:szCs w:val="28"/>
        </w:rPr>
        <w:t xml:space="preserve"> здійснюється через уповноважений структурний підрозділ виконавчого комітету Тетіївської міської ради.</w:t>
      </w:r>
    </w:p>
    <w:p w14:paraId="62C2D679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>Ведення кадрової роботи, облік кадрової документації, трудових книг та особових справ працівників Служби здійснюється уповноваженим підрозділом виконавчого комітету Тетіївської міської ради.</w:t>
      </w:r>
    </w:p>
    <w:p w14:paraId="67AAC961" w14:textId="77777777" w:rsidR="007B5A2B" w:rsidRPr="007B5A2B" w:rsidRDefault="007B5A2B" w:rsidP="007B5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>Матеріально-технічне забезпечення Служби здійснюється виконавчим комітетом Тетіївської міської ради.</w:t>
      </w:r>
    </w:p>
    <w:p w14:paraId="1DFC7DE2" w14:textId="77777777" w:rsidR="007B5A2B" w:rsidRPr="007B5A2B" w:rsidRDefault="007B5A2B" w:rsidP="007B5A2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98" w:name="o162"/>
      <w:bookmarkStart w:id="99" w:name="n70"/>
      <w:bookmarkEnd w:id="98"/>
      <w:bookmarkEnd w:id="99"/>
      <w:r w:rsidRPr="007B5A2B">
        <w:rPr>
          <w:rFonts w:ascii="Times New Roman" w:hAnsi="Times New Roman"/>
          <w:sz w:val="28"/>
          <w:szCs w:val="28"/>
        </w:rPr>
        <w:t xml:space="preserve">Для погодженого вирішення питань, що належать до компетенції служби, в ній можуть створюватися координаційні ради і комісії у складі начальника служби, керівників інших підрозділів </w:t>
      </w:r>
      <w:r w:rsidRPr="007B5A2B">
        <w:rPr>
          <w:rFonts w:ascii="Times New Roman" w:hAnsi="Times New Roman"/>
          <w:color w:val="000000"/>
          <w:sz w:val="28"/>
          <w:szCs w:val="28"/>
        </w:rPr>
        <w:t xml:space="preserve">виконавчого комітету Тетіївської міської ради </w:t>
      </w:r>
      <w:r w:rsidRPr="007B5A2B">
        <w:rPr>
          <w:rFonts w:ascii="Times New Roman" w:hAnsi="Times New Roman"/>
          <w:sz w:val="28"/>
          <w:szCs w:val="28"/>
        </w:rPr>
        <w:t>та органів внутрішніх справ, представників підприємств, установ, організацій, об’єднань громадян та благодійних організацій.</w:t>
      </w:r>
    </w:p>
    <w:p w14:paraId="7A76134D" w14:textId="77777777" w:rsidR="007B5A2B" w:rsidRPr="007B5A2B" w:rsidRDefault="007B5A2B" w:rsidP="007B5A2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7B5A2B">
        <w:rPr>
          <w:rFonts w:ascii="Times New Roman" w:hAnsi="Times New Roman"/>
          <w:sz w:val="28"/>
          <w:szCs w:val="28"/>
        </w:rPr>
        <w:t>Склад координаційної ради і комісії затверджується виконавчим комітетом Тетіївської міської ради.</w:t>
      </w:r>
    </w:p>
    <w:p w14:paraId="1ECF66C3" w14:textId="77777777" w:rsidR="007B5A2B" w:rsidRP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B5A2B">
        <w:rPr>
          <w:rFonts w:ascii="Times New Roman" w:hAnsi="Times New Roman"/>
          <w:color w:val="000000"/>
          <w:sz w:val="28"/>
          <w:szCs w:val="28"/>
        </w:rPr>
        <w:t>Ліквідіція</w:t>
      </w:r>
      <w:proofErr w:type="spellEnd"/>
      <w:r w:rsidRPr="007B5A2B">
        <w:rPr>
          <w:rFonts w:ascii="Times New Roman" w:hAnsi="Times New Roman"/>
          <w:color w:val="000000"/>
          <w:sz w:val="28"/>
          <w:szCs w:val="28"/>
        </w:rPr>
        <w:t xml:space="preserve"> і реорганізація служби здійснюється за рішенням сесії Тетіївської міської  ради у встановленому законом порядку.</w:t>
      </w:r>
    </w:p>
    <w:p w14:paraId="15A60F00" w14:textId="77777777" w:rsidR="007B5A2B" w:rsidRP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B5A2B">
        <w:rPr>
          <w:rFonts w:ascii="Times New Roman" w:hAnsi="Times New Roman"/>
          <w:color w:val="000000"/>
          <w:sz w:val="28"/>
          <w:szCs w:val="28"/>
        </w:rPr>
        <w:t>Зміни і доповнення до цього Положення затверджуються сесією Тетіївської міської ради.</w:t>
      </w:r>
    </w:p>
    <w:p w14:paraId="1E9A2368" w14:textId="77777777" w:rsid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4D0D4C" w14:textId="77777777" w:rsid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03DF26" w14:textId="77777777" w:rsidR="007B5A2B" w:rsidRPr="007B5A2B" w:rsidRDefault="007B5A2B" w:rsidP="007B5A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9473AB" w14:textId="6CF858C9" w:rsidR="007B5A2B" w:rsidRPr="007B5A2B" w:rsidRDefault="007B5A2B" w:rsidP="007B5A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1"/>
          <w:sz w:val="28"/>
          <w:szCs w:val="28"/>
        </w:rPr>
        <w:t xml:space="preserve">   </w:t>
      </w:r>
      <w:r w:rsidR="00AC6084">
        <w:rPr>
          <w:rFonts w:ascii="Times New Roman" w:hAnsi="Times New Roman"/>
          <w:spacing w:val="-21"/>
          <w:sz w:val="28"/>
          <w:szCs w:val="28"/>
        </w:rPr>
        <w:t xml:space="preserve">    </w:t>
      </w:r>
      <w:r>
        <w:rPr>
          <w:rFonts w:ascii="Times New Roman" w:hAnsi="Times New Roman"/>
          <w:spacing w:val="-21"/>
          <w:sz w:val="28"/>
          <w:szCs w:val="28"/>
        </w:rPr>
        <w:t xml:space="preserve">    </w:t>
      </w:r>
      <w:r w:rsidRPr="007B5A2B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7B5A2B">
        <w:rPr>
          <w:rFonts w:ascii="Times New Roman" w:hAnsi="Times New Roman"/>
          <w:sz w:val="28"/>
          <w:szCs w:val="28"/>
        </w:rPr>
        <w:t xml:space="preserve"> Секретар міськ</w:t>
      </w:r>
      <w:r>
        <w:rPr>
          <w:rFonts w:ascii="Times New Roman" w:hAnsi="Times New Roman"/>
          <w:sz w:val="28"/>
          <w:szCs w:val="28"/>
        </w:rPr>
        <w:t>ої ради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AC608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Наталія </w:t>
      </w:r>
      <w:r w:rsidRPr="007B5A2B">
        <w:rPr>
          <w:rFonts w:ascii="Times New Roman" w:hAnsi="Times New Roman"/>
          <w:sz w:val="28"/>
          <w:szCs w:val="28"/>
        </w:rPr>
        <w:t xml:space="preserve">ІВАНЮТА                                                                               </w:t>
      </w:r>
    </w:p>
    <w:p w14:paraId="0E26502D" w14:textId="77777777" w:rsidR="007B5A2B" w:rsidRPr="007B5A2B" w:rsidRDefault="007B5A2B">
      <w:pPr>
        <w:rPr>
          <w:rFonts w:ascii="Times New Roman" w:hAnsi="Times New Roman"/>
          <w:sz w:val="28"/>
          <w:szCs w:val="28"/>
        </w:rPr>
      </w:pPr>
    </w:p>
    <w:sectPr w:rsidR="007B5A2B" w:rsidRPr="007B5A2B" w:rsidSect="00F87FE4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238E8"/>
    <w:multiLevelType w:val="hybridMultilevel"/>
    <w:tmpl w:val="21F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7EF7"/>
    <w:multiLevelType w:val="hybridMultilevel"/>
    <w:tmpl w:val="E2F8C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91337">
    <w:abstractNumId w:val="0"/>
  </w:num>
  <w:num w:numId="2" w16cid:durableId="1551770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093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F8"/>
    <w:rsid w:val="000355EC"/>
    <w:rsid w:val="004A356C"/>
    <w:rsid w:val="004B4B47"/>
    <w:rsid w:val="005573CD"/>
    <w:rsid w:val="00757AD3"/>
    <w:rsid w:val="007B5A2B"/>
    <w:rsid w:val="009979F8"/>
    <w:rsid w:val="00AC6084"/>
    <w:rsid w:val="00DD310A"/>
    <w:rsid w:val="00DE585A"/>
    <w:rsid w:val="00EF0B78"/>
    <w:rsid w:val="00F02810"/>
    <w:rsid w:val="00F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9FB4"/>
  <w15:chartTrackingRefBased/>
  <w15:docId w15:val="{13329AD2-FAFD-4E86-84D5-8100F09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C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57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573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3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55EC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93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0731-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18229</Words>
  <Characters>10392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Таня Возна</cp:lastModifiedBy>
  <cp:revision>18</cp:revision>
  <cp:lastPrinted>2025-12-24T21:26:00Z</cp:lastPrinted>
  <dcterms:created xsi:type="dcterms:W3CDTF">2025-12-11T08:32:00Z</dcterms:created>
  <dcterms:modified xsi:type="dcterms:W3CDTF">2025-12-24T21:35:00Z</dcterms:modified>
</cp:coreProperties>
</file>