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FE4" w:rsidRPr="00F87FE4" w:rsidRDefault="00F87FE4" w:rsidP="00F87F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F87FE4"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6D6D8D68" wp14:editId="1ED6B71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33705" cy="615950"/>
            <wp:effectExtent l="0" t="0" r="4445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7FE4" w:rsidRPr="00F87FE4" w:rsidRDefault="00F87FE4" w:rsidP="00F87FE4">
      <w:pPr>
        <w:spacing w:after="60" w:line="240" w:lineRule="auto"/>
        <w:jc w:val="center"/>
        <w:outlineLvl w:val="7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F87FE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КИЇВСЬКА ОБЛАСТЬ</w:t>
      </w:r>
    </w:p>
    <w:p w:rsidR="00F87FE4" w:rsidRPr="00F87FE4" w:rsidRDefault="00F87FE4" w:rsidP="00F87F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87FE4" w:rsidRPr="00F87FE4" w:rsidRDefault="00F87FE4" w:rsidP="00F87FE4">
      <w:pPr>
        <w:spacing w:after="60" w:line="240" w:lineRule="auto"/>
        <w:ind w:left="284" w:right="-144"/>
        <w:jc w:val="center"/>
        <w:outlineLvl w:val="8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87FE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ТЕТІЇВСЬКА МІСЬКА РАДА</w:t>
      </w:r>
    </w:p>
    <w:p w:rsidR="00F87FE4" w:rsidRPr="00F87FE4" w:rsidRDefault="00F87FE4" w:rsidP="00F87FE4">
      <w:pPr>
        <w:widowControl w:val="0"/>
        <w:autoSpaceDE w:val="0"/>
        <w:autoSpaceDN w:val="0"/>
        <w:spacing w:after="0" w:line="240" w:lineRule="auto"/>
        <w:ind w:left="284" w:right="-144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87FE4">
        <w:rPr>
          <w:rFonts w:ascii="Times New Roman" w:eastAsia="Times New Roman" w:hAnsi="Times New Roman"/>
          <w:b/>
          <w:color w:val="000000"/>
          <w:sz w:val="28"/>
          <w:szCs w:val="28"/>
        </w:rPr>
        <w:t>VIII СКЛИКАННЯ</w:t>
      </w:r>
    </w:p>
    <w:p w:rsidR="00F87FE4" w:rsidRPr="00F87FE4" w:rsidRDefault="00F87FE4" w:rsidP="00F87FE4">
      <w:pPr>
        <w:widowControl w:val="0"/>
        <w:autoSpaceDE w:val="0"/>
        <w:autoSpaceDN w:val="0"/>
        <w:spacing w:after="0" w:line="240" w:lineRule="auto"/>
        <w:ind w:left="284" w:right="-144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87FE4" w:rsidRPr="00F87FE4" w:rsidRDefault="00F87FE4" w:rsidP="00F87FE4">
      <w:pPr>
        <w:widowControl w:val="0"/>
        <w:autoSpaceDE w:val="0"/>
        <w:autoSpaceDN w:val="0"/>
        <w:spacing w:after="0" w:line="240" w:lineRule="auto"/>
        <w:ind w:left="284" w:right="-4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87FE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СОРОК ЧЕТВЕРТА СЕСІЯ</w:t>
      </w:r>
    </w:p>
    <w:p w:rsidR="00F87FE4" w:rsidRPr="00F87FE4" w:rsidRDefault="00F87FE4" w:rsidP="00F87FE4">
      <w:pPr>
        <w:widowControl w:val="0"/>
        <w:autoSpaceDE w:val="0"/>
        <w:autoSpaceDN w:val="0"/>
        <w:spacing w:after="0" w:line="240" w:lineRule="auto"/>
        <w:ind w:left="284" w:right="-2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87FE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ПРОЄКТ РІШЕННЯ</w:t>
      </w:r>
    </w:p>
    <w:p w:rsidR="00F87FE4" w:rsidRPr="00F87FE4" w:rsidRDefault="00F87FE4" w:rsidP="00F87FE4">
      <w:pPr>
        <w:widowControl w:val="0"/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87FE4" w:rsidRPr="00F87FE4" w:rsidRDefault="00F87FE4" w:rsidP="00F87F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F87FE4">
        <w:rPr>
          <w:rFonts w:ascii="Times New Roman" w:eastAsia="Times New Roman" w:hAnsi="Times New Roman"/>
          <w:b/>
          <w:bCs/>
          <w:sz w:val="28"/>
          <w:szCs w:val="28"/>
        </w:rPr>
        <w:t xml:space="preserve">23 грудня 2025 року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</w:t>
      </w:r>
      <w:r w:rsidRPr="00F87FE4">
        <w:rPr>
          <w:rFonts w:ascii="Times New Roman" w:eastAsia="Times New Roman" w:hAnsi="Times New Roman"/>
          <w:b/>
          <w:bCs/>
          <w:sz w:val="28"/>
          <w:szCs w:val="28"/>
        </w:rPr>
        <w:t xml:space="preserve">          №     - 44 - VIII</w:t>
      </w:r>
    </w:p>
    <w:p w:rsidR="00F87FE4" w:rsidRPr="00F87FE4" w:rsidRDefault="00F87FE4" w:rsidP="005573CD">
      <w:pPr>
        <w:suppressAutoHyphens/>
        <w:spacing w:after="0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</w:p>
    <w:p w:rsidR="005573CD" w:rsidRDefault="005573CD" w:rsidP="005573CD">
      <w:pPr>
        <w:suppressAutoHyphens/>
        <w:spacing w:after="0"/>
        <w:rPr>
          <w:rFonts w:ascii="Times New Roman" w:eastAsia="Times New Roman" w:hAnsi="Times New Roman"/>
          <w:b/>
          <w:kern w:val="2"/>
          <w:sz w:val="28"/>
          <w:szCs w:val="28"/>
          <w:lang w:val="ru-RU" w:eastAsia="ar-SA"/>
        </w:rPr>
      </w:pPr>
      <w:r w:rsidRPr="00207A58">
        <w:rPr>
          <w:rFonts w:ascii="Times New Roman" w:eastAsia="Times New Roman" w:hAnsi="Times New Roman"/>
          <w:b/>
          <w:kern w:val="2"/>
          <w:sz w:val="28"/>
          <w:szCs w:val="28"/>
          <w:lang w:val="ru-RU" w:eastAsia="ar-SA"/>
        </w:rPr>
        <w:t xml:space="preserve">Про </w:t>
      </w:r>
      <w:proofErr w:type="spellStart"/>
      <w:r>
        <w:rPr>
          <w:rFonts w:ascii="Times New Roman" w:eastAsia="Times New Roman" w:hAnsi="Times New Roman"/>
          <w:b/>
          <w:kern w:val="2"/>
          <w:sz w:val="28"/>
          <w:szCs w:val="28"/>
          <w:lang w:val="ru-RU" w:eastAsia="ar-SA"/>
        </w:rPr>
        <w:t>затвердження</w:t>
      </w:r>
      <w:proofErr w:type="spellEnd"/>
      <w:r>
        <w:rPr>
          <w:rFonts w:ascii="Times New Roman" w:eastAsia="Times New Roman" w:hAnsi="Times New Roman"/>
          <w:b/>
          <w:kern w:val="2"/>
          <w:sz w:val="28"/>
          <w:szCs w:val="28"/>
          <w:lang w:val="ru-RU" w:eastAsia="ar-SA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8"/>
          <w:szCs w:val="28"/>
          <w:lang w:val="ru-RU" w:eastAsia="ar-SA"/>
        </w:rPr>
        <w:t>Положення</w:t>
      </w:r>
      <w:proofErr w:type="spellEnd"/>
      <w:r>
        <w:rPr>
          <w:rFonts w:ascii="Times New Roman" w:eastAsia="Times New Roman" w:hAnsi="Times New Roman"/>
          <w:b/>
          <w:kern w:val="2"/>
          <w:sz w:val="28"/>
          <w:szCs w:val="28"/>
          <w:lang w:val="ru-RU" w:eastAsia="ar-SA"/>
        </w:rPr>
        <w:t xml:space="preserve"> про</w:t>
      </w:r>
    </w:p>
    <w:p w:rsidR="005573CD" w:rsidRPr="00207A58" w:rsidRDefault="005573CD" w:rsidP="005573CD">
      <w:pPr>
        <w:suppressAutoHyphens/>
        <w:spacing w:after="0"/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службу</w:t>
      </w:r>
      <w:r w:rsidRPr="00207A58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 у справах дітей та сім’ї </w:t>
      </w:r>
    </w:p>
    <w:p w:rsidR="005573CD" w:rsidRPr="00207A58" w:rsidRDefault="005573CD" w:rsidP="005573CD">
      <w:pPr>
        <w:suppressAutoHyphens/>
        <w:spacing w:after="0"/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</w:pPr>
      <w:r w:rsidRPr="00207A58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виконавчого комітету Тетіївської </w:t>
      </w:r>
    </w:p>
    <w:p w:rsidR="005573CD" w:rsidRDefault="005573CD" w:rsidP="005573CD">
      <w:pPr>
        <w:suppressAutoHyphens/>
        <w:spacing w:after="0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 w:rsidRPr="00207A58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міської ради</w:t>
      </w:r>
      <w:r w:rsidRPr="00277E78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в новій редакції</w:t>
      </w:r>
    </w:p>
    <w:p w:rsidR="00EF0B78" w:rsidRPr="00277E78" w:rsidRDefault="00EF0B78" w:rsidP="005573CD">
      <w:pPr>
        <w:suppressAutoHyphens/>
        <w:spacing w:after="0"/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</w:pPr>
    </w:p>
    <w:p w:rsidR="00EF0B78" w:rsidRDefault="00EF0B78" w:rsidP="00EF0B78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F0B78">
        <w:rPr>
          <w:rFonts w:ascii="Times New Roman" w:hAnsi="Times New Roman"/>
          <w:sz w:val="28"/>
          <w:szCs w:val="28"/>
        </w:rPr>
        <w:t>Відповідно до пункту 5 частини 1 статті 26 Закону України «Про місцеве самоврядування в Україні», статті 4 Закону України</w:t>
      </w:r>
      <w:r w:rsidRPr="00EF0B78">
        <w:rPr>
          <w:rFonts w:ascii="Times New Roman" w:hAnsi="Times New Roman"/>
          <w:sz w:val="28"/>
          <w:szCs w:val="28"/>
          <w:shd w:val="clear" w:color="auto" w:fill="FFFFFF"/>
        </w:rPr>
        <w:t xml:space="preserve"> «Про органи і служби у справах дітей та спеціальні установи для дітей», Закону України </w:t>
      </w:r>
      <w:r w:rsidRPr="00EF0B78">
        <w:rPr>
          <w:rFonts w:ascii="Times New Roman" w:hAnsi="Times New Roman"/>
          <w:sz w:val="28"/>
          <w:szCs w:val="28"/>
        </w:rPr>
        <w:t xml:space="preserve"> </w:t>
      </w:r>
      <w:r w:rsidRPr="00EF0B78">
        <w:rPr>
          <w:rFonts w:ascii="Times New Roman" w:hAnsi="Times New Roman"/>
          <w:sz w:val="28"/>
          <w:szCs w:val="28"/>
          <w:shd w:val="clear" w:color="auto" w:fill="FFFFFF"/>
        </w:rPr>
        <w:t xml:space="preserve">«Про забезпечення організаційно-правових умов соціального захисту дітей-сиріт та дітей, позбавлених батьківського піклування», </w:t>
      </w:r>
      <w:r w:rsidRPr="00EF0B78">
        <w:rPr>
          <w:rFonts w:ascii="Times New Roman" w:hAnsi="Times New Roman"/>
          <w:sz w:val="28"/>
          <w:szCs w:val="28"/>
        </w:rPr>
        <w:t xml:space="preserve">постанови Кабінету Міністрів України від 24 вересня 2008 року № 866 «Питання діяльності органів опіки та піклування пов’язаної із захистом прав дитини», </w:t>
      </w:r>
      <w:r w:rsidRPr="00EF0B78">
        <w:rPr>
          <w:rFonts w:ascii="Times New Roman" w:hAnsi="Times New Roman"/>
          <w:bCs/>
          <w:sz w:val="28"/>
          <w:szCs w:val="28"/>
          <w:shd w:val="clear" w:color="auto" w:fill="FFFFFF"/>
        </w:rPr>
        <w:t>наказу Міністерства соціальної політики України від 16.09.2021 № 518 «Про затвердження примірних положень про службу у справах дітей»</w:t>
      </w:r>
      <w:r w:rsidRPr="00EF0B7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Тетіївська міська рада </w:t>
      </w:r>
    </w:p>
    <w:p w:rsidR="00EF0B78" w:rsidRPr="00EF0B78" w:rsidRDefault="00EF0B78" w:rsidP="00EF0B78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87FE4">
        <w:rPr>
          <w:rFonts w:ascii="Times New Roman" w:eastAsia="Times New Roman" w:hAnsi="Times New Roman"/>
          <w:b/>
          <w:sz w:val="28"/>
          <w:szCs w:val="28"/>
        </w:rPr>
        <w:t>В И Р І Ш И Л А:</w:t>
      </w:r>
    </w:p>
    <w:p w:rsidR="00EF0B78" w:rsidRPr="00EF0B78" w:rsidRDefault="00EF0B78" w:rsidP="00EF0B78">
      <w:pPr>
        <w:numPr>
          <w:ilvl w:val="0"/>
          <w:numId w:val="2"/>
        </w:numPr>
        <w:spacing w:after="0" w:line="25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F0B78">
        <w:rPr>
          <w:rFonts w:ascii="Times New Roman" w:hAnsi="Times New Roman"/>
          <w:sz w:val="28"/>
          <w:szCs w:val="28"/>
        </w:rPr>
        <w:t>Затвердити Положення про Службу у справах дітей та сім’ї виконавчого комітету Тетіївської міської ради в новій редакції (додається).</w:t>
      </w:r>
    </w:p>
    <w:p w:rsidR="00EF0B78" w:rsidRPr="00EF0B78" w:rsidRDefault="00EF0B78" w:rsidP="00EF0B7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F0B78" w:rsidRPr="00EF0B78" w:rsidRDefault="00EF0B78" w:rsidP="00EF0B78">
      <w:pPr>
        <w:numPr>
          <w:ilvl w:val="0"/>
          <w:numId w:val="2"/>
        </w:numPr>
        <w:spacing w:after="0" w:line="25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F0B78">
        <w:rPr>
          <w:rFonts w:ascii="Times New Roman" w:hAnsi="Times New Roman"/>
          <w:sz w:val="28"/>
          <w:szCs w:val="28"/>
        </w:rPr>
        <w:t>Пункт 5 Рішення двадцять четвертої сесії Тетіївської міської ради від 22.12.2023  № 1106-24-</w:t>
      </w:r>
      <w:r w:rsidRPr="00EF0B78">
        <w:rPr>
          <w:rFonts w:ascii="Times New Roman" w:hAnsi="Times New Roman"/>
          <w:sz w:val="28"/>
          <w:szCs w:val="28"/>
          <w:lang w:val="en-US"/>
        </w:rPr>
        <w:t>V</w:t>
      </w:r>
      <w:r w:rsidRPr="00EF0B78">
        <w:rPr>
          <w:rFonts w:ascii="Times New Roman" w:hAnsi="Times New Roman"/>
          <w:sz w:val="28"/>
          <w:szCs w:val="28"/>
        </w:rPr>
        <w:t>ІІІ «Про надання статусу юридичної особи  службі у справах дітей та сім’ї виконавчого комітету Тетіївської міської ради» вважати таким, що втратив чинність.</w:t>
      </w:r>
    </w:p>
    <w:p w:rsidR="00EF0B78" w:rsidRDefault="00EF0B78" w:rsidP="00EF0B78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F87FE4" w:rsidRPr="00EF0B78" w:rsidRDefault="00EF0B78" w:rsidP="00EF0B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    3.        </w:t>
      </w:r>
      <w:r w:rsidR="00F87FE4" w:rsidRPr="00EF0B78">
        <w:rPr>
          <w:rFonts w:ascii="Times New Roman" w:eastAsia="Times New Roman" w:hAnsi="Times New Roman"/>
          <w:sz w:val="28"/>
          <w:szCs w:val="28"/>
          <w:lang w:val="uk" w:eastAsia="uk"/>
        </w:rPr>
        <w:t>Контроль за виконанням цього рішення покласти на комісію з питань соціального захисту, охорони здоров’я, освіти, культури, молоді та спорт</w:t>
      </w:r>
      <w:r w:rsidR="000355EC" w:rsidRPr="00EF0B78">
        <w:rPr>
          <w:rFonts w:ascii="Times New Roman" w:eastAsia="Times New Roman" w:hAnsi="Times New Roman"/>
          <w:sz w:val="28"/>
          <w:szCs w:val="28"/>
          <w:lang w:val="uk" w:eastAsia="uk"/>
        </w:rPr>
        <w:t>у ( голова комісії - Ольга ЛЯХ) та</w:t>
      </w:r>
      <w:r w:rsidR="00F87FE4" w:rsidRPr="00EF0B78">
        <w:rPr>
          <w:rFonts w:ascii="Times New Roman" w:eastAsia="Times New Roman" w:hAnsi="Times New Roman"/>
          <w:sz w:val="28"/>
          <w:szCs w:val="28"/>
          <w:lang w:val="uk" w:eastAsia="uk"/>
        </w:rPr>
        <w:t xml:space="preserve"> </w:t>
      </w:r>
      <w:r w:rsidR="000355EC" w:rsidRPr="00EF0B78">
        <w:rPr>
          <w:rFonts w:ascii="Times New Roman" w:eastAsia="Times New Roman" w:hAnsi="Times New Roman"/>
          <w:sz w:val="28"/>
          <w:szCs w:val="28"/>
          <w:lang w:val="uk" w:eastAsia="uk"/>
        </w:rPr>
        <w:t xml:space="preserve">на </w:t>
      </w:r>
      <w:r w:rsidR="00F87FE4" w:rsidRPr="00EF0B78">
        <w:rPr>
          <w:rFonts w:ascii="Times New Roman" w:eastAsia="Times New Roman" w:hAnsi="Times New Roman"/>
          <w:sz w:val="28"/>
          <w:szCs w:val="28"/>
          <w:lang w:val="uk" w:eastAsia="uk"/>
        </w:rPr>
        <w:t>заступника міського голови Павла КОРНІЄНКА.</w:t>
      </w:r>
    </w:p>
    <w:p w:rsidR="00F87FE4" w:rsidRPr="00207A58" w:rsidRDefault="00F87FE4" w:rsidP="005573CD">
      <w:pPr>
        <w:tabs>
          <w:tab w:val="center" w:pos="4677"/>
        </w:tabs>
        <w:suppressAutoHyphens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0355EC" w:rsidRPr="00EF0B78" w:rsidRDefault="00F87FE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5573CD" w:rsidRPr="00207A58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5573CD" w:rsidRPr="00207A58">
        <w:rPr>
          <w:rFonts w:ascii="Times New Roman" w:hAnsi="Times New Roman"/>
          <w:sz w:val="28"/>
          <w:szCs w:val="28"/>
          <w:lang w:val="ru-RU"/>
        </w:rPr>
        <w:t>Міський</w:t>
      </w:r>
      <w:proofErr w:type="spellEnd"/>
      <w:r w:rsidR="005573CD" w:rsidRPr="00207A58">
        <w:rPr>
          <w:rFonts w:ascii="Times New Roman" w:hAnsi="Times New Roman"/>
          <w:sz w:val="28"/>
          <w:szCs w:val="28"/>
          <w:lang w:val="ru-RU"/>
        </w:rPr>
        <w:t xml:space="preserve"> голова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5573C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573CD" w:rsidRPr="00207A58">
        <w:rPr>
          <w:rFonts w:ascii="Times New Roman" w:hAnsi="Times New Roman"/>
          <w:sz w:val="28"/>
          <w:szCs w:val="28"/>
          <w:lang w:val="ru-RU"/>
        </w:rPr>
        <w:t xml:space="preserve">        Богдан БАЛАГУРА</w:t>
      </w:r>
      <w:bookmarkStart w:id="0" w:name="_GoBack"/>
      <w:bookmarkEnd w:id="0"/>
    </w:p>
    <w:sectPr w:rsidR="000355EC" w:rsidRPr="00EF0B78" w:rsidSect="00F87FE4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238E8"/>
    <w:multiLevelType w:val="hybridMultilevel"/>
    <w:tmpl w:val="21F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F8"/>
    <w:rsid w:val="000355EC"/>
    <w:rsid w:val="004B4B47"/>
    <w:rsid w:val="005573CD"/>
    <w:rsid w:val="009979F8"/>
    <w:rsid w:val="00EF0B78"/>
    <w:rsid w:val="00F8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2A17C"/>
  <w15:chartTrackingRefBased/>
  <w15:docId w15:val="{13329AD2-FAFD-4E86-84D5-8100F095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3C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5573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573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035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355EC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 Windows</cp:lastModifiedBy>
  <cp:revision>8</cp:revision>
  <cp:lastPrinted>2025-12-11T09:08:00Z</cp:lastPrinted>
  <dcterms:created xsi:type="dcterms:W3CDTF">2025-12-11T08:32:00Z</dcterms:created>
  <dcterms:modified xsi:type="dcterms:W3CDTF">2025-12-11T11:24:00Z</dcterms:modified>
</cp:coreProperties>
</file>