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8752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 w:rsidR="00AC6C1E">
        <w:rPr>
          <w:b/>
          <w:sz w:val="28"/>
          <w:szCs w:val="28"/>
          <w:lang w:val="uk-UA" w:eastAsia="en-US"/>
        </w:rPr>
        <w:t>ТРЕТЯ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355528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DA61AA">
        <w:rPr>
          <w:b/>
          <w:bCs/>
          <w:sz w:val="28"/>
          <w:szCs w:val="28"/>
          <w:lang w:eastAsia="en-US"/>
        </w:rPr>
        <w:t xml:space="preserve"> </w:t>
      </w:r>
      <w:r w:rsidR="001C6544">
        <w:rPr>
          <w:b/>
          <w:bCs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7CEA"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="007E7CEA"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AC6C1E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25 листопада</w:t>
      </w:r>
      <w:r w:rsidR="002934A0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3615B8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>
        <w:rPr>
          <w:b/>
          <w:sz w:val="28"/>
          <w:szCs w:val="28"/>
          <w:lang w:val="uk-UA" w:eastAsia="en-US"/>
        </w:rPr>
        <w:t xml:space="preserve">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 </w:t>
      </w:r>
      <w:r w:rsidR="00355528">
        <w:rPr>
          <w:b/>
          <w:sz w:val="28"/>
          <w:szCs w:val="28"/>
          <w:lang w:eastAsia="en-US"/>
        </w:rPr>
        <w:t>1865</w:t>
      </w:r>
      <w:bookmarkStart w:id="0" w:name="_GoBack"/>
      <w:bookmarkEnd w:id="0"/>
      <w:r w:rsidR="000024AF">
        <w:rPr>
          <w:b/>
          <w:sz w:val="28"/>
          <w:szCs w:val="28"/>
          <w:lang w:val="uk-UA" w:eastAsia="en-US"/>
        </w:rPr>
        <w:t xml:space="preserve">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43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1C6544" w:rsidRDefault="00096951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57A2F">
        <w:rPr>
          <w:b/>
          <w:sz w:val="28"/>
          <w:szCs w:val="28"/>
          <w:lang w:val="uk-UA"/>
        </w:rPr>
        <w:t>Про затвердження технічних документацій</w:t>
      </w:r>
      <w:r w:rsidR="007E7CEA" w:rsidRPr="008128FF">
        <w:rPr>
          <w:b/>
          <w:sz w:val="28"/>
          <w:szCs w:val="28"/>
          <w:lang w:val="uk-UA"/>
        </w:rPr>
        <w:t xml:space="preserve"> </w:t>
      </w:r>
    </w:p>
    <w:p w:rsidR="001C654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із землеустрою щодо інвентаризації земель</w:t>
      </w:r>
      <w:r w:rsidR="003615B8">
        <w:rPr>
          <w:b/>
          <w:sz w:val="28"/>
          <w:szCs w:val="28"/>
          <w:lang w:val="uk-UA"/>
        </w:rPr>
        <w:t xml:space="preserve"> </w:t>
      </w:r>
    </w:p>
    <w:p w:rsidR="001C6544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сільськогосподарського</w:t>
      </w:r>
      <w:r w:rsidR="001C65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призначення </w:t>
      </w:r>
      <w:r w:rsidR="00F724B6"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</w:t>
      </w:r>
    </w:p>
    <w:p w:rsidR="007E7CEA" w:rsidRPr="008128FF" w:rsidRDefault="00950E4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7E7CEA" w:rsidRPr="008128FF">
        <w:rPr>
          <w:b/>
          <w:sz w:val="28"/>
          <w:szCs w:val="28"/>
          <w:lang w:val="uk-UA"/>
        </w:rPr>
        <w:t>Тетіївської міської ради</w:t>
      </w:r>
      <w:r w:rsidR="00157A2F">
        <w:rPr>
          <w:b/>
          <w:sz w:val="28"/>
          <w:szCs w:val="28"/>
          <w:lang w:val="uk-UA"/>
        </w:rPr>
        <w:t xml:space="preserve"> за межами с. </w:t>
      </w:r>
      <w:proofErr w:type="spellStart"/>
      <w:r w:rsidR="00157A2F">
        <w:rPr>
          <w:b/>
          <w:sz w:val="28"/>
          <w:szCs w:val="28"/>
          <w:lang w:val="uk-UA"/>
        </w:rPr>
        <w:t>Кашперівка</w:t>
      </w:r>
      <w:proofErr w:type="spellEnd"/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157A2F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157A2F">
        <w:rPr>
          <w:sz w:val="28"/>
          <w:szCs w:val="28"/>
          <w:lang w:val="uk-UA"/>
        </w:rPr>
        <w:t xml:space="preserve"> ПП «Земля»,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Default="007E7CEA" w:rsidP="00AB267B">
      <w:pPr>
        <w:tabs>
          <w:tab w:val="left" w:pos="9498"/>
        </w:tabs>
        <w:ind w:left="360" w:hanging="360"/>
        <w:jc w:val="center"/>
        <w:rPr>
          <w:b/>
          <w:sz w:val="28"/>
          <w:szCs w:val="28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1C6544" w:rsidRPr="00AB267B" w:rsidRDefault="001C6544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157A2F">
        <w:rPr>
          <w:sz w:val="28"/>
          <w:szCs w:val="28"/>
          <w:lang w:val="uk-UA"/>
        </w:rPr>
        <w:t>ької ради, розроблену ПП «Земля»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157A2F">
        <w:rPr>
          <w:sz w:val="28"/>
          <w:szCs w:val="28"/>
          <w:lang w:val="uk-UA"/>
        </w:rPr>
        <w:t xml:space="preserve">жами с. </w:t>
      </w:r>
      <w:proofErr w:type="spellStart"/>
      <w:r w:rsidR="00157A2F">
        <w:rPr>
          <w:sz w:val="28"/>
          <w:szCs w:val="28"/>
          <w:lang w:val="uk-UA"/>
        </w:rPr>
        <w:t>Кашперівка</w:t>
      </w:r>
      <w:proofErr w:type="spellEnd"/>
      <w:r w:rsidR="00157A2F">
        <w:rPr>
          <w:sz w:val="28"/>
          <w:szCs w:val="28"/>
          <w:lang w:val="uk-UA"/>
        </w:rPr>
        <w:t xml:space="preserve"> </w:t>
      </w:r>
      <w:r w:rsidR="00986E5C">
        <w:rPr>
          <w:sz w:val="28"/>
          <w:szCs w:val="28"/>
          <w:lang w:val="uk-UA"/>
        </w:rPr>
        <w:t xml:space="preserve"> площею</w:t>
      </w:r>
      <w:r w:rsidR="00560374">
        <w:rPr>
          <w:sz w:val="28"/>
          <w:szCs w:val="28"/>
          <w:lang w:val="uk-UA"/>
        </w:rPr>
        <w:t xml:space="preserve"> </w:t>
      </w:r>
      <w:r w:rsidR="00157A2F">
        <w:rPr>
          <w:sz w:val="28"/>
          <w:szCs w:val="28"/>
          <w:lang w:val="uk-UA"/>
        </w:rPr>
        <w:t xml:space="preserve"> 0,2805</w:t>
      </w:r>
      <w:r w:rsidR="000E7D16">
        <w:rPr>
          <w:sz w:val="28"/>
          <w:szCs w:val="28"/>
          <w:lang w:val="uk-UA"/>
        </w:rPr>
        <w:t xml:space="preserve"> </w:t>
      </w:r>
      <w:r w:rsidR="00D24CB6" w:rsidRPr="008128FF">
        <w:rPr>
          <w:sz w:val="28"/>
          <w:szCs w:val="28"/>
          <w:lang w:val="uk-UA"/>
        </w:rPr>
        <w:t>га, кад</w:t>
      </w:r>
      <w:r w:rsidR="00157A2F">
        <w:rPr>
          <w:sz w:val="28"/>
          <w:szCs w:val="28"/>
          <w:lang w:val="uk-UA"/>
        </w:rPr>
        <w:t>астровий номер 3224683600:05:011:0015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157A2F" w:rsidRDefault="00157A2F" w:rsidP="00157A2F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0,3030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3224683600:05:012:0019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A96E1E" w:rsidRDefault="00A96E1E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57A2F" w:rsidRDefault="00157A2F" w:rsidP="00157A2F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0,3571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3224683600:05:007:0027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57A2F" w:rsidRDefault="00157A2F" w:rsidP="00157A2F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EC602A">
        <w:rPr>
          <w:sz w:val="28"/>
          <w:szCs w:val="28"/>
          <w:lang w:val="uk-UA"/>
        </w:rPr>
        <w:t xml:space="preserve"> 0,4342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EC602A">
        <w:rPr>
          <w:sz w:val="28"/>
          <w:szCs w:val="28"/>
          <w:lang w:val="uk-UA"/>
        </w:rPr>
        <w:t>астровий номер 3224683600:05:007:0026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0,5081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3224683600:05:006:0024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0,3062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3224683600:04:015:0012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0,2935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3224683600:04:016:0015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0,8879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3224683600:04:013:0012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0,7943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3224683600:04:011:0023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0,2948 </w:t>
      </w:r>
      <w:r w:rsidRPr="008128FF">
        <w:rPr>
          <w:sz w:val="28"/>
          <w:szCs w:val="28"/>
          <w:lang w:val="uk-UA"/>
        </w:rPr>
        <w:lastRenderedPageBreak/>
        <w:t>га, кад</w:t>
      </w:r>
      <w:r>
        <w:rPr>
          <w:sz w:val="28"/>
          <w:szCs w:val="28"/>
          <w:lang w:val="uk-UA"/>
        </w:rPr>
        <w:t>астровий номер 3224683600:04:011:0024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1,9514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3224683600:04:002:0025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0,1170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3224683600:04:002:0024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0,3144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3224683600:05:009:0019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0,3319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3224683600:04:014:0008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0,1928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3224683600:04:005:0018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EC602A" w:rsidRDefault="00EC602A" w:rsidP="00EC602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ПП «Земля»</w:t>
      </w:r>
      <w:r w:rsidRPr="008128FF">
        <w:rPr>
          <w:sz w:val="28"/>
          <w:szCs w:val="28"/>
          <w:lang w:val="uk-UA"/>
        </w:rPr>
        <w:t>:</w:t>
      </w:r>
    </w:p>
    <w:p w:rsidR="00EC602A" w:rsidRDefault="00EC602A" w:rsidP="00EC602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1A7042">
        <w:rPr>
          <w:sz w:val="28"/>
          <w:szCs w:val="28"/>
          <w:lang w:val="uk-UA"/>
        </w:rPr>
        <w:t xml:space="preserve"> 0,7643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1A7042">
        <w:rPr>
          <w:sz w:val="28"/>
          <w:szCs w:val="28"/>
          <w:lang w:val="uk-UA"/>
        </w:rPr>
        <w:t>астровий номер 3224683600:03:018:0028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0,4146 </w:t>
      </w:r>
      <w:r w:rsidRPr="008128FF">
        <w:rPr>
          <w:sz w:val="28"/>
          <w:szCs w:val="28"/>
          <w:lang w:val="uk-UA"/>
        </w:rPr>
        <w:t xml:space="preserve">га, </w:t>
      </w:r>
      <w:r w:rsidRPr="008128FF">
        <w:rPr>
          <w:sz w:val="28"/>
          <w:szCs w:val="28"/>
          <w:lang w:val="uk-UA"/>
        </w:rPr>
        <w:lastRenderedPageBreak/>
        <w:t>кад</w:t>
      </w:r>
      <w:r>
        <w:rPr>
          <w:sz w:val="28"/>
          <w:szCs w:val="28"/>
          <w:lang w:val="uk-UA"/>
        </w:rPr>
        <w:t>астровий номер 3224683600:03:017:0025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A7042" w:rsidRDefault="001A7042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0,4190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3224683600:03:005:0030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0,3605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3224683600:03:007:0013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0,5374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3224683600:03:010:0023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0,4094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3224683600:03:010:0022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0,5547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3224683600:03:011:0035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0,1922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3224683600:03:016:0025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A7042" w:rsidRDefault="001A7042" w:rsidP="001A704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0,7153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3224683600:03:015:0034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0,2763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3224683600:03:017:0026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0,3695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3224683600:03:017:0027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0,3398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3224683600:03:016:0026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0,1255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3224683600:03:011:0036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ПП «Земля»</w:t>
      </w:r>
      <w:r w:rsidRPr="008128FF">
        <w:rPr>
          <w:sz w:val="28"/>
          <w:szCs w:val="28"/>
          <w:lang w:val="uk-UA"/>
        </w:rPr>
        <w:t>:</w:t>
      </w:r>
    </w:p>
    <w:p w:rsidR="00554AA0" w:rsidRDefault="00554AA0" w:rsidP="008F3F2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0,5320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3224683600:06:001:0032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554AA0" w:rsidRDefault="00554AA0" w:rsidP="008F3F2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0,7961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3224683600:06:005:0025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C602A" w:rsidRDefault="00EC602A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F3F2D" w:rsidRDefault="008F3F2D" w:rsidP="008F3F2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AC273D">
        <w:rPr>
          <w:sz w:val="28"/>
          <w:szCs w:val="28"/>
          <w:lang w:val="uk-UA"/>
        </w:rPr>
        <w:t xml:space="preserve"> 0,7903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</w:t>
      </w:r>
      <w:r w:rsidR="00AC273D">
        <w:rPr>
          <w:sz w:val="28"/>
          <w:szCs w:val="28"/>
          <w:lang w:val="uk-UA"/>
        </w:rPr>
        <w:t>вий номер 3224683600:06:005:0026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C273D" w:rsidRDefault="00AC273D" w:rsidP="00AC273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0,4943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3224683600:06:002:0029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0,8566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3224683600:06:003:0042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0,2881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3224683600:06:003:0041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0,2867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3224683600:06:008:0012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0,1521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3224683600:06:006:0015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0,3930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3224683600:03:001:0031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0,3873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3224683600:03:001:0030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0,3032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3224683600:06:016:0025</w:t>
      </w:r>
      <w:r w:rsidRPr="008128FF">
        <w:rPr>
          <w:sz w:val="28"/>
          <w:szCs w:val="28"/>
          <w:lang w:val="uk-UA"/>
        </w:rPr>
        <w:t xml:space="preserve"> землі </w:t>
      </w:r>
      <w:r w:rsidRPr="008128FF">
        <w:rPr>
          <w:sz w:val="28"/>
          <w:szCs w:val="28"/>
          <w:lang w:val="uk-UA"/>
        </w:rPr>
        <w:lastRenderedPageBreak/>
        <w:t>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0,7725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3224683600:06:016:0024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F3F2D" w:rsidRDefault="008F3F2D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15C2B" w:rsidRDefault="00715C2B" w:rsidP="00715C2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 площею  0,1863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3224683600:06:016:0023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57A2F" w:rsidRDefault="00157A2F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B267B" w:rsidRDefault="00715C2B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F724B6" w:rsidRDefault="00AB267B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AB267B" w:rsidRPr="008128FF" w:rsidRDefault="00AB267B" w:rsidP="00AB267B">
      <w:pPr>
        <w:jc w:val="both"/>
        <w:rPr>
          <w:sz w:val="28"/>
          <w:szCs w:val="28"/>
          <w:lang w:val="uk-UA"/>
        </w:rPr>
      </w:pPr>
    </w:p>
    <w:p w:rsidR="00F724B6" w:rsidRDefault="00715C2B" w:rsidP="00A96E1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F724B6" w:rsidRDefault="00F724B6" w:rsidP="00A96E1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</w:p>
    <w:p w:rsidR="00F724B6" w:rsidRDefault="00F724B6" w:rsidP="00A96E1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</w:p>
    <w:p w:rsidR="002934A0" w:rsidRDefault="00F724B6" w:rsidP="00A96E1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675B09" w:rsidRPr="008128FF" w:rsidRDefault="00675B09" w:rsidP="00A96E1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46349B" w:rsidRDefault="0046349B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FF15E3" w:rsidRPr="00A96E1E" w:rsidRDefault="00BE0EAA" w:rsidP="00A96E1E">
      <w:pPr>
        <w:pStyle w:val="HTML"/>
        <w:spacing w:line="276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5B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sectPr w:rsidR="00FF15E3" w:rsidRPr="00A96E1E" w:rsidSect="0082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80DC6"/>
    <w:rsid w:val="00081D36"/>
    <w:rsid w:val="00096951"/>
    <w:rsid w:val="000C6A99"/>
    <w:rsid w:val="000E129E"/>
    <w:rsid w:val="000E7D16"/>
    <w:rsid w:val="000F74AF"/>
    <w:rsid w:val="00142B68"/>
    <w:rsid w:val="00157A2F"/>
    <w:rsid w:val="001A7042"/>
    <w:rsid w:val="001C2403"/>
    <w:rsid w:val="001C6544"/>
    <w:rsid w:val="002934A0"/>
    <w:rsid w:val="002E70F5"/>
    <w:rsid w:val="00355528"/>
    <w:rsid w:val="003615B8"/>
    <w:rsid w:val="003D32A0"/>
    <w:rsid w:val="003E0435"/>
    <w:rsid w:val="00404807"/>
    <w:rsid w:val="0046349B"/>
    <w:rsid w:val="00472031"/>
    <w:rsid w:val="00472822"/>
    <w:rsid w:val="004B433C"/>
    <w:rsid w:val="00506530"/>
    <w:rsid w:val="00554AA0"/>
    <w:rsid w:val="00560374"/>
    <w:rsid w:val="005C33A8"/>
    <w:rsid w:val="00635D00"/>
    <w:rsid w:val="00656587"/>
    <w:rsid w:val="00675B09"/>
    <w:rsid w:val="006E0BD5"/>
    <w:rsid w:val="00715C2B"/>
    <w:rsid w:val="00735222"/>
    <w:rsid w:val="007E7CEA"/>
    <w:rsid w:val="008128FF"/>
    <w:rsid w:val="00822ED7"/>
    <w:rsid w:val="008F3F2D"/>
    <w:rsid w:val="008F4398"/>
    <w:rsid w:val="00950E48"/>
    <w:rsid w:val="00961625"/>
    <w:rsid w:val="00985B54"/>
    <w:rsid w:val="00986E5C"/>
    <w:rsid w:val="00A96E1E"/>
    <w:rsid w:val="00AB267B"/>
    <w:rsid w:val="00AC273D"/>
    <w:rsid w:val="00AC6C1E"/>
    <w:rsid w:val="00AE6345"/>
    <w:rsid w:val="00B36CF0"/>
    <w:rsid w:val="00B4181D"/>
    <w:rsid w:val="00BA29D9"/>
    <w:rsid w:val="00BD7C62"/>
    <w:rsid w:val="00BE0EAA"/>
    <w:rsid w:val="00C23138"/>
    <w:rsid w:val="00C76D19"/>
    <w:rsid w:val="00CD5726"/>
    <w:rsid w:val="00CF40FF"/>
    <w:rsid w:val="00D24CB6"/>
    <w:rsid w:val="00D67049"/>
    <w:rsid w:val="00DA61AA"/>
    <w:rsid w:val="00DD4B2F"/>
    <w:rsid w:val="00EC602A"/>
    <w:rsid w:val="00F24856"/>
    <w:rsid w:val="00F33B3D"/>
    <w:rsid w:val="00F724B6"/>
    <w:rsid w:val="00F94906"/>
    <w:rsid w:val="00FA0B78"/>
    <w:rsid w:val="00FF15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5043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85</cp:revision>
  <cp:lastPrinted>2025-11-26T06:47:00Z</cp:lastPrinted>
  <dcterms:created xsi:type="dcterms:W3CDTF">2022-06-15T07:13:00Z</dcterms:created>
  <dcterms:modified xsi:type="dcterms:W3CDTF">2025-11-26T06:47:00Z</dcterms:modified>
</cp:coreProperties>
</file>