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EE" w:rsidRPr="004F23EE" w:rsidRDefault="004F23EE" w:rsidP="004F23EE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23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2D8A40A0" wp14:editId="2BDDF77E">
            <wp:simplePos x="0" y="0"/>
            <wp:positionH relativeFrom="page">
              <wp:posOffset>3823335</wp:posOffset>
            </wp:positionH>
            <wp:positionV relativeFrom="paragraph">
              <wp:posOffset>327660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23EE" w:rsidRPr="004F23EE" w:rsidRDefault="004F23EE" w:rsidP="004F23EE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23EE" w:rsidRPr="004F23EE" w:rsidRDefault="004F23EE" w:rsidP="004F23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23EE">
        <w:rPr>
          <w:rFonts w:ascii="Times New Roman" w:eastAsia="Times New Roman" w:hAnsi="Times New Roman" w:cs="Times New Roman"/>
          <w:sz w:val="28"/>
          <w:szCs w:val="28"/>
        </w:rPr>
        <w:t>КИЇВСЬКА ОБЛАСТЬ</w:t>
      </w:r>
    </w:p>
    <w:p w:rsidR="004F23EE" w:rsidRPr="004F23EE" w:rsidRDefault="004F23EE" w:rsidP="004F23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23EE" w:rsidRPr="004F23EE" w:rsidRDefault="004F23EE" w:rsidP="004F23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23EE">
        <w:rPr>
          <w:rFonts w:ascii="Times New Roman" w:eastAsia="Times New Roman" w:hAnsi="Times New Roman" w:cs="Times New Roman"/>
          <w:b/>
          <w:sz w:val="28"/>
          <w:szCs w:val="28"/>
        </w:rPr>
        <w:t>ТЕТІЇВСЬКА МІСЬКА РАДА</w:t>
      </w:r>
    </w:p>
    <w:p w:rsidR="004F23EE" w:rsidRPr="004F23EE" w:rsidRDefault="004F23EE" w:rsidP="004F23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23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4F23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ІІІ</w:t>
      </w:r>
      <w:r w:rsidRPr="004F23EE">
        <w:rPr>
          <w:rFonts w:ascii="Times New Roman" w:eastAsia="Times New Roman" w:hAnsi="Times New Roman" w:cs="Times New Roman"/>
          <w:b/>
          <w:sz w:val="28"/>
          <w:szCs w:val="28"/>
        </w:rPr>
        <w:t xml:space="preserve"> СКЛИКАННЯ</w:t>
      </w:r>
    </w:p>
    <w:p w:rsidR="004F23EE" w:rsidRPr="004F23EE" w:rsidRDefault="004F23EE" w:rsidP="004F23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23EE" w:rsidRPr="004F23EE" w:rsidRDefault="004F23EE" w:rsidP="004F23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23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СОРОК  ТРЕТЯ </w:t>
      </w:r>
      <w:r w:rsidRPr="004F23EE">
        <w:rPr>
          <w:rFonts w:ascii="Times New Roman" w:eastAsia="Times New Roman" w:hAnsi="Times New Roman" w:cs="Times New Roman"/>
          <w:b/>
          <w:sz w:val="28"/>
          <w:szCs w:val="28"/>
        </w:rPr>
        <w:t xml:space="preserve"> СЕСІЯ</w:t>
      </w:r>
    </w:p>
    <w:p w:rsidR="004F23EE" w:rsidRPr="004F23EE" w:rsidRDefault="004F23EE" w:rsidP="004F23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23EE" w:rsidRPr="004F23EE" w:rsidRDefault="004F23EE" w:rsidP="004F23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F23E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ПРОЄКТ    Р І Ш Е Н </w:t>
      </w:r>
      <w:proofErr w:type="spellStart"/>
      <w:r w:rsidRPr="004F23E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</w:t>
      </w:r>
      <w:proofErr w:type="spellEnd"/>
      <w:r w:rsidRPr="004F23E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Я</w:t>
      </w:r>
    </w:p>
    <w:p w:rsidR="004F23EE" w:rsidRPr="004F23EE" w:rsidRDefault="004F23EE" w:rsidP="004F23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4F23EE" w:rsidRDefault="004F23EE" w:rsidP="00185439">
      <w:pPr>
        <w:widowControl w:val="0"/>
        <w:autoSpaceDE w:val="0"/>
        <w:autoSpaceDN w:val="0"/>
        <w:spacing w:before="89" w:after="0" w:line="240" w:lineRule="auto"/>
        <w:ind w:left="119" w:right="227" w:hanging="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25 </w:t>
      </w:r>
      <w:r w:rsidRPr="004F23E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листопада 2025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4F23E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року  </w:t>
      </w:r>
      <w:r w:rsidRPr="004F23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№    - 43 </w:t>
      </w:r>
      <w:r w:rsidR="001854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–</w:t>
      </w:r>
      <w:r w:rsidRPr="004F23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4F23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r w:rsidRPr="004F23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</w:t>
      </w:r>
    </w:p>
    <w:p w:rsidR="00185439" w:rsidRDefault="00185439" w:rsidP="00185439">
      <w:pPr>
        <w:widowControl w:val="0"/>
        <w:autoSpaceDE w:val="0"/>
        <w:autoSpaceDN w:val="0"/>
        <w:spacing w:before="89" w:after="0" w:line="240" w:lineRule="auto"/>
        <w:ind w:left="119" w:right="227" w:hanging="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F23EE" w:rsidRPr="004F23EE" w:rsidRDefault="004F23EE" w:rsidP="004F23EE">
      <w:pPr>
        <w:widowControl w:val="0"/>
        <w:autoSpaceDE w:val="0"/>
        <w:autoSpaceDN w:val="0"/>
        <w:spacing w:before="89" w:after="0" w:line="240" w:lineRule="auto"/>
        <w:ind w:left="122" w:right="4868" w:hanging="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F23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 w:rsidRPr="004F23EE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4F23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затвердження        </w:t>
      </w:r>
      <w:proofErr w:type="spellStart"/>
      <w:r w:rsidRPr="004F2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Програми</w:t>
      </w:r>
      <w:proofErr w:type="spellEnd"/>
      <w:r w:rsidRPr="004F2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F2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розвитку</w:t>
      </w:r>
      <w:proofErr w:type="spellEnd"/>
      <w:r w:rsidRPr="004F2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F2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земельних</w:t>
      </w:r>
      <w:proofErr w:type="spellEnd"/>
      <w:r w:rsidRPr="004F2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F2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відносин</w:t>
      </w:r>
      <w:proofErr w:type="spellEnd"/>
      <w:r w:rsidRPr="004F2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</w:t>
      </w:r>
      <w:proofErr w:type="spellStart"/>
      <w:r w:rsidRPr="004F2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охорони</w:t>
      </w:r>
      <w:proofErr w:type="spellEnd"/>
      <w:r w:rsidRPr="004F2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земель </w:t>
      </w:r>
      <w:r w:rsidRPr="004F23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Тетіївської міської </w:t>
      </w:r>
      <w:r w:rsidRPr="004F2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ради</w:t>
      </w:r>
      <w:r w:rsidRPr="004F23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F2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2026-2030 роки</w:t>
      </w:r>
    </w:p>
    <w:p w:rsidR="004F23EE" w:rsidRPr="004F23EE" w:rsidRDefault="004F23EE" w:rsidP="004F23E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F23EE" w:rsidRPr="004F23EE" w:rsidRDefault="00185439" w:rsidP="00185439">
      <w:pPr>
        <w:tabs>
          <w:tab w:val="left" w:pos="85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Pr="00185439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Конституцією України, Бюджетним кодексом України,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854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Земельним кодексом України, Податковим кодексом України, пунктом 22 статті 26 Закону України "Про місцеве самоврядування в Україні", законами України "Про землеустрій", "Про охорону земель", "Про оцінку земель", </w:t>
      </w:r>
      <w:r w:rsidR="004F23EE" w:rsidRPr="004F23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Тетіївська міська</w:t>
      </w:r>
      <w:r w:rsidR="004F23EE" w:rsidRPr="004F23EE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4F23EE" w:rsidRPr="004F23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рада </w:t>
      </w:r>
    </w:p>
    <w:p w:rsidR="004F23EE" w:rsidRPr="004F23EE" w:rsidRDefault="004F23EE" w:rsidP="004F23EE">
      <w:pPr>
        <w:widowControl w:val="0"/>
        <w:autoSpaceDE w:val="0"/>
        <w:autoSpaceDN w:val="0"/>
        <w:spacing w:after="0" w:line="240" w:lineRule="auto"/>
        <w:ind w:left="122" w:right="203" w:firstLine="69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F23EE" w:rsidRPr="004F23EE" w:rsidRDefault="004F23EE" w:rsidP="004F23EE">
      <w:pPr>
        <w:widowControl w:val="0"/>
        <w:autoSpaceDE w:val="0"/>
        <w:autoSpaceDN w:val="0"/>
        <w:spacing w:after="0" w:line="240" w:lineRule="auto"/>
        <w:ind w:left="122" w:right="203" w:firstLine="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F23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4F23EE" w:rsidRPr="004F23EE" w:rsidRDefault="004F23EE" w:rsidP="004F23E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9"/>
          <w:szCs w:val="28"/>
          <w:lang w:val="uk-UA"/>
        </w:rPr>
      </w:pPr>
    </w:p>
    <w:p w:rsidR="004F23EE" w:rsidRPr="004F23EE" w:rsidRDefault="004F23EE" w:rsidP="004F23EE">
      <w:pPr>
        <w:widowControl w:val="0"/>
        <w:numPr>
          <w:ilvl w:val="0"/>
          <w:numId w:val="1"/>
        </w:numPr>
        <w:tabs>
          <w:tab w:val="left" w:pos="1255"/>
        </w:tabs>
        <w:autoSpaceDE w:val="0"/>
        <w:autoSpaceDN w:val="0"/>
        <w:spacing w:before="1" w:after="0" w:line="252" w:lineRule="auto"/>
        <w:ind w:right="202" w:firstLine="70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4F23EE">
        <w:rPr>
          <w:rFonts w:ascii="Times New Roman" w:eastAsia="Times New Roman" w:hAnsi="Times New Roman" w:cs="Times New Roman"/>
          <w:sz w:val="28"/>
          <w:lang w:val="uk-UA"/>
        </w:rPr>
        <w:t xml:space="preserve">Затвердити Програму </w:t>
      </w:r>
      <w:r w:rsidR="001854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розвитку земельних відносин та охорони земель Тетіївської міської ради на 2026-2030 роки </w:t>
      </w:r>
      <w:r w:rsidRPr="004F23EE">
        <w:rPr>
          <w:rFonts w:ascii="Times New Roman" w:eastAsia="Times New Roman" w:hAnsi="Times New Roman" w:cs="Times New Roman"/>
          <w:sz w:val="28"/>
          <w:lang w:val="uk-UA"/>
        </w:rPr>
        <w:t xml:space="preserve"> (</w:t>
      </w:r>
      <w:r w:rsidR="00185439">
        <w:rPr>
          <w:rFonts w:ascii="Times New Roman" w:eastAsia="Times New Roman" w:hAnsi="Times New Roman" w:cs="Times New Roman"/>
          <w:sz w:val="28"/>
          <w:lang w:val="uk-UA"/>
        </w:rPr>
        <w:t>Програма д</w:t>
      </w:r>
      <w:r w:rsidRPr="004F23EE">
        <w:rPr>
          <w:rFonts w:ascii="Times New Roman" w:eastAsia="Times New Roman" w:hAnsi="Times New Roman" w:cs="Times New Roman"/>
          <w:sz w:val="28"/>
          <w:lang w:val="uk-UA"/>
        </w:rPr>
        <w:t>одається).</w:t>
      </w:r>
    </w:p>
    <w:p w:rsidR="00B35C7B" w:rsidRDefault="00B35C7B" w:rsidP="00185439">
      <w:pPr>
        <w:tabs>
          <w:tab w:val="left" w:pos="9498"/>
        </w:tabs>
        <w:spacing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185439" w:rsidRPr="00185439" w:rsidRDefault="00B35C7B" w:rsidP="00185439">
      <w:pPr>
        <w:tabs>
          <w:tab w:val="left" w:pos="949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</w:t>
      </w:r>
      <w:r w:rsidR="00185439" w:rsidRPr="0018543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185439" w:rsidRPr="00185439">
        <w:rPr>
          <w:rFonts w:ascii="Times New Roman" w:hAnsi="Times New Roman" w:cs="Times New Roman"/>
          <w:sz w:val="28"/>
          <w:szCs w:val="28"/>
          <w:lang w:val="uk-UA"/>
        </w:rPr>
        <w:t xml:space="preserve"> та на першого заступника міського голови </w:t>
      </w:r>
      <w:proofErr w:type="spellStart"/>
      <w:r w:rsidR="00185439" w:rsidRPr="00185439">
        <w:rPr>
          <w:rFonts w:ascii="Times New Roman" w:hAnsi="Times New Roman" w:cs="Times New Roman"/>
          <w:sz w:val="28"/>
          <w:szCs w:val="28"/>
          <w:lang w:val="uk-UA"/>
        </w:rPr>
        <w:t>Кизимишина</w:t>
      </w:r>
      <w:proofErr w:type="spellEnd"/>
      <w:r w:rsidR="00185439" w:rsidRPr="00185439">
        <w:rPr>
          <w:rFonts w:ascii="Times New Roman" w:hAnsi="Times New Roman" w:cs="Times New Roman"/>
          <w:sz w:val="28"/>
          <w:szCs w:val="28"/>
          <w:lang w:val="uk-UA"/>
        </w:rPr>
        <w:t xml:space="preserve"> В.Й.</w:t>
      </w:r>
    </w:p>
    <w:p w:rsidR="004F23EE" w:rsidRPr="004F23EE" w:rsidRDefault="004F23EE" w:rsidP="004F23EE">
      <w:pPr>
        <w:widowControl w:val="0"/>
        <w:autoSpaceDE w:val="0"/>
        <w:autoSpaceDN w:val="0"/>
        <w:spacing w:before="2" w:after="0" w:line="240" w:lineRule="auto"/>
        <w:ind w:left="851"/>
        <w:rPr>
          <w:rFonts w:ascii="Times New Roman" w:eastAsia="Times New Roman" w:hAnsi="Times New Roman" w:cs="Times New Roman"/>
          <w:sz w:val="44"/>
          <w:szCs w:val="28"/>
          <w:lang w:val="uk-UA"/>
        </w:rPr>
      </w:pPr>
    </w:p>
    <w:p w:rsidR="004F23EE" w:rsidRPr="004F23EE" w:rsidRDefault="004F23EE" w:rsidP="004F23EE">
      <w:pPr>
        <w:autoSpaceDN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F23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Міський </w:t>
      </w:r>
      <w:r w:rsidRPr="004F23EE">
        <w:rPr>
          <w:rFonts w:ascii="Times New Roman" w:eastAsia="Calibri" w:hAnsi="Times New Roman" w:cs="Times New Roman"/>
          <w:sz w:val="28"/>
          <w:szCs w:val="28"/>
        </w:rPr>
        <w:t xml:space="preserve"> голова                                         </w:t>
      </w:r>
      <w:r w:rsidRPr="004F23EE">
        <w:rPr>
          <w:rFonts w:ascii="Times New Roman" w:eastAsia="Calibri" w:hAnsi="Times New Roman" w:cs="Times New Roman"/>
          <w:sz w:val="28"/>
          <w:szCs w:val="28"/>
        </w:rPr>
        <w:tab/>
      </w:r>
      <w:r w:rsidRPr="004F23EE">
        <w:rPr>
          <w:rFonts w:ascii="Times New Roman" w:eastAsia="Calibri" w:hAnsi="Times New Roman" w:cs="Times New Roman"/>
          <w:sz w:val="28"/>
          <w:szCs w:val="28"/>
        </w:rPr>
        <w:tab/>
      </w:r>
      <w:r w:rsidRPr="004F23EE">
        <w:rPr>
          <w:rFonts w:ascii="Times New Roman" w:eastAsia="Calibri" w:hAnsi="Times New Roman" w:cs="Times New Roman"/>
          <w:sz w:val="28"/>
          <w:szCs w:val="28"/>
          <w:lang w:val="uk-UA"/>
        </w:rPr>
        <w:t>Богдан БАЛАГУРА</w:t>
      </w:r>
    </w:p>
    <w:p w:rsidR="000D1C3A" w:rsidRDefault="000D1C3A" w:rsidP="004F23EE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0D1C3A" w:rsidRDefault="000D1C3A" w:rsidP="000D1C3A">
      <w:pPr>
        <w:rPr>
          <w:rFonts w:ascii="Times New Roman" w:eastAsia="Times New Roman" w:hAnsi="Times New Roman" w:cs="Times New Roman"/>
          <w:lang w:val="uk-UA"/>
        </w:rPr>
      </w:pPr>
      <w:bookmarkStart w:id="0" w:name="_GoBack"/>
      <w:bookmarkEnd w:id="0"/>
    </w:p>
    <w:sectPr w:rsidR="000D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3234C"/>
    <w:multiLevelType w:val="hybridMultilevel"/>
    <w:tmpl w:val="968CE24E"/>
    <w:lvl w:ilvl="0" w:tplc="88A825D4">
      <w:start w:val="1"/>
      <w:numFmt w:val="decimal"/>
      <w:lvlText w:val="%1."/>
      <w:lvlJc w:val="left"/>
      <w:pPr>
        <w:ind w:left="12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1EC0574">
      <w:start w:val="1"/>
      <w:numFmt w:val="decimal"/>
      <w:lvlText w:val="%2."/>
      <w:lvlJc w:val="left"/>
      <w:pPr>
        <w:ind w:left="2843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uk-UA" w:eastAsia="en-US" w:bidi="ar-SA"/>
      </w:rPr>
    </w:lvl>
    <w:lvl w:ilvl="2" w:tplc="7AB62B64">
      <w:numFmt w:val="bullet"/>
      <w:lvlText w:val="•"/>
      <w:lvlJc w:val="left"/>
      <w:pPr>
        <w:ind w:left="3616" w:hanging="213"/>
      </w:pPr>
      <w:rPr>
        <w:lang w:val="uk-UA" w:eastAsia="en-US" w:bidi="ar-SA"/>
      </w:rPr>
    </w:lvl>
    <w:lvl w:ilvl="3" w:tplc="233C1C2C">
      <w:numFmt w:val="bullet"/>
      <w:lvlText w:val="•"/>
      <w:lvlJc w:val="left"/>
      <w:pPr>
        <w:ind w:left="4392" w:hanging="213"/>
      </w:pPr>
      <w:rPr>
        <w:lang w:val="uk-UA" w:eastAsia="en-US" w:bidi="ar-SA"/>
      </w:rPr>
    </w:lvl>
    <w:lvl w:ilvl="4" w:tplc="3BDCF5AE">
      <w:numFmt w:val="bullet"/>
      <w:lvlText w:val="•"/>
      <w:lvlJc w:val="left"/>
      <w:pPr>
        <w:ind w:left="5168" w:hanging="213"/>
      </w:pPr>
      <w:rPr>
        <w:lang w:val="uk-UA" w:eastAsia="en-US" w:bidi="ar-SA"/>
      </w:rPr>
    </w:lvl>
    <w:lvl w:ilvl="5" w:tplc="BA9C7E72">
      <w:numFmt w:val="bullet"/>
      <w:lvlText w:val="•"/>
      <w:lvlJc w:val="left"/>
      <w:pPr>
        <w:ind w:left="5945" w:hanging="213"/>
      </w:pPr>
      <w:rPr>
        <w:lang w:val="uk-UA" w:eastAsia="en-US" w:bidi="ar-SA"/>
      </w:rPr>
    </w:lvl>
    <w:lvl w:ilvl="6" w:tplc="5CA22EA4">
      <w:numFmt w:val="bullet"/>
      <w:lvlText w:val="•"/>
      <w:lvlJc w:val="left"/>
      <w:pPr>
        <w:ind w:left="6721" w:hanging="213"/>
      </w:pPr>
      <w:rPr>
        <w:lang w:val="uk-UA" w:eastAsia="en-US" w:bidi="ar-SA"/>
      </w:rPr>
    </w:lvl>
    <w:lvl w:ilvl="7" w:tplc="A422289E">
      <w:numFmt w:val="bullet"/>
      <w:lvlText w:val="•"/>
      <w:lvlJc w:val="left"/>
      <w:pPr>
        <w:ind w:left="7497" w:hanging="213"/>
      </w:pPr>
      <w:rPr>
        <w:lang w:val="uk-UA" w:eastAsia="en-US" w:bidi="ar-SA"/>
      </w:rPr>
    </w:lvl>
    <w:lvl w:ilvl="8" w:tplc="782EF8E6">
      <w:numFmt w:val="bullet"/>
      <w:lvlText w:val="•"/>
      <w:lvlJc w:val="left"/>
      <w:pPr>
        <w:ind w:left="8273" w:hanging="213"/>
      </w:pPr>
      <w:rPr>
        <w:lang w:val="uk-UA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39"/>
    <w:rsid w:val="000D1C3A"/>
    <w:rsid w:val="00185439"/>
    <w:rsid w:val="004F23EE"/>
    <w:rsid w:val="008644A5"/>
    <w:rsid w:val="00B35C7B"/>
    <w:rsid w:val="00DE6675"/>
    <w:rsid w:val="00EA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1088"/>
  <w15:chartTrackingRefBased/>
  <w15:docId w15:val="{A3D5B667-D18E-4278-97EB-590DF790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6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5</cp:revision>
  <dcterms:created xsi:type="dcterms:W3CDTF">2025-11-13T12:54:00Z</dcterms:created>
  <dcterms:modified xsi:type="dcterms:W3CDTF">2025-11-13T14:10:00Z</dcterms:modified>
</cp:coreProperties>
</file>