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2C49" w14:textId="77777777" w:rsidR="00D379D0" w:rsidRPr="00287CB7" w:rsidRDefault="00D379D0" w:rsidP="00D379D0">
      <w:pPr>
        <w:spacing w:after="0" w:line="240" w:lineRule="auto"/>
        <w:jc w:val="center"/>
        <w:rPr>
          <w:rFonts w:ascii="Times New Roman" w:eastAsia="Calibri" w:hAnsi="Times New Roman" w:cs="Times New Roman"/>
          <w:b/>
          <w:sz w:val="28"/>
          <w:szCs w:val="28"/>
          <w:lang w:val="uk-UA"/>
        </w:rPr>
      </w:pPr>
      <w:r w:rsidRPr="00287CB7">
        <w:rPr>
          <w:rFonts w:ascii="Calibri" w:eastAsia="Calibri" w:hAnsi="Calibri" w:cs="Times New Roman"/>
          <w:noProof/>
          <w:sz w:val="28"/>
          <w:szCs w:val="28"/>
        </w:rPr>
        <w:drawing>
          <wp:inline distT="0" distB="0" distL="0" distR="0" wp14:anchorId="3E4D51A8" wp14:editId="37425F57">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2A4DBCD3" w14:textId="5F898ECA" w:rsidR="00D379D0" w:rsidRPr="00287CB7" w:rsidRDefault="00D379D0" w:rsidP="00D379D0">
      <w:pPr>
        <w:spacing w:after="0" w:line="240" w:lineRule="auto"/>
        <w:rPr>
          <w:rFonts w:ascii="Times New Roman" w:eastAsia="Calibri" w:hAnsi="Times New Roman" w:cs="Times New Roman"/>
          <w:b/>
          <w:sz w:val="28"/>
          <w:szCs w:val="28"/>
          <w:lang w:val="uk-UA"/>
        </w:rPr>
      </w:pPr>
    </w:p>
    <w:p w14:paraId="0351C2D9" w14:textId="77777777"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sz w:val="28"/>
          <w:szCs w:val="28"/>
          <w:lang w:val="uk-UA"/>
        </w:rPr>
      </w:pPr>
      <w:r w:rsidRPr="00287CB7">
        <w:rPr>
          <w:rFonts w:ascii="Times New Roman" w:eastAsia="Calibri" w:hAnsi="Times New Roman" w:cs="Times New Roman"/>
          <w:sz w:val="28"/>
          <w:szCs w:val="28"/>
          <w:lang w:val="uk-UA"/>
        </w:rPr>
        <w:t>КИЇВСЬКА ОБЛАСТЬ</w:t>
      </w:r>
    </w:p>
    <w:p w14:paraId="72ACAA4A" w14:textId="77777777"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sz w:val="28"/>
          <w:szCs w:val="28"/>
          <w:lang w:val="uk-UA"/>
        </w:rPr>
      </w:pPr>
    </w:p>
    <w:p w14:paraId="650DC036" w14:textId="77777777"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b/>
          <w:sz w:val="28"/>
          <w:szCs w:val="28"/>
          <w:lang w:val="uk-UA"/>
        </w:rPr>
      </w:pPr>
      <w:r w:rsidRPr="00287CB7">
        <w:rPr>
          <w:rFonts w:ascii="Times New Roman" w:eastAsia="Calibri" w:hAnsi="Times New Roman" w:cs="Times New Roman"/>
          <w:b/>
          <w:sz w:val="28"/>
          <w:szCs w:val="28"/>
          <w:lang w:val="uk-UA"/>
        </w:rPr>
        <w:t>ТЕТІЇВСЬКА МІСЬКА РАДА</w:t>
      </w:r>
    </w:p>
    <w:p w14:paraId="5B93B49A" w14:textId="77777777"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b/>
          <w:sz w:val="28"/>
          <w:szCs w:val="28"/>
          <w:lang w:val="uk-UA"/>
        </w:rPr>
      </w:pPr>
      <w:r w:rsidRPr="00287CB7">
        <w:rPr>
          <w:rFonts w:ascii="Times New Roman" w:eastAsia="Calibri" w:hAnsi="Times New Roman" w:cs="Times New Roman"/>
          <w:b/>
          <w:sz w:val="28"/>
          <w:szCs w:val="28"/>
        </w:rPr>
        <w:t>V</w:t>
      </w:r>
      <w:r w:rsidRPr="00287CB7">
        <w:rPr>
          <w:rFonts w:ascii="Times New Roman" w:eastAsia="Calibri" w:hAnsi="Times New Roman" w:cs="Times New Roman"/>
          <w:b/>
          <w:sz w:val="28"/>
          <w:szCs w:val="28"/>
          <w:lang w:val="uk-UA"/>
        </w:rPr>
        <w:t>ІІІ СКЛИКАННЯ</w:t>
      </w:r>
    </w:p>
    <w:p w14:paraId="4C8461BE" w14:textId="77777777"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b/>
          <w:sz w:val="28"/>
          <w:szCs w:val="28"/>
          <w:lang w:val="uk-UA"/>
        </w:rPr>
      </w:pPr>
    </w:p>
    <w:p w14:paraId="0DA6A226" w14:textId="0DDBF168"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b/>
          <w:sz w:val="28"/>
          <w:szCs w:val="28"/>
          <w:lang w:val="uk-UA"/>
        </w:rPr>
      </w:pPr>
      <w:r w:rsidRPr="00287CB7">
        <w:rPr>
          <w:rFonts w:ascii="Times New Roman" w:eastAsia="Calibri" w:hAnsi="Times New Roman" w:cs="Times New Roman"/>
          <w:b/>
          <w:sz w:val="28"/>
          <w:szCs w:val="28"/>
          <w:lang w:val="uk-UA"/>
        </w:rPr>
        <w:t>СОРОК ТРЕТЯ  СЕСІЯ</w:t>
      </w:r>
    </w:p>
    <w:p w14:paraId="49C8DFB3" w14:textId="77777777" w:rsidR="00287CB7" w:rsidRPr="00287CB7" w:rsidRDefault="00287CB7" w:rsidP="00D379D0">
      <w:pPr>
        <w:widowControl w:val="0"/>
        <w:autoSpaceDE w:val="0"/>
        <w:autoSpaceDN w:val="0"/>
        <w:spacing w:after="0" w:line="240" w:lineRule="auto"/>
        <w:jc w:val="center"/>
        <w:rPr>
          <w:rFonts w:ascii="Times New Roman" w:eastAsia="Calibri" w:hAnsi="Times New Roman" w:cs="Times New Roman"/>
          <w:b/>
          <w:sz w:val="28"/>
          <w:szCs w:val="28"/>
          <w:lang w:val="uk-UA"/>
        </w:rPr>
      </w:pPr>
    </w:p>
    <w:p w14:paraId="4CA74367" w14:textId="54990830" w:rsidR="00D379D0" w:rsidRPr="00287CB7" w:rsidRDefault="00287CB7" w:rsidP="00D379D0">
      <w:pPr>
        <w:widowControl w:val="0"/>
        <w:autoSpaceDE w:val="0"/>
        <w:autoSpaceDN w:val="0"/>
        <w:spacing w:after="0" w:line="240" w:lineRule="auto"/>
        <w:jc w:val="center"/>
        <w:rPr>
          <w:rFonts w:ascii="Times New Roman" w:eastAsia="Calibri" w:hAnsi="Times New Roman" w:cs="Times New Roman"/>
          <w:b/>
          <w:bCs/>
          <w:sz w:val="28"/>
          <w:szCs w:val="28"/>
          <w:lang w:val="uk-UA"/>
        </w:rPr>
      </w:pPr>
      <w:r w:rsidRPr="00287CB7">
        <w:rPr>
          <w:rFonts w:ascii="Times New Roman" w:eastAsia="Calibri" w:hAnsi="Times New Roman" w:cs="Times New Roman"/>
          <w:b/>
          <w:bCs/>
          <w:sz w:val="28"/>
          <w:szCs w:val="28"/>
          <w:lang w:val="uk-UA"/>
        </w:rPr>
        <w:t>РІШЕНН</w:t>
      </w:r>
      <w:r w:rsidR="00D379D0" w:rsidRPr="00287CB7">
        <w:rPr>
          <w:rFonts w:ascii="Times New Roman" w:eastAsia="Calibri" w:hAnsi="Times New Roman" w:cs="Times New Roman"/>
          <w:b/>
          <w:bCs/>
          <w:sz w:val="28"/>
          <w:szCs w:val="28"/>
          <w:lang w:val="uk-UA"/>
        </w:rPr>
        <w:t>Я</w:t>
      </w:r>
    </w:p>
    <w:p w14:paraId="47D197B7" w14:textId="77777777" w:rsidR="00D379D0" w:rsidRPr="00287CB7" w:rsidRDefault="00D379D0" w:rsidP="00D379D0">
      <w:pPr>
        <w:widowControl w:val="0"/>
        <w:autoSpaceDE w:val="0"/>
        <w:autoSpaceDN w:val="0"/>
        <w:spacing w:after="0" w:line="240" w:lineRule="auto"/>
        <w:jc w:val="center"/>
        <w:rPr>
          <w:rFonts w:ascii="Times New Roman" w:eastAsia="Calibri" w:hAnsi="Times New Roman" w:cs="Times New Roman"/>
          <w:sz w:val="28"/>
          <w:szCs w:val="28"/>
          <w:lang w:val="uk-UA"/>
        </w:rPr>
      </w:pPr>
    </w:p>
    <w:p w14:paraId="4EB62464" w14:textId="0EA38F10" w:rsidR="00D379D0" w:rsidRPr="004D1F23" w:rsidRDefault="00D379D0" w:rsidP="00D379D0">
      <w:pPr>
        <w:widowControl w:val="0"/>
        <w:autoSpaceDE w:val="0"/>
        <w:autoSpaceDN w:val="0"/>
        <w:spacing w:after="0" w:line="240" w:lineRule="auto"/>
        <w:ind w:hanging="284"/>
        <w:rPr>
          <w:rFonts w:ascii="Times New Roman" w:eastAsia="Calibri" w:hAnsi="Times New Roman" w:cs="Times New Roman"/>
          <w:b/>
          <w:sz w:val="28"/>
          <w:szCs w:val="28"/>
          <w:lang w:val="uk-UA"/>
        </w:rPr>
      </w:pPr>
      <w:r w:rsidRPr="004D1F23">
        <w:rPr>
          <w:rFonts w:ascii="Times New Roman" w:eastAsia="Calibri" w:hAnsi="Times New Roman" w:cs="Times New Roman"/>
          <w:b/>
          <w:sz w:val="28"/>
          <w:szCs w:val="28"/>
          <w:lang w:val="uk-UA"/>
        </w:rPr>
        <w:t xml:space="preserve">    25 листопада 2025 року                                   </w:t>
      </w:r>
      <w:r w:rsidR="00287CB7">
        <w:rPr>
          <w:rFonts w:ascii="Times New Roman" w:eastAsia="Calibri" w:hAnsi="Times New Roman" w:cs="Times New Roman"/>
          <w:b/>
          <w:sz w:val="28"/>
          <w:szCs w:val="28"/>
          <w:lang w:val="uk-UA"/>
        </w:rPr>
        <w:t xml:space="preserve">                           № 1833</w:t>
      </w:r>
      <w:r w:rsidRPr="004D1F23">
        <w:rPr>
          <w:rFonts w:ascii="Times New Roman" w:eastAsia="Calibri" w:hAnsi="Times New Roman" w:cs="Times New Roman"/>
          <w:b/>
          <w:sz w:val="28"/>
          <w:szCs w:val="28"/>
          <w:lang w:val="uk-UA"/>
        </w:rPr>
        <w:t xml:space="preserve"> </w:t>
      </w:r>
      <w:r w:rsidR="00287CB7">
        <w:rPr>
          <w:rFonts w:ascii="Times New Roman" w:eastAsia="Calibri" w:hAnsi="Times New Roman" w:cs="Times New Roman"/>
          <w:b/>
          <w:sz w:val="28"/>
          <w:szCs w:val="28"/>
          <w:lang w:val="uk-UA"/>
        </w:rPr>
        <w:t>–</w:t>
      </w:r>
      <w:r w:rsidRPr="004D1F23">
        <w:rPr>
          <w:rFonts w:ascii="Times New Roman" w:eastAsia="Calibri" w:hAnsi="Times New Roman" w:cs="Times New Roman"/>
          <w:b/>
          <w:sz w:val="28"/>
          <w:szCs w:val="28"/>
          <w:lang w:val="uk-UA"/>
        </w:rPr>
        <w:t xml:space="preserve"> 43</w:t>
      </w:r>
      <w:r w:rsidR="00287CB7">
        <w:rPr>
          <w:rFonts w:ascii="Times New Roman" w:eastAsia="Calibri" w:hAnsi="Times New Roman" w:cs="Times New Roman"/>
          <w:b/>
          <w:sz w:val="28"/>
          <w:szCs w:val="28"/>
          <w:lang w:val="uk-UA"/>
        </w:rPr>
        <w:t xml:space="preserve"> </w:t>
      </w:r>
      <w:r w:rsidRPr="004D1F23">
        <w:rPr>
          <w:rFonts w:ascii="Times New Roman" w:eastAsia="Calibri" w:hAnsi="Times New Roman" w:cs="Times New Roman"/>
          <w:b/>
          <w:sz w:val="28"/>
          <w:szCs w:val="28"/>
          <w:lang w:val="uk-UA"/>
        </w:rPr>
        <w:t>-</w:t>
      </w:r>
      <w:r w:rsidR="00287CB7">
        <w:rPr>
          <w:rFonts w:ascii="Times New Roman" w:eastAsia="Calibri" w:hAnsi="Times New Roman" w:cs="Times New Roman"/>
          <w:b/>
          <w:sz w:val="28"/>
          <w:szCs w:val="28"/>
          <w:lang w:val="uk-UA"/>
        </w:rPr>
        <w:t xml:space="preserve"> </w:t>
      </w:r>
      <w:r w:rsidRPr="004D1F23">
        <w:rPr>
          <w:rFonts w:ascii="Times New Roman" w:eastAsia="Calibri" w:hAnsi="Times New Roman" w:cs="Times New Roman"/>
          <w:b/>
          <w:sz w:val="28"/>
          <w:szCs w:val="28"/>
        </w:rPr>
        <w:t>VII</w:t>
      </w:r>
      <w:r w:rsidRPr="004D1F23">
        <w:rPr>
          <w:rFonts w:ascii="Times New Roman" w:eastAsia="Calibri" w:hAnsi="Times New Roman" w:cs="Times New Roman"/>
          <w:b/>
          <w:sz w:val="28"/>
          <w:szCs w:val="28"/>
          <w:lang w:val="uk-UA"/>
        </w:rPr>
        <w:t>І</w:t>
      </w:r>
    </w:p>
    <w:p w14:paraId="38E335C6" w14:textId="77777777" w:rsidR="0089291A" w:rsidRPr="00D379D0" w:rsidRDefault="0089291A" w:rsidP="008671F4">
      <w:pPr>
        <w:pStyle w:val="a5"/>
        <w:rPr>
          <w:rFonts w:ascii="Times New Roman" w:hAnsi="Times New Roman" w:cs="Times New Roman"/>
          <w:b/>
          <w:sz w:val="28"/>
          <w:szCs w:val="28"/>
          <w:bdr w:val="none" w:sz="0" w:space="0" w:color="auto" w:frame="1"/>
          <w:lang w:val="uk-UA"/>
        </w:rPr>
      </w:pPr>
    </w:p>
    <w:p w14:paraId="2C884DF7" w14:textId="5ED130A4" w:rsidR="008671F4" w:rsidRPr="00287CB7" w:rsidRDefault="00D44BF6" w:rsidP="008671F4">
      <w:pPr>
        <w:widowControl w:val="0"/>
        <w:autoSpaceDE w:val="0"/>
        <w:autoSpaceDN w:val="0"/>
        <w:adjustRightInd w:val="0"/>
        <w:spacing w:after="0" w:line="240" w:lineRule="auto"/>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Про затвердження П</w:t>
      </w:r>
      <w:r w:rsidR="008671F4" w:rsidRPr="00287CB7">
        <w:rPr>
          <w:rFonts w:ascii="Times New Roman" w:hAnsi="Times New Roman" w:cs="Times New Roman"/>
          <w:b/>
          <w:color w:val="000000"/>
          <w:sz w:val="28"/>
          <w:szCs w:val="28"/>
          <w:lang w:val="ru-RU"/>
        </w:rPr>
        <w:t>рограми</w:t>
      </w:r>
    </w:p>
    <w:p w14:paraId="0423CE7B" w14:textId="77777777" w:rsidR="008671F4" w:rsidRPr="00287CB7" w:rsidRDefault="008671F4" w:rsidP="008671F4">
      <w:pPr>
        <w:widowControl w:val="0"/>
        <w:autoSpaceDE w:val="0"/>
        <w:autoSpaceDN w:val="0"/>
        <w:adjustRightInd w:val="0"/>
        <w:spacing w:after="0" w:line="240" w:lineRule="auto"/>
        <w:rPr>
          <w:rFonts w:ascii="Times New Roman" w:hAnsi="Times New Roman" w:cs="Times New Roman"/>
          <w:b/>
          <w:color w:val="000000"/>
          <w:sz w:val="28"/>
          <w:szCs w:val="28"/>
          <w:lang w:val="ru-RU"/>
        </w:rPr>
      </w:pPr>
      <w:r w:rsidRPr="00287CB7">
        <w:rPr>
          <w:rFonts w:ascii="Times New Roman" w:hAnsi="Times New Roman" w:cs="Times New Roman"/>
          <w:b/>
          <w:color w:val="000000"/>
          <w:sz w:val="28"/>
          <w:szCs w:val="28"/>
          <w:lang w:val="ru-RU"/>
        </w:rPr>
        <w:t xml:space="preserve">поводження з твердими побутовими відходами </w:t>
      </w:r>
    </w:p>
    <w:p w14:paraId="6CB4FEAD" w14:textId="77777777" w:rsidR="008671F4" w:rsidRPr="00287CB7" w:rsidRDefault="008671F4" w:rsidP="008671F4">
      <w:pPr>
        <w:widowControl w:val="0"/>
        <w:autoSpaceDE w:val="0"/>
        <w:autoSpaceDN w:val="0"/>
        <w:adjustRightInd w:val="0"/>
        <w:spacing w:after="0" w:line="240" w:lineRule="auto"/>
        <w:rPr>
          <w:rFonts w:ascii="Times New Roman" w:hAnsi="Times New Roman" w:cs="Times New Roman"/>
          <w:b/>
          <w:color w:val="000000"/>
          <w:sz w:val="28"/>
          <w:szCs w:val="28"/>
          <w:lang w:val="ru-RU"/>
        </w:rPr>
      </w:pPr>
      <w:r w:rsidRPr="00287CB7">
        <w:rPr>
          <w:rFonts w:ascii="Times New Roman" w:hAnsi="Times New Roman" w:cs="Times New Roman"/>
          <w:b/>
          <w:color w:val="000000"/>
          <w:sz w:val="28"/>
          <w:szCs w:val="28"/>
          <w:lang w:val="ru-RU"/>
        </w:rPr>
        <w:t xml:space="preserve">Тетіївської міської територіальної громади  </w:t>
      </w:r>
    </w:p>
    <w:p w14:paraId="769B2350" w14:textId="77777777" w:rsidR="008671F4" w:rsidRPr="00287CB7" w:rsidRDefault="008671F4" w:rsidP="008671F4">
      <w:pPr>
        <w:widowControl w:val="0"/>
        <w:autoSpaceDE w:val="0"/>
        <w:autoSpaceDN w:val="0"/>
        <w:adjustRightInd w:val="0"/>
        <w:spacing w:after="0" w:line="240" w:lineRule="auto"/>
        <w:rPr>
          <w:rFonts w:ascii="Times New Roman" w:hAnsi="Times New Roman" w:cs="Times New Roman"/>
          <w:b/>
          <w:color w:val="000000"/>
          <w:sz w:val="28"/>
          <w:szCs w:val="28"/>
          <w:lang w:val="ru-RU"/>
        </w:rPr>
      </w:pPr>
      <w:r w:rsidRPr="00287CB7">
        <w:rPr>
          <w:rFonts w:ascii="Times New Roman" w:hAnsi="Times New Roman" w:cs="Times New Roman"/>
          <w:b/>
          <w:color w:val="000000"/>
          <w:sz w:val="28"/>
          <w:szCs w:val="28"/>
          <w:lang w:val="ru-RU"/>
        </w:rPr>
        <w:t xml:space="preserve">на 2026-2030 роки </w:t>
      </w:r>
    </w:p>
    <w:p w14:paraId="38A6A6A1" w14:textId="77777777" w:rsidR="008671F4" w:rsidRPr="00287CB7" w:rsidRDefault="008671F4" w:rsidP="008671F4">
      <w:pPr>
        <w:widowControl w:val="0"/>
        <w:autoSpaceDE w:val="0"/>
        <w:autoSpaceDN w:val="0"/>
        <w:adjustRightInd w:val="0"/>
        <w:spacing w:after="0" w:line="240" w:lineRule="auto"/>
        <w:jc w:val="center"/>
        <w:rPr>
          <w:rFonts w:ascii="Times New Roman" w:hAnsi="Times New Roman" w:cs="Times New Roman"/>
          <w:color w:val="000000"/>
          <w:sz w:val="28"/>
          <w:szCs w:val="28"/>
          <w:lang w:val="ru-RU"/>
        </w:rPr>
      </w:pPr>
    </w:p>
    <w:p w14:paraId="6C533DFC" w14:textId="669B8439" w:rsidR="008671F4" w:rsidRPr="00D44BF6" w:rsidRDefault="00D44BF6" w:rsidP="008671F4">
      <w:pPr>
        <w:spacing w:after="0" w:line="240" w:lineRule="auto"/>
        <w:ind w:firstLine="708"/>
        <w:jc w:val="both"/>
        <w:rPr>
          <w:rFonts w:ascii="Times New Roman" w:hAnsi="Times New Roman" w:cs="Times New Roman"/>
          <w:sz w:val="28"/>
          <w:szCs w:val="28"/>
          <w:lang w:val="ru-RU" w:eastAsia="uk-UA"/>
        </w:rPr>
      </w:pPr>
      <w:r>
        <w:rPr>
          <w:rFonts w:ascii="Times New Roman" w:eastAsia="Calibri" w:hAnsi="Times New Roman" w:cs="Times New Roman"/>
          <w:sz w:val="28"/>
          <w:szCs w:val="28"/>
          <w:lang w:val="ru-RU"/>
        </w:rPr>
        <w:t>Заслухавши та обговоривши П</w:t>
      </w:r>
      <w:r w:rsidR="008671F4" w:rsidRPr="00D44BF6">
        <w:rPr>
          <w:rFonts w:ascii="Times New Roman" w:eastAsia="Calibri" w:hAnsi="Times New Roman" w:cs="Times New Roman"/>
          <w:sz w:val="28"/>
          <w:szCs w:val="28"/>
          <w:lang w:val="ru-RU"/>
        </w:rPr>
        <w:t xml:space="preserve">рограму поводження з твердими побутовими відходами  Тетіївської міської територіальної громади на 2026-2030 роки, </w:t>
      </w:r>
      <w:r w:rsidR="008671F4" w:rsidRPr="00D44BF6">
        <w:rPr>
          <w:rFonts w:ascii="Times New Roman" w:eastAsia="Calibri" w:hAnsi="Times New Roman" w:cs="Times New Roman"/>
          <w:bCs/>
          <w:spacing w:val="-7"/>
          <w:sz w:val="28"/>
          <w:szCs w:val="28"/>
          <w:lang w:val="ru-RU"/>
        </w:rPr>
        <w:t xml:space="preserve">відповідно до підпункту 22 пункту 1 статті 26  </w:t>
      </w:r>
      <w:r w:rsidR="008671F4" w:rsidRPr="00D44BF6">
        <w:rPr>
          <w:rFonts w:ascii="Times New Roman" w:eastAsia="Calibri" w:hAnsi="Times New Roman" w:cs="Times New Roman"/>
          <w:sz w:val="28"/>
          <w:szCs w:val="28"/>
          <w:lang w:val="ru-RU"/>
        </w:rPr>
        <w:t>Закону України «Про місцеве самоврядування в Україні»</w:t>
      </w:r>
      <w:r w:rsidR="008671F4" w:rsidRPr="00D44BF6">
        <w:rPr>
          <w:rFonts w:ascii="Times New Roman" w:hAnsi="Times New Roman" w:cs="Times New Roman"/>
          <w:sz w:val="28"/>
          <w:szCs w:val="28"/>
          <w:lang w:val="ru-RU"/>
        </w:rPr>
        <w:t>, статті 91 Бюджетного Кодексу України, питань торгівлі, житлово-комунального господарства, побутового обслуговування, громадського харчування, управління комунальною власністю, б</w:t>
      </w:r>
      <w:r w:rsidR="00287CB7" w:rsidRPr="00D44BF6">
        <w:rPr>
          <w:rFonts w:ascii="Times New Roman" w:hAnsi="Times New Roman" w:cs="Times New Roman"/>
          <w:sz w:val="28"/>
          <w:szCs w:val="28"/>
          <w:lang w:val="ru-RU"/>
        </w:rPr>
        <w:t>лагоустрою, транспорту, зв`язку</w:t>
      </w:r>
      <w:r w:rsidR="008671F4" w:rsidRPr="00D44BF6">
        <w:rPr>
          <w:rFonts w:ascii="Times New Roman" w:hAnsi="Times New Roman" w:cs="Times New Roman"/>
          <w:sz w:val="28"/>
          <w:szCs w:val="28"/>
          <w:lang w:val="ru-RU"/>
        </w:rPr>
        <w:t>,</w:t>
      </w:r>
      <w:r w:rsidR="00287CB7" w:rsidRPr="00D44BF6">
        <w:rPr>
          <w:rFonts w:ascii="Times New Roman" w:hAnsi="Times New Roman" w:cs="Times New Roman"/>
          <w:sz w:val="28"/>
          <w:szCs w:val="28"/>
          <w:lang w:val="ru-RU"/>
        </w:rPr>
        <w:t xml:space="preserve"> </w:t>
      </w:r>
      <w:r w:rsidR="008671F4" w:rsidRPr="00D44BF6">
        <w:rPr>
          <w:rFonts w:ascii="Times New Roman" w:hAnsi="Times New Roman" w:cs="Times New Roman"/>
          <w:sz w:val="28"/>
          <w:szCs w:val="28"/>
          <w:lang w:val="ru-RU"/>
        </w:rPr>
        <w:t xml:space="preserve">Тетіївська міська рада </w:t>
      </w:r>
      <w:r w:rsidR="008671F4" w:rsidRPr="00D44BF6">
        <w:rPr>
          <w:rFonts w:ascii="Times New Roman" w:hAnsi="Times New Roman" w:cs="Times New Roman"/>
          <w:sz w:val="28"/>
          <w:szCs w:val="28"/>
          <w:lang w:val="ru-RU" w:eastAsia="uk-UA"/>
        </w:rPr>
        <w:t xml:space="preserve"> </w:t>
      </w:r>
    </w:p>
    <w:p w14:paraId="62BA42AE" w14:textId="77777777" w:rsidR="00D44BF6" w:rsidRPr="00D44BF6" w:rsidRDefault="00D44BF6" w:rsidP="008671F4">
      <w:pPr>
        <w:spacing w:after="0" w:line="240" w:lineRule="auto"/>
        <w:ind w:firstLine="708"/>
        <w:jc w:val="both"/>
        <w:rPr>
          <w:rFonts w:ascii="Times New Roman" w:eastAsia="Calibri" w:hAnsi="Times New Roman" w:cs="Times New Roman"/>
          <w:sz w:val="28"/>
          <w:szCs w:val="28"/>
          <w:lang w:val="ru-RU"/>
        </w:rPr>
      </w:pPr>
    </w:p>
    <w:p w14:paraId="507DE209" w14:textId="77777777" w:rsidR="008671F4" w:rsidRPr="00D44BF6" w:rsidRDefault="008671F4" w:rsidP="008671F4">
      <w:pPr>
        <w:autoSpaceDE w:val="0"/>
        <w:autoSpaceDN w:val="0"/>
        <w:adjustRightInd w:val="0"/>
        <w:spacing w:after="0" w:line="240" w:lineRule="auto"/>
        <w:jc w:val="center"/>
        <w:rPr>
          <w:rFonts w:ascii="Times New Roman" w:hAnsi="Times New Roman" w:cs="Times New Roman"/>
          <w:b/>
          <w:sz w:val="28"/>
          <w:szCs w:val="28"/>
          <w:lang w:val="ru-RU" w:eastAsia="uk-UA"/>
        </w:rPr>
      </w:pPr>
      <w:r w:rsidRPr="00D44BF6">
        <w:rPr>
          <w:rFonts w:ascii="Times New Roman" w:hAnsi="Times New Roman" w:cs="Times New Roman"/>
          <w:b/>
          <w:sz w:val="28"/>
          <w:szCs w:val="28"/>
          <w:lang w:val="ru-RU" w:eastAsia="uk-UA"/>
        </w:rPr>
        <w:t>ВИРІШИЛА:</w:t>
      </w:r>
    </w:p>
    <w:p w14:paraId="085545EB" w14:textId="3E0D4485" w:rsidR="008671F4" w:rsidRPr="00D44BF6" w:rsidRDefault="00D44BF6" w:rsidP="008671F4">
      <w:pPr>
        <w:widowControl w:val="0"/>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Затвердити Програму</w:t>
      </w:r>
      <w:r w:rsidR="008671F4" w:rsidRPr="00D44BF6">
        <w:rPr>
          <w:rFonts w:ascii="Times New Roman" w:hAnsi="Times New Roman" w:cs="Times New Roman"/>
          <w:sz w:val="28"/>
          <w:szCs w:val="28"/>
          <w:lang w:val="ru-RU"/>
        </w:rPr>
        <w:t xml:space="preserve"> поводження з твердими побутовими відходами Тетіївської міської територіальної громади  на 2026-2030 роки </w:t>
      </w:r>
    </w:p>
    <w:p w14:paraId="4A680942" w14:textId="77777777" w:rsidR="008671F4" w:rsidRPr="00D44BF6" w:rsidRDefault="008671F4" w:rsidP="008671F4">
      <w:pPr>
        <w:widowControl w:val="0"/>
        <w:autoSpaceDE w:val="0"/>
        <w:autoSpaceDN w:val="0"/>
        <w:adjustRightInd w:val="0"/>
        <w:spacing w:after="0" w:line="240" w:lineRule="auto"/>
        <w:rPr>
          <w:rFonts w:ascii="Times New Roman" w:hAnsi="Times New Roman" w:cs="Times New Roman"/>
          <w:sz w:val="28"/>
          <w:szCs w:val="28"/>
          <w:lang w:val="ru-RU"/>
        </w:rPr>
      </w:pPr>
    </w:p>
    <w:p w14:paraId="14380E5C" w14:textId="77777777" w:rsidR="008671F4" w:rsidRPr="00D44BF6" w:rsidRDefault="008671F4" w:rsidP="008671F4">
      <w:pPr>
        <w:widowControl w:val="0"/>
        <w:autoSpaceDE w:val="0"/>
        <w:autoSpaceDN w:val="0"/>
        <w:adjustRightInd w:val="0"/>
        <w:spacing w:after="0" w:line="240" w:lineRule="auto"/>
        <w:rPr>
          <w:rFonts w:ascii="Times New Roman" w:hAnsi="Times New Roman" w:cs="Times New Roman"/>
          <w:sz w:val="28"/>
          <w:szCs w:val="28"/>
          <w:lang w:val="ru-RU"/>
        </w:rPr>
      </w:pPr>
      <w:r w:rsidRPr="00D44BF6">
        <w:rPr>
          <w:rFonts w:ascii="Times New Roman" w:hAnsi="Times New Roman" w:cs="Times New Roman"/>
          <w:sz w:val="28"/>
          <w:szCs w:val="28"/>
          <w:lang w:val="ru-RU"/>
        </w:rPr>
        <w:t xml:space="preserve">2. Фінансовому управлінню Тетіївської міської ради (Віктор Затишний) при формуванні місцевого бюджету та внесені змін до нього передбачати кошти для реалізації заходів Програми у межах наявних фінансових ресурсів.  </w:t>
      </w:r>
    </w:p>
    <w:p w14:paraId="458B89AE" w14:textId="77777777" w:rsidR="008671F4" w:rsidRPr="00D44BF6" w:rsidRDefault="008671F4" w:rsidP="008671F4">
      <w:pPr>
        <w:shd w:val="clear" w:color="auto" w:fill="FFFFFF"/>
        <w:spacing w:after="0" w:line="240" w:lineRule="auto"/>
        <w:jc w:val="both"/>
        <w:rPr>
          <w:rFonts w:ascii="Times New Roman" w:hAnsi="Times New Roman" w:cs="Times New Roman"/>
          <w:sz w:val="28"/>
          <w:szCs w:val="28"/>
          <w:lang w:val="ru-RU"/>
        </w:rPr>
      </w:pPr>
    </w:p>
    <w:p w14:paraId="152DC323" w14:textId="6FCC079B" w:rsidR="008671F4" w:rsidRDefault="008671F4" w:rsidP="00D44BF6">
      <w:pPr>
        <w:spacing w:after="0" w:line="240" w:lineRule="auto"/>
        <w:rPr>
          <w:rFonts w:ascii="Times New Roman" w:hAnsi="Times New Roman" w:cs="Times New Roman"/>
          <w:sz w:val="28"/>
          <w:szCs w:val="28"/>
          <w:lang w:val="ru-RU"/>
        </w:rPr>
      </w:pPr>
      <w:r w:rsidRPr="00D44BF6">
        <w:rPr>
          <w:rFonts w:ascii="Times New Roman" w:hAnsi="Times New Roman" w:cs="Times New Roman"/>
          <w:sz w:val="28"/>
          <w:szCs w:val="28"/>
          <w:lang w:val="ru-RU"/>
        </w:rPr>
        <w:t xml:space="preserve">3. Контроль за виконанням рішення покласти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комісії – Степаненко Л.А.), </w:t>
      </w:r>
      <w:r w:rsidR="00D44BF6" w:rsidRPr="00D44BF6">
        <w:rPr>
          <w:rFonts w:ascii="Times New Roman" w:eastAsia="Calibri" w:hAnsi="Times New Roman" w:cs="Times New Roman"/>
          <w:sz w:val="28"/>
          <w:szCs w:val="28"/>
          <w:lang w:val="uk-UA"/>
        </w:rPr>
        <w:t xml:space="preserve">на постійну </w:t>
      </w:r>
      <w:r w:rsidR="00D44BF6">
        <w:rPr>
          <w:rFonts w:ascii="Times New Roman" w:eastAsia="Calibri" w:hAnsi="Times New Roman" w:cs="Times New Roman"/>
          <w:sz w:val="28"/>
          <w:szCs w:val="28"/>
          <w:lang w:val="uk-UA"/>
        </w:rPr>
        <w:t xml:space="preserve">депутатську </w:t>
      </w:r>
      <w:r w:rsidR="00D44BF6" w:rsidRPr="00D44BF6">
        <w:rPr>
          <w:rFonts w:ascii="Times New Roman" w:eastAsia="Calibri" w:hAnsi="Times New Roman" w:cs="Times New Roman"/>
          <w:sz w:val="28"/>
          <w:szCs w:val="28"/>
          <w:lang w:val="uk-UA"/>
        </w:rPr>
        <w:t xml:space="preserve">комісію з питань планування, бюджету, фінансів та соціально- економічного  розвитку </w:t>
      </w:r>
      <w:r w:rsidR="00D44BF6">
        <w:rPr>
          <w:rFonts w:ascii="Times New Roman" w:eastAsia="Calibri" w:hAnsi="Times New Roman" w:cs="Times New Roman"/>
          <w:sz w:val="28"/>
          <w:szCs w:val="28"/>
          <w:lang w:val="uk-UA"/>
        </w:rPr>
        <w:t xml:space="preserve">(голова комісії – Кирилюк В.А.) </w:t>
      </w:r>
      <w:r w:rsidRPr="00D44BF6">
        <w:rPr>
          <w:rFonts w:ascii="Times New Roman" w:hAnsi="Times New Roman" w:cs="Times New Roman"/>
          <w:sz w:val="28"/>
          <w:szCs w:val="28"/>
          <w:lang w:val="ru-RU"/>
        </w:rPr>
        <w:t xml:space="preserve">та </w:t>
      </w:r>
      <w:r w:rsidR="00287CB7" w:rsidRPr="00D44BF6">
        <w:rPr>
          <w:rFonts w:ascii="Times New Roman" w:hAnsi="Times New Roman" w:cs="Times New Roman"/>
          <w:sz w:val="28"/>
          <w:szCs w:val="28"/>
          <w:lang w:val="ru-RU"/>
        </w:rPr>
        <w:t xml:space="preserve">на </w:t>
      </w:r>
      <w:r w:rsidRPr="00D44BF6">
        <w:rPr>
          <w:rFonts w:ascii="Times New Roman" w:hAnsi="Times New Roman" w:cs="Times New Roman"/>
          <w:sz w:val="28"/>
          <w:szCs w:val="28"/>
          <w:lang w:val="ru-RU"/>
        </w:rPr>
        <w:t>першого заступника міського голови Кизимишина В.Й.</w:t>
      </w:r>
    </w:p>
    <w:p w14:paraId="014CA67F" w14:textId="77777777" w:rsidR="00D44BF6" w:rsidRPr="00D44BF6" w:rsidRDefault="00D44BF6" w:rsidP="00D44BF6">
      <w:pPr>
        <w:spacing w:after="0" w:line="240" w:lineRule="auto"/>
        <w:rPr>
          <w:rFonts w:ascii="Times New Roman" w:eastAsia="Calibri" w:hAnsi="Times New Roman" w:cs="Times New Roman"/>
          <w:sz w:val="28"/>
          <w:szCs w:val="28"/>
          <w:lang w:val="uk-UA"/>
        </w:rPr>
      </w:pPr>
    </w:p>
    <w:p w14:paraId="17A3D0E9" w14:textId="77777777" w:rsidR="008671F4" w:rsidRPr="00287CB7" w:rsidRDefault="008671F4" w:rsidP="008671F4">
      <w:pPr>
        <w:shd w:val="clear" w:color="auto" w:fill="FFFFFF"/>
        <w:spacing w:after="0" w:line="240" w:lineRule="auto"/>
        <w:jc w:val="both"/>
        <w:rPr>
          <w:rFonts w:ascii="Times New Roman" w:hAnsi="Times New Roman" w:cs="Times New Roman"/>
          <w:color w:val="252B33"/>
          <w:sz w:val="28"/>
          <w:szCs w:val="28"/>
          <w:lang w:val="ru-RU"/>
        </w:rPr>
      </w:pPr>
    </w:p>
    <w:p w14:paraId="613E0283" w14:textId="009D340D" w:rsidR="00016E84" w:rsidRPr="008671F4" w:rsidRDefault="008671F4" w:rsidP="008671F4">
      <w:pPr>
        <w:autoSpaceDE w:val="0"/>
        <w:autoSpaceDN w:val="0"/>
        <w:adjustRightInd w:val="0"/>
        <w:spacing w:after="0" w:line="240" w:lineRule="auto"/>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           </w:t>
      </w:r>
      <w:r w:rsidRPr="00287CB7">
        <w:rPr>
          <w:rFonts w:ascii="Times New Roman" w:hAnsi="Times New Roman" w:cs="Times New Roman"/>
          <w:color w:val="000000"/>
          <w:sz w:val="28"/>
          <w:szCs w:val="28"/>
          <w:lang w:val="ru-RU" w:eastAsia="uk-UA"/>
        </w:rPr>
        <w:t xml:space="preserve">Міський  голова                         </w:t>
      </w:r>
      <w:r w:rsidR="00D44BF6">
        <w:rPr>
          <w:rFonts w:ascii="Times New Roman" w:hAnsi="Times New Roman" w:cs="Times New Roman"/>
          <w:color w:val="000000"/>
          <w:sz w:val="28"/>
          <w:szCs w:val="28"/>
          <w:lang w:val="ru-RU" w:eastAsia="uk-UA"/>
        </w:rPr>
        <w:t xml:space="preserve"> </w:t>
      </w:r>
      <w:r w:rsidRPr="00287CB7">
        <w:rPr>
          <w:rFonts w:ascii="Times New Roman" w:hAnsi="Times New Roman" w:cs="Times New Roman"/>
          <w:color w:val="000000"/>
          <w:sz w:val="28"/>
          <w:szCs w:val="28"/>
          <w:lang w:val="ru-RU" w:eastAsia="uk-UA"/>
        </w:rPr>
        <w:t xml:space="preserve">                </w:t>
      </w:r>
      <w:r w:rsidRPr="00287CB7">
        <w:rPr>
          <w:rFonts w:ascii="Times New Roman" w:hAnsi="Times New Roman" w:cs="Times New Roman"/>
          <w:color w:val="000000"/>
          <w:sz w:val="28"/>
          <w:szCs w:val="28"/>
          <w:lang w:val="ru-RU" w:eastAsia="uk-UA"/>
        </w:rPr>
        <w:tab/>
      </w:r>
      <w:r w:rsidRPr="00287CB7">
        <w:rPr>
          <w:rFonts w:ascii="Times New Roman" w:hAnsi="Times New Roman" w:cs="Times New Roman"/>
          <w:color w:val="000000"/>
          <w:sz w:val="28"/>
          <w:szCs w:val="28"/>
          <w:lang w:val="ru-RU" w:eastAsia="uk-UA"/>
        </w:rPr>
        <w:tab/>
        <w:t>Богдан БАЛАГУР</w:t>
      </w:r>
      <w:r>
        <w:rPr>
          <w:rFonts w:ascii="Times New Roman" w:hAnsi="Times New Roman" w:cs="Times New Roman"/>
          <w:color w:val="000000"/>
          <w:sz w:val="28"/>
          <w:szCs w:val="28"/>
          <w:lang w:val="uk-UA" w:eastAsia="uk-UA"/>
        </w:rPr>
        <w:t>А</w:t>
      </w:r>
    </w:p>
    <w:p w14:paraId="66F992C5" w14:textId="77777777" w:rsidR="00016E84" w:rsidRDefault="00016E84" w:rsidP="004529CD">
      <w:pPr>
        <w:pStyle w:val="a5"/>
        <w:jc w:val="center"/>
        <w:rPr>
          <w:rFonts w:ascii="Times New Roman" w:hAnsi="Times New Roman" w:cs="Times New Roman"/>
          <w:b/>
          <w:sz w:val="28"/>
          <w:szCs w:val="28"/>
          <w:bdr w:val="none" w:sz="0" w:space="0" w:color="auto" w:frame="1"/>
          <w:lang w:val="ru-RU"/>
        </w:rPr>
      </w:pPr>
    </w:p>
    <w:p w14:paraId="7E112E5D" w14:textId="7E69F0B8" w:rsidR="00016E84" w:rsidRPr="00C246C3" w:rsidRDefault="00016E84" w:rsidP="00016E84">
      <w:pPr>
        <w:pStyle w:val="a8"/>
        <w:spacing w:before="2"/>
        <w:ind w:left="0"/>
        <w:jc w:val="center"/>
      </w:pPr>
      <w:r>
        <w:t xml:space="preserve">                                                     </w:t>
      </w:r>
      <w:r w:rsidRPr="00C246C3">
        <w:t xml:space="preserve">Додаток </w:t>
      </w:r>
    </w:p>
    <w:p w14:paraId="742C9BA5" w14:textId="77777777" w:rsidR="00016E84" w:rsidRPr="00C246C3" w:rsidRDefault="00016E84" w:rsidP="00016E84">
      <w:pPr>
        <w:pStyle w:val="a8"/>
        <w:spacing w:before="2"/>
        <w:ind w:left="0"/>
        <w:jc w:val="center"/>
      </w:pPr>
      <w:r>
        <w:t xml:space="preserve">                                                             </w:t>
      </w:r>
      <w:r w:rsidRPr="00C246C3">
        <w:t>до</w:t>
      </w:r>
      <w:r>
        <w:t xml:space="preserve"> рішення сорок третьої</w:t>
      </w:r>
      <w:r w:rsidRPr="00C246C3">
        <w:t xml:space="preserve"> сесії</w:t>
      </w:r>
    </w:p>
    <w:p w14:paraId="6E5BFE80" w14:textId="77777777" w:rsidR="00016E84" w:rsidRPr="00C246C3" w:rsidRDefault="00016E84" w:rsidP="00016E84">
      <w:pPr>
        <w:pStyle w:val="a8"/>
        <w:spacing w:before="2"/>
        <w:ind w:left="0"/>
        <w:jc w:val="center"/>
      </w:pPr>
      <w:r w:rsidRPr="00C246C3">
        <w:t xml:space="preserve">                                                  Тетіївської міської ради </w:t>
      </w:r>
    </w:p>
    <w:p w14:paraId="5A3F748D" w14:textId="77777777" w:rsidR="00016E84" w:rsidRPr="00C246C3" w:rsidRDefault="00016E84" w:rsidP="00016E84">
      <w:pPr>
        <w:pStyle w:val="a8"/>
        <w:spacing w:before="2"/>
        <w:ind w:left="0"/>
        <w:jc w:val="center"/>
        <w:rPr>
          <w:noProof/>
          <w:lang w:eastAsia="uk-UA"/>
        </w:rPr>
      </w:pPr>
      <w:r w:rsidRPr="00C246C3">
        <w:rPr>
          <w:noProof/>
          <w:lang w:eastAsia="uk-UA"/>
        </w:rPr>
        <w:t xml:space="preserve">                                    VIII скликання</w:t>
      </w:r>
    </w:p>
    <w:p w14:paraId="4F672F65" w14:textId="67CCFC0A" w:rsidR="00016E84" w:rsidRPr="00C246C3" w:rsidRDefault="00016E84" w:rsidP="00016E84">
      <w:pPr>
        <w:pStyle w:val="a8"/>
        <w:spacing w:before="2"/>
        <w:ind w:left="0"/>
        <w:jc w:val="center"/>
      </w:pPr>
      <w:r w:rsidRPr="00C246C3">
        <w:rPr>
          <w:noProof/>
          <w:lang w:eastAsia="uk-UA"/>
        </w:rPr>
        <w:t xml:space="preserve">                                                         </w:t>
      </w:r>
      <w:r>
        <w:rPr>
          <w:noProof/>
          <w:lang w:eastAsia="uk-UA"/>
        </w:rPr>
        <w:t xml:space="preserve"> </w:t>
      </w:r>
      <w:r w:rsidR="00096BCF">
        <w:rPr>
          <w:noProof/>
          <w:lang w:eastAsia="uk-UA"/>
        </w:rPr>
        <w:t xml:space="preserve">    </w:t>
      </w:r>
      <w:r>
        <w:rPr>
          <w:noProof/>
          <w:lang w:eastAsia="uk-UA"/>
        </w:rPr>
        <w:t xml:space="preserve"> 25</w:t>
      </w:r>
      <w:r w:rsidRPr="002F4405">
        <w:rPr>
          <w:noProof/>
          <w:lang w:eastAsia="uk-UA"/>
        </w:rPr>
        <w:t>.</w:t>
      </w:r>
      <w:r w:rsidRPr="00C246C3">
        <w:rPr>
          <w:noProof/>
          <w:lang w:eastAsia="uk-UA"/>
        </w:rPr>
        <w:t>1</w:t>
      </w:r>
      <w:r>
        <w:rPr>
          <w:noProof/>
          <w:lang w:eastAsia="uk-UA"/>
        </w:rPr>
        <w:t>1.2025</w:t>
      </w:r>
      <w:r w:rsidRPr="00C246C3">
        <w:rPr>
          <w:noProof/>
          <w:lang w:eastAsia="uk-UA"/>
        </w:rPr>
        <w:t xml:space="preserve">    № </w:t>
      </w:r>
      <w:r w:rsidR="00096BCF">
        <w:rPr>
          <w:noProof/>
          <w:lang w:eastAsia="uk-UA"/>
        </w:rPr>
        <w:t>1833</w:t>
      </w:r>
      <w:r>
        <w:rPr>
          <w:noProof/>
          <w:lang w:eastAsia="uk-UA"/>
        </w:rPr>
        <w:t xml:space="preserve"> - 43</w:t>
      </w:r>
      <w:r w:rsidRPr="00C246C3">
        <w:rPr>
          <w:noProof/>
          <w:lang w:eastAsia="uk-UA"/>
        </w:rPr>
        <w:t xml:space="preserve"> - VIII</w:t>
      </w:r>
    </w:p>
    <w:p w14:paraId="05BCD6D7" w14:textId="06C78C01" w:rsidR="00016E84" w:rsidRDefault="00016E84" w:rsidP="00016E84">
      <w:pPr>
        <w:pStyle w:val="a5"/>
        <w:rPr>
          <w:rFonts w:ascii="Times New Roman" w:hAnsi="Times New Roman" w:cs="Times New Roman"/>
          <w:b/>
          <w:sz w:val="28"/>
          <w:szCs w:val="28"/>
          <w:bdr w:val="none" w:sz="0" w:space="0" w:color="auto" w:frame="1"/>
          <w:lang w:val="ru-RU"/>
        </w:rPr>
      </w:pPr>
    </w:p>
    <w:p w14:paraId="3D6FFEC6" w14:textId="77777777" w:rsidR="0089291A" w:rsidRDefault="0089291A" w:rsidP="004529CD">
      <w:pPr>
        <w:pStyle w:val="a5"/>
        <w:jc w:val="center"/>
        <w:rPr>
          <w:rFonts w:ascii="Times New Roman" w:hAnsi="Times New Roman" w:cs="Times New Roman"/>
          <w:b/>
          <w:sz w:val="28"/>
          <w:szCs w:val="28"/>
          <w:bdr w:val="none" w:sz="0" w:space="0" w:color="auto" w:frame="1"/>
          <w:lang w:val="ru-RU"/>
        </w:rPr>
      </w:pPr>
    </w:p>
    <w:p w14:paraId="0C8DBD16" w14:textId="77777777" w:rsidR="003559FF" w:rsidRPr="004529CD" w:rsidRDefault="003559FF" w:rsidP="004529CD">
      <w:pPr>
        <w:pStyle w:val="a5"/>
        <w:jc w:val="center"/>
        <w:rPr>
          <w:rFonts w:ascii="Times New Roman" w:hAnsi="Times New Roman" w:cs="Times New Roman"/>
          <w:b/>
          <w:sz w:val="28"/>
          <w:szCs w:val="28"/>
          <w:lang w:val="ru-RU"/>
        </w:rPr>
      </w:pPr>
      <w:r w:rsidRPr="004529CD">
        <w:rPr>
          <w:rFonts w:ascii="Times New Roman" w:hAnsi="Times New Roman" w:cs="Times New Roman"/>
          <w:b/>
          <w:sz w:val="28"/>
          <w:szCs w:val="28"/>
          <w:bdr w:val="none" w:sz="0" w:space="0" w:color="auto" w:frame="1"/>
          <w:lang w:val="ru-RU"/>
        </w:rPr>
        <w:t>ПРОГРАМА</w:t>
      </w:r>
    </w:p>
    <w:p w14:paraId="349BAF96" w14:textId="77777777" w:rsidR="003559FF" w:rsidRPr="004529CD" w:rsidRDefault="003559FF" w:rsidP="004529CD">
      <w:pPr>
        <w:pStyle w:val="a5"/>
        <w:jc w:val="center"/>
        <w:rPr>
          <w:rFonts w:ascii="Times New Roman" w:hAnsi="Times New Roman" w:cs="Times New Roman"/>
          <w:b/>
          <w:color w:val="1D1D1B"/>
          <w:sz w:val="28"/>
          <w:szCs w:val="28"/>
          <w:lang w:val="ru-RU"/>
        </w:rPr>
      </w:pPr>
      <w:r w:rsidRPr="004529CD">
        <w:rPr>
          <w:rFonts w:ascii="Times New Roman" w:hAnsi="Times New Roman" w:cs="Times New Roman"/>
          <w:b/>
          <w:color w:val="1D1D1B"/>
          <w:sz w:val="28"/>
          <w:szCs w:val="28"/>
          <w:bdr w:val="none" w:sz="0" w:space="0" w:color="auto" w:frame="1"/>
          <w:lang w:val="ru-RU"/>
        </w:rPr>
        <w:t>поводження з побутовими відходами</w:t>
      </w:r>
      <w:r w:rsidR="001A7F10">
        <w:rPr>
          <w:rFonts w:ascii="Times New Roman" w:hAnsi="Times New Roman" w:cs="Times New Roman"/>
          <w:b/>
          <w:color w:val="1D1D1B"/>
          <w:sz w:val="28"/>
          <w:szCs w:val="28"/>
          <w:bdr w:val="none" w:sz="0" w:space="0" w:color="auto" w:frame="1"/>
          <w:lang w:val="ru-RU"/>
        </w:rPr>
        <w:t xml:space="preserve"> на території</w:t>
      </w:r>
    </w:p>
    <w:p w14:paraId="53ABE8FB" w14:textId="77777777" w:rsidR="003559FF" w:rsidRPr="004529CD" w:rsidRDefault="003559FF" w:rsidP="004529CD">
      <w:pPr>
        <w:pStyle w:val="a5"/>
        <w:jc w:val="center"/>
        <w:rPr>
          <w:rFonts w:ascii="Times New Roman" w:hAnsi="Times New Roman" w:cs="Times New Roman"/>
          <w:b/>
          <w:color w:val="1D1D1B"/>
          <w:sz w:val="28"/>
          <w:szCs w:val="28"/>
          <w:lang w:val="ru-RU"/>
        </w:rPr>
      </w:pPr>
      <w:r w:rsidRPr="004529CD">
        <w:rPr>
          <w:rFonts w:ascii="Times New Roman" w:hAnsi="Times New Roman" w:cs="Times New Roman"/>
          <w:b/>
          <w:color w:val="1D1D1B"/>
          <w:sz w:val="28"/>
          <w:szCs w:val="28"/>
          <w:bdr w:val="none" w:sz="0" w:space="0" w:color="auto" w:frame="1"/>
          <w:lang w:val="ru-RU"/>
        </w:rPr>
        <w:t>Тетіївсько</w:t>
      </w:r>
      <w:r w:rsidR="004529CD" w:rsidRPr="004529CD">
        <w:rPr>
          <w:rFonts w:ascii="Times New Roman" w:hAnsi="Times New Roman" w:cs="Times New Roman"/>
          <w:b/>
          <w:color w:val="1D1D1B"/>
          <w:sz w:val="28"/>
          <w:szCs w:val="28"/>
          <w:bdr w:val="none" w:sz="0" w:space="0" w:color="auto" w:frame="1"/>
          <w:lang w:val="ru-RU"/>
        </w:rPr>
        <w:t>ї територіальної громади на 2026</w:t>
      </w:r>
      <w:r w:rsidR="00CD1726">
        <w:rPr>
          <w:rFonts w:ascii="Times New Roman" w:hAnsi="Times New Roman" w:cs="Times New Roman"/>
          <w:b/>
          <w:color w:val="1D1D1B"/>
          <w:sz w:val="28"/>
          <w:szCs w:val="28"/>
          <w:bdr w:val="none" w:sz="0" w:space="0" w:color="auto" w:frame="1"/>
          <w:lang w:val="ru-RU"/>
        </w:rPr>
        <w:t xml:space="preserve"> – 2030</w:t>
      </w:r>
      <w:r w:rsidRPr="004529CD">
        <w:rPr>
          <w:rFonts w:ascii="Times New Roman" w:hAnsi="Times New Roman" w:cs="Times New Roman"/>
          <w:b/>
          <w:color w:val="1D1D1B"/>
          <w:sz w:val="28"/>
          <w:szCs w:val="28"/>
          <w:bdr w:val="none" w:sz="0" w:space="0" w:color="auto" w:frame="1"/>
          <w:lang w:val="ru-RU"/>
        </w:rPr>
        <w:t xml:space="preserve"> роки</w:t>
      </w:r>
    </w:p>
    <w:p w14:paraId="0515B6B6" w14:textId="77777777" w:rsidR="003559FF" w:rsidRPr="004529CD" w:rsidRDefault="003559FF" w:rsidP="004529CD">
      <w:pPr>
        <w:pStyle w:val="a5"/>
        <w:jc w:val="both"/>
        <w:rPr>
          <w:rFonts w:ascii="Times New Roman" w:hAnsi="Times New Roman" w:cs="Times New Roman"/>
          <w:color w:val="1D1D1B"/>
          <w:sz w:val="28"/>
          <w:szCs w:val="28"/>
          <w:lang w:val="ru-RU"/>
        </w:rPr>
      </w:pPr>
    </w:p>
    <w:p w14:paraId="2D0F0935" w14:textId="77777777" w:rsidR="003559FF" w:rsidRPr="00016E84" w:rsidRDefault="003559FF" w:rsidP="004529CD">
      <w:pPr>
        <w:pStyle w:val="a5"/>
        <w:jc w:val="center"/>
        <w:rPr>
          <w:rFonts w:ascii="Times New Roman" w:hAnsi="Times New Roman" w:cs="Times New Roman"/>
          <w:b/>
          <w:bCs/>
          <w:color w:val="1D1D1B"/>
          <w:sz w:val="28"/>
          <w:szCs w:val="28"/>
          <w:bdr w:val="none" w:sz="0" w:space="0" w:color="auto" w:frame="1"/>
          <w:lang w:val="ru-RU"/>
        </w:rPr>
      </w:pPr>
      <w:r w:rsidRPr="00016E84">
        <w:rPr>
          <w:rFonts w:ascii="Times New Roman" w:hAnsi="Times New Roman" w:cs="Times New Roman"/>
          <w:b/>
          <w:bCs/>
          <w:color w:val="1D1D1B"/>
          <w:sz w:val="28"/>
          <w:szCs w:val="28"/>
          <w:bdr w:val="none" w:sz="0" w:space="0" w:color="auto" w:frame="1"/>
          <w:lang w:val="ru-RU"/>
        </w:rPr>
        <w:t xml:space="preserve">І. </w:t>
      </w:r>
      <w:r w:rsidR="004529CD" w:rsidRPr="00016E84">
        <w:rPr>
          <w:rFonts w:ascii="Times New Roman" w:hAnsi="Times New Roman" w:cs="Times New Roman"/>
          <w:b/>
          <w:bCs/>
          <w:color w:val="1D1D1B"/>
          <w:sz w:val="28"/>
          <w:szCs w:val="28"/>
          <w:bdr w:val="none" w:sz="0" w:space="0" w:color="auto" w:frame="1"/>
          <w:lang w:val="ru-RU"/>
        </w:rPr>
        <w:t>ПАСПОРТ ПРОГРАМИ</w:t>
      </w:r>
    </w:p>
    <w:p w14:paraId="34E10CB9" w14:textId="77777777" w:rsidR="003D6B84" w:rsidRPr="00016E84" w:rsidRDefault="003D6B84" w:rsidP="004529CD">
      <w:pPr>
        <w:pStyle w:val="a5"/>
        <w:jc w:val="center"/>
        <w:rPr>
          <w:rFonts w:ascii="Times New Roman" w:hAnsi="Times New Roman" w:cs="Times New Roman"/>
          <w:b/>
          <w:bCs/>
          <w:color w:val="1D1D1B"/>
          <w:sz w:val="28"/>
          <w:szCs w:val="28"/>
          <w:bdr w:val="none" w:sz="0" w:space="0" w:color="auto" w:frame="1"/>
          <w:lang w:val="ru-RU"/>
        </w:rPr>
      </w:pPr>
    </w:p>
    <w:tbl>
      <w:tblPr>
        <w:tblStyle w:val="a6"/>
        <w:tblW w:w="0" w:type="auto"/>
        <w:tblLook w:val="04A0" w:firstRow="1" w:lastRow="0" w:firstColumn="1" w:lastColumn="0" w:noHBand="0" w:noVBand="1"/>
      </w:tblPr>
      <w:tblGrid>
        <w:gridCol w:w="426"/>
        <w:gridCol w:w="4105"/>
        <w:gridCol w:w="5148"/>
      </w:tblGrid>
      <w:tr w:rsidR="003D6B84" w:rsidRPr="00D44BF6" w14:paraId="7E463EAF" w14:textId="77777777" w:rsidTr="009A0DE1">
        <w:tc>
          <w:tcPr>
            <w:tcW w:w="426" w:type="dxa"/>
          </w:tcPr>
          <w:p w14:paraId="38B1E036" w14:textId="77777777" w:rsidR="003D6B84" w:rsidRDefault="003D6B84"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1</w:t>
            </w:r>
            <w:r w:rsidR="0055088E">
              <w:rPr>
                <w:rFonts w:ascii="Times New Roman" w:hAnsi="Times New Roman" w:cs="Times New Roman"/>
                <w:color w:val="1D1D1B"/>
                <w:sz w:val="28"/>
                <w:szCs w:val="28"/>
                <w:bdr w:val="none" w:sz="0" w:space="0" w:color="auto" w:frame="1"/>
                <w:lang w:val="ru-RU"/>
              </w:rPr>
              <w:t>.</w:t>
            </w:r>
          </w:p>
        </w:tc>
        <w:tc>
          <w:tcPr>
            <w:tcW w:w="4105" w:type="dxa"/>
          </w:tcPr>
          <w:p w14:paraId="1AF34AA4"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Ініціатор розроблення П</w:t>
            </w:r>
            <w:r w:rsidR="0055088E">
              <w:rPr>
                <w:rFonts w:ascii="Times New Roman" w:hAnsi="Times New Roman" w:cs="Times New Roman"/>
                <w:color w:val="1D1D1B"/>
                <w:sz w:val="28"/>
                <w:szCs w:val="28"/>
                <w:bdr w:val="none" w:sz="0" w:space="0" w:color="auto" w:frame="1"/>
                <w:lang w:val="ru-RU"/>
              </w:rPr>
              <w:t>рограми</w:t>
            </w:r>
          </w:p>
        </w:tc>
        <w:tc>
          <w:tcPr>
            <w:tcW w:w="5148" w:type="dxa"/>
          </w:tcPr>
          <w:p w14:paraId="028332F3" w14:textId="77777777" w:rsidR="003D6B84" w:rsidRDefault="0055088E"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Виконавчий комітет Тетіївської міської ради</w:t>
            </w:r>
          </w:p>
        </w:tc>
      </w:tr>
      <w:tr w:rsidR="003D6B84" w:rsidRPr="00D44BF6" w14:paraId="0B9EBB0E" w14:textId="77777777" w:rsidTr="009A0DE1">
        <w:tc>
          <w:tcPr>
            <w:tcW w:w="426" w:type="dxa"/>
          </w:tcPr>
          <w:p w14:paraId="67DFB86F" w14:textId="77777777" w:rsidR="003D6B84" w:rsidRDefault="0055088E"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2.</w:t>
            </w:r>
          </w:p>
        </w:tc>
        <w:tc>
          <w:tcPr>
            <w:tcW w:w="4105" w:type="dxa"/>
          </w:tcPr>
          <w:p w14:paraId="0CB36AA5"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Розробник П</w:t>
            </w:r>
            <w:r w:rsidR="00402581">
              <w:rPr>
                <w:rFonts w:ascii="Times New Roman" w:hAnsi="Times New Roman" w:cs="Times New Roman"/>
                <w:color w:val="1D1D1B"/>
                <w:sz w:val="28"/>
                <w:szCs w:val="28"/>
                <w:bdr w:val="none" w:sz="0" w:space="0" w:color="auto" w:frame="1"/>
                <w:lang w:val="ru-RU"/>
              </w:rPr>
              <w:t>рограми</w:t>
            </w:r>
          </w:p>
        </w:tc>
        <w:tc>
          <w:tcPr>
            <w:tcW w:w="5148" w:type="dxa"/>
          </w:tcPr>
          <w:p w14:paraId="5A0EFA21" w14:textId="77777777" w:rsidR="003D6B84" w:rsidRDefault="0040258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Відділ житлово-комунального господарства виконавчого комітету Тетіївської міської ради</w:t>
            </w:r>
            <w:r w:rsidR="00E15967">
              <w:rPr>
                <w:rFonts w:ascii="Times New Roman" w:hAnsi="Times New Roman" w:cs="Times New Roman"/>
                <w:color w:val="1D1D1B"/>
                <w:sz w:val="28"/>
                <w:szCs w:val="28"/>
                <w:bdr w:val="none" w:sz="0" w:space="0" w:color="auto" w:frame="1"/>
                <w:lang w:val="ru-RU"/>
              </w:rPr>
              <w:t>, КП «Благоустрій»</w:t>
            </w:r>
          </w:p>
        </w:tc>
      </w:tr>
      <w:tr w:rsidR="003D6B84" w:rsidRPr="00D44BF6" w14:paraId="0BDB8ED6" w14:textId="77777777" w:rsidTr="009A0DE1">
        <w:tc>
          <w:tcPr>
            <w:tcW w:w="426" w:type="dxa"/>
          </w:tcPr>
          <w:p w14:paraId="637AAD40" w14:textId="77777777" w:rsidR="003D6B84" w:rsidRDefault="0040258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3.</w:t>
            </w:r>
          </w:p>
        </w:tc>
        <w:tc>
          <w:tcPr>
            <w:tcW w:w="4105" w:type="dxa"/>
          </w:tcPr>
          <w:p w14:paraId="74554DAF"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Виконавець П</w:t>
            </w:r>
            <w:r w:rsidR="00402581">
              <w:rPr>
                <w:rFonts w:ascii="Times New Roman" w:hAnsi="Times New Roman" w:cs="Times New Roman"/>
                <w:color w:val="1D1D1B"/>
                <w:sz w:val="28"/>
                <w:szCs w:val="28"/>
                <w:bdr w:val="none" w:sz="0" w:space="0" w:color="auto" w:frame="1"/>
                <w:lang w:val="ru-RU"/>
              </w:rPr>
              <w:t>рограми</w:t>
            </w:r>
          </w:p>
        </w:tc>
        <w:tc>
          <w:tcPr>
            <w:tcW w:w="5148" w:type="dxa"/>
          </w:tcPr>
          <w:p w14:paraId="07921FD3" w14:textId="77777777" w:rsidR="003D6B84" w:rsidRDefault="0040258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Тетіївська міська рада, КП «Благоустрій», КП «Дібрівка-Обрій»</w:t>
            </w:r>
          </w:p>
        </w:tc>
      </w:tr>
      <w:tr w:rsidR="003D6B84" w:rsidRPr="00D44BF6" w14:paraId="4772B62F" w14:textId="77777777" w:rsidTr="009A0DE1">
        <w:tc>
          <w:tcPr>
            <w:tcW w:w="426" w:type="dxa"/>
          </w:tcPr>
          <w:p w14:paraId="01036F87" w14:textId="77777777" w:rsidR="003D6B84" w:rsidRDefault="0040258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4.</w:t>
            </w:r>
          </w:p>
        </w:tc>
        <w:tc>
          <w:tcPr>
            <w:tcW w:w="4105" w:type="dxa"/>
          </w:tcPr>
          <w:p w14:paraId="7BDA41F7"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Учасники П</w:t>
            </w:r>
            <w:r w:rsidR="00402581">
              <w:rPr>
                <w:rFonts w:ascii="Times New Roman" w:hAnsi="Times New Roman" w:cs="Times New Roman"/>
                <w:color w:val="1D1D1B"/>
                <w:sz w:val="28"/>
                <w:szCs w:val="28"/>
                <w:bdr w:val="none" w:sz="0" w:space="0" w:color="auto" w:frame="1"/>
                <w:lang w:val="ru-RU"/>
              </w:rPr>
              <w:t>рограми</w:t>
            </w:r>
          </w:p>
        </w:tc>
        <w:tc>
          <w:tcPr>
            <w:tcW w:w="5148" w:type="dxa"/>
          </w:tcPr>
          <w:p w14:paraId="7F219C36" w14:textId="77777777" w:rsidR="003D6B84" w:rsidRDefault="0040258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Виконавчий комітет Тетіївської міської ради, КП «Благоустрій», КП «Дібрівка-Обрій», підприємства, установи, організації усіх форм власності</w:t>
            </w:r>
          </w:p>
        </w:tc>
      </w:tr>
      <w:tr w:rsidR="003D6B84" w:rsidRPr="00D44BF6" w14:paraId="0202DE45" w14:textId="77777777" w:rsidTr="009A0DE1">
        <w:tc>
          <w:tcPr>
            <w:tcW w:w="426" w:type="dxa"/>
          </w:tcPr>
          <w:p w14:paraId="16C3F893" w14:textId="77777777" w:rsidR="003D6B84" w:rsidRDefault="0040258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5.</w:t>
            </w:r>
          </w:p>
        </w:tc>
        <w:tc>
          <w:tcPr>
            <w:tcW w:w="4105" w:type="dxa"/>
          </w:tcPr>
          <w:p w14:paraId="7723EE86"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Мета П</w:t>
            </w:r>
            <w:r w:rsidR="009436C2">
              <w:rPr>
                <w:rFonts w:ascii="Times New Roman" w:hAnsi="Times New Roman" w:cs="Times New Roman"/>
                <w:color w:val="1D1D1B"/>
                <w:sz w:val="28"/>
                <w:szCs w:val="28"/>
                <w:bdr w:val="none" w:sz="0" w:space="0" w:color="auto" w:frame="1"/>
                <w:lang w:val="ru-RU"/>
              </w:rPr>
              <w:t>рограми</w:t>
            </w:r>
          </w:p>
        </w:tc>
        <w:tc>
          <w:tcPr>
            <w:tcW w:w="5148" w:type="dxa"/>
          </w:tcPr>
          <w:p w14:paraId="388283B1" w14:textId="77777777" w:rsidR="003D6B84" w:rsidRDefault="009436C2"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Ст</w:t>
            </w:r>
            <w:r w:rsidR="00FA677F">
              <w:rPr>
                <w:rFonts w:ascii="Times New Roman" w:hAnsi="Times New Roman" w:cs="Times New Roman"/>
                <w:color w:val="1D1D1B"/>
                <w:sz w:val="28"/>
                <w:szCs w:val="28"/>
                <w:bdr w:val="none" w:sz="0" w:space="0" w:color="auto" w:frame="1"/>
                <w:lang w:val="ru-RU"/>
              </w:rPr>
              <w:t>ворення умов, що сприятимуть забезпеченню збирання, перевезення та зберігання відходів, та обмеження їх шкідливого впливу на навколишнє природне середовище</w:t>
            </w:r>
            <w:r w:rsidR="009A0DE1">
              <w:rPr>
                <w:rFonts w:ascii="Times New Roman" w:hAnsi="Times New Roman" w:cs="Times New Roman"/>
                <w:color w:val="1D1D1B"/>
                <w:sz w:val="28"/>
                <w:szCs w:val="28"/>
                <w:bdr w:val="none" w:sz="0" w:space="0" w:color="auto" w:frame="1"/>
                <w:lang w:val="ru-RU"/>
              </w:rPr>
              <w:t>, а також створення умов для впровадження роздільного збирання та сортування відходів</w:t>
            </w:r>
          </w:p>
        </w:tc>
      </w:tr>
      <w:tr w:rsidR="003D6B84" w14:paraId="378AB8E1" w14:textId="77777777" w:rsidTr="009A0DE1">
        <w:tc>
          <w:tcPr>
            <w:tcW w:w="426" w:type="dxa"/>
          </w:tcPr>
          <w:p w14:paraId="43159CB0" w14:textId="77777777" w:rsidR="003D6B84" w:rsidRDefault="009A0DE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6.</w:t>
            </w:r>
          </w:p>
        </w:tc>
        <w:tc>
          <w:tcPr>
            <w:tcW w:w="4105" w:type="dxa"/>
          </w:tcPr>
          <w:p w14:paraId="2F28D871" w14:textId="77777777" w:rsidR="003D6B84" w:rsidRDefault="009A0DE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Термін реаліза</w:t>
            </w:r>
            <w:r w:rsidR="00E26E8F">
              <w:rPr>
                <w:rFonts w:ascii="Times New Roman" w:hAnsi="Times New Roman" w:cs="Times New Roman"/>
                <w:color w:val="1D1D1B"/>
                <w:sz w:val="28"/>
                <w:szCs w:val="28"/>
                <w:bdr w:val="none" w:sz="0" w:space="0" w:color="auto" w:frame="1"/>
                <w:lang w:val="ru-RU"/>
              </w:rPr>
              <w:t>ції П</w:t>
            </w:r>
            <w:r>
              <w:rPr>
                <w:rFonts w:ascii="Times New Roman" w:hAnsi="Times New Roman" w:cs="Times New Roman"/>
                <w:color w:val="1D1D1B"/>
                <w:sz w:val="28"/>
                <w:szCs w:val="28"/>
                <w:bdr w:val="none" w:sz="0" w:space="0" w:color="auto" w:frame="1"/>
                <w:lang w:val="ru-RU"/>
              </w:rPr>
              <w:t>рограми</w:t>
            </w:r>
          </w:p>
        </w:tc>
        <w:tc>
          <w:tcPr>
            <w:tcW w:w="5148" w:type="dxa"/>
          </w:tcPr>
          <w:p w14:paraId="4D0442FD" w14:textId="77777777" w:rsidR="003D6B84" w:rsidRDefault="00CD1726"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2026-2030</w:t>
            </w:r>
            <w:r w:rsidR="009A0DE1">
              <w:rPr>
                <w:rFonts w:ascii="Times New Roman" w:hAnsi="Times New Roman" w:cs="Times New Roman"/>
                <w:color w:val="1D1D1B"/>
                <w:sz w:val="28"/>
                <w:szCs w:val="28"/>
                <w:bdr w:val="none" w:sz="0" w:space="0" w:color="auto" w:frame="1"/>
                <w:lang w:val="ru-RU"/>
              </w:rPr>
              <w:t xml:space="preserve"> роки</w:t>
            </w:r>
          </w:p>
        </w:tc>
      </w:tr>
      <w:tr w:rsidR="003D6B84" w:rsidRPr="00D44BF6" w14:paraId="02AFA2D7" w14:textId="77777777" w:rsidTr="009A0DE1">
        <w:tc>
          <w:tcPr>
            <w:tcW w:w="426" w:type="dxa"/>
          </w:tcPr>
          <w:p w14:paraId="5FE368D4" w14:textId="77777777" w:rsidR="003D6B84" w:rsidRDefault="009A0DE1"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7.</w:t>
            </w:r>
          </w:p>
        </w:tc>
        <w:tc>
          <w:tcPr>
            <w:tcW w:w="4105" w:type="dxa"/>
          </w:tcPr>
          <w:p w14:paraId="323965BB"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Фінансування П</w:t>
            </w:r>
            <w:r w:rsidR="00A14078">
              <w:rPr>
                <w:rFonts w:ascii="Times New Roman" w:hAnsi="Times New Roman" w:cs="Times New Roman"/>
                <w:color w:val="1D1D1B"/>
                <w:sz w:val="28"/>
                <w:szCs w:val="28"/>
                <w:bdr w:val="none" w:sz="0" w:space="0" w:color="auto" w:frame="1"/>
                <w:lang w:val="ru-RU"/>
              </w:rPr>
              <w:t>рограми</w:t>
            </w:r>
          </w:p>
        </w:tc>
        <w:tc>
          <w:tcPr>
            <w:tcW w:w="5148" w:type="dxa"/>
          </w:tcPr>
          <w:p w14:paraId="5F00932B" w14:textId="77777777" w:rsidR="00DD0F3D" w:rsidRPr="004529CD" w:rsidRDefault="00DD0F3D" w:rsidP="00DD0F3D">
            <w:pPr>
              <w:pStyle w:val="a5"/>
              <w:jc w:val="both"/>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П</w:t>
            </w:r>
            <w:r w:rsidRPr="004529CD">
              <w:rPr>
                <w:rFonts w:ascii="Times New Roman" w:hAnsi="Times New Roman" w:cs="Times New Roman"/>
                <w:color w:val="1D1D1B"/>
                <w:sz w:val="28"/>
                <w:szCs w:val="28"/>
                <w:lang w:val="ru-RU"/>
              </w:rPr>
              <w:t>роводиться за рахунок коштів</w:t>
            </w:r>
          </w:p>
          <w:p w14:paraId="341AC977" w14:textId="77777777" w:rsidR="003D6B84" w:rsidRDefault="00DD0F3D" w:rsidP="00DD0F3D">
            <w:pPr>
              <w:pStyle w:val="a5"/>
              <w:rPr>
                <w:rFonts w:ascii="Times New Roman" w:hAnsi="Times New Roman" w:cs="Times New Roman"/>
                <w:color w:val="1D1D1B"/>
                <w:sz w:val="28"/>
                <w:szCs w:val="28"/>
                <w:bdr w:val="none" w:sz="0" w:space="0" w:color="auto" w:frame="1"/>
                <w:lang w:val="ru-RU"/>
              </w:rPr>
            </w:pPr>
            <w:r w:rsidRPr="004529CD">
              <w:rPr>
                <w:rFonts w:ascii="Times New Roman" w:hAnsi="Times New Roman" w:cs="Times New Roman"/>
                <w:color w:val="1D1D1B"/>
                <w:sz w:val="28"/>
                <w:szCs w:val="28"/>
                <w:lang w:val="ru-RU"/>
              </w:rPr>
              <w:t>місцевого бюджету та субвенцій з державного бюджету</w:t>
            </w:r>
            <w:r w:rsidR="00D7307E">
              <w:rPr>
                <w:rFonts w:ascii="Times New Roman" w:hAnsi="Times New Roman" w:cs="Times New Roman"/>
                <w:color w:val="1D1D1B"/>
                <w:sz w:val="28"/>
                <w:szCs w:val="28"/>
                <w:lang w:val="ru-RU"/>
              </w:rPr>
              <w:t>, інші кошти, не заборонені законодавством України</w:t>
            </w:r>
          </w:p>
        </w:tc>
      </w:tr>
      <w:tr w:rsidR="003D6B84" w14:paraId="7F858B68" w14:textId="77777777" w:rsidTr="009A0DE1">
        <w:tc>
          <w:tcPr>
            <w:tcW w:w="426" w:type="dxa"/>
          </w:tcPr>
          <w:p w14:paraId="2706C5F5" w14:textId="77777777" w:rsidR="003D6B84" w:rsidRDefault="00D7307E"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8.</w:t>
            </w:r>
          </w:p>
        </w:tc>
        <w:tc>
          <w:tcPr>
            <w:tcW w:w="4105" w:type="dxa"/>
          </w:tcPr>
          <w:p w14:paraId="49E51628" w14:textId="77777777" w:rsidR="003D6B84" w:rsidRDefault="00E26E8F" w:rsidP="003D6B84">
            <w:pPr>
              <w:pStyle w:val="a5"/>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Очікувані результати виконання П</w:t>
            </w:r>
            <w:r w:rsidR="00CA5A8A">
              <w:rPr>
                <w:rFonts w:ascii="Times New Roman" w:hAnsi="Times New Roman" w:cs="Times New Roman"/>
                <w:color w:val="1D1D1B"/>
                <w:sz w:val="28"/>
                <w:szCs w:val="28"/>
                <w:bdr w:val="none" w:sz="0" w:space="0" w:color="auto" w:frame="1"/>
                <w:lang w:val="ru-RU"/>
              </w:rPr>
              <w:t>рограми</w:t>
            </w:r>
          </w:p>
        </w:tc>
        <w:tc>
          <w:tcPr>
            <w:tcW w:w="5148" w:type="dxa"/>
          </w:tcPr>
          <w:p w14:paraId="748FD851" w14:textId="77777777" w:rsidR="003D6B84" w:rsidRDefault="00CA5A8A" w:rsidP="00CA5A8A">
            <w:pPr>
              <w:pStyle w:val="a5"/>
              <w:numPr>
                <w:ilvl w:val="0"/>
                <w:numId w:val="5"/>
              </w:numPr>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Утримання полігону побутових відходів;</w:t>
            </w:r>
          </w:p>
          <w:p w14:paraId="4D6A88D2" w14:textId="77777777" w:rsidR="00CA5A8A" w:rsidRPr="00CA5A8A" w:rsidRDefault="00CA5A8A" w:rsidP="00CA5A8A">
            <w:pPr>
              <w:pStyle w:val="a5"/>
              <w:numPr>
                <w:ilvl w:val="0"/>
                <w:numId w:val="5"/>
              </w:numPr>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Збирання, перевезення та зберігання відходів;</w:t>
            </w:r>
          </w:p>
          <w:p w14:paraId="0B0FC1A0" w14:textId="77777777" w:rsidR="00CA5A8A" w:rsidRDefault="00CA5A8A" w:rsidP="00CA5A8A">
            <w:pPr>
              <w:pStyle w:val="a5"/>
              <w:numPr>
                <w:ilvl w:val="0"/>
                <w:numId w:val="5"/>
              </w:numPr>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Роздільне збирання відходів;</w:t>
            </w:r>
          </w:p>
          <w:p w14:paraId="7683C8B9" w14:textId="77777777" w:rsidR="00CA5A8A" w:rsidRDefault="00CA5A8A" w:rsidP="00CA5A8A">
            <w:pPr>
              <w:pStyle w:val="a5"/>
              <w:numPr>
                <w:ilvl w:val="0"/>
                <w:numId w:val="5"/>
              </w:numPr>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Придбання та встановлення контейнерів для збору відходів;</w:t>
            </w:r>
          </w:p>
          <w:p w14:paraId="38B86ADA" w14:textId="77777777" w:rsidR="00CA5A8A" w:rsidRDefault="00CA5A8A" w:rsidP="00CA5A8A">
            <w:pPr>
              <w:pStyle w:val="a5"/>
              <w:numPr>
                <w:ilvl w:val="0"/>
                <w:numId w:val="5"/>
              </w:numPr>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lastRenderedPageBreak/>
              <w:t>Розробка місцевого плану управління відходами</w:t>
            </w:r>
          </w:p>
          <w:p w14:paraId="15E7FA99" w14:textId="77777777" w:rsidR="00CA5A8A" w:rsidRDefault="00CA5A8A" w:rsidP="00CA5A8A">
            <w:pPr>
              <w:pStyle w:val="a5"/>
              <w:numPr>
                <w:ilvl w:val="0"/>
                <w:numId w:val="5"/>
              </w:numPr>
              <w:rPr>
                <w:rFonts w:ascii="Times New Roman" w:hAnsi="Times New Roman" w:cs="Times New Roman"/>
                <w:color w:val="1D1D1B"/>
                <w:sz w:val="28"/>
                <w:szCs w:val="28"/>
                <w:bdr w:val="none" w:sz="0" w:space="0" w:color="auto" w:frame="1"/>
                <w:lang w:val="ru-RU"/>
              </w:rPr>
            </w:pPr>
            <w:r>
              <w:rPr>
                <w:rFonts w:ascii="Times New Roman" w:hAnsi="Times New Roman" w:cs="Times New Roman"/>
                <w:color w:val="1D1D1B"/>
                <w:sz w:val="28"/>
                <w:szCs w:val="28"/>
                <w:bdr w:val="none" w:sz="0" w:space="0" w:color="auto" w:frame="1"/>
                <w:lang w:val="ru-RU"/>
              </w:rPr>
              <w:t>Ліквідація виявлених несанкціонованих сміттєзвалищ.</w:t>
            </w:r>
          </w:p>
        </w:tc>
      </w:tr>
    </w:tbl>
    <w:p w14:paraId="6E817D02" w14:textId="77777777" w:rsidR="00016E84" w:rsidRDefault="00016E84" w:rsidP="004529CD">
      <w:pPr>
        <w:pStyle w:val="a5"/>
        <w:jc w:val="center"/>
        <w:rPr>
          <w:rFonts w:ascii="Times New Roman" w:hAnsi="Times New Roman" w:cs="Times New Roman"/>
          <w:color w:val="1D1D1B"/>
          <w:sz w:val="28"/>
          <w:szCs w:val="28"/>
          <w:bdr w:val="none" w:sz="0" w:space="0" w:color="auto" w:frame="1"/>
          <w:lang w:val="ru-RU"/>
        </w:rPr>
      </w:pPr>
    </w:p>
    <w:p w14:paraId="41420E17" w14:textId="3052AB47" w:rsidR="003D6B84" w:rsidRPr="00016E84" w:rsidRDefault="005162E2" w:rsidP="004529CD">
      <w:pPr>
        <w:pStyle w:val="a5"/>
        <w:jc w:val="center"/>
        <w:rPr>
          <w:rFonts w:ascii="Times New Roman" w:hAnsi="Times New Roman" w:cs="Times New Roman"/>
          <w:b/>
          <w:bCs/>
          <w:color w:val="1D1D1B"/>
          <w:sz w:val="28"/>
          <w:szCs w:val="28"/>
          <w:bdr w:val="none" w:sz="0" w:space="0" w:color="auto" w:frame="1"/>
          <w:lang w:val="ru-RU"/>
        </w:rPr>
      </w:pPr>
      <w:r w:rsidRPr="00016E84">
        <w:rPr>
          <w:rFonts w:ascii="Times New Roman" w:hAnsi="Times New Roman" w:cs="Times New Roman"/>
          <w:b/>
          <w:bCs/>
          <w:color w:val="1D1D1B"/>
          <w:sz w:val="28"/>
          <w:szCs w:val="28"/>
          <w:bdr w:val="none" w:sz="0" w:space="0" w:color="auto" w:frame="1"/>
          <w:lang w:val="ru-RU"/>
        </w:rPr>
        <w:t>ІІ. ЗАГАЛЬНІ ПОЛОЖЕННЯ</w:t>
      </w:r>
    </w:p>
    <w:p w14:paraId="1E236532" w14:textId="77777777" w:rsidR="008F1DFD" w:rsidRPr="00016E84" w:rsidRDefault="008F1DFD" w:rsidP="004529CD">
      <w:pPr>
        <w:pStyle w:val="a5"/>
        <w:jc w:val="center"/>
        <w:rPr>
          <w:rFonts w:ascii="Times New Roman" w:hAnsi="Times New Roman" w:cs="Times New Roman"/>
          <w:b/>
          <w:bCs/>
          <w:color w:val="1D1D1B"/>
          <w:sz w:val="28"/>
          <w:szCs w:val="28"/>
          <w:bdr w:val="none" w:sz="0" w:space="0" w:color="auto" w:frame="1"/>
          <w:lang w:val="ru-RU"/>
        </w:rPr>
      </w:pPr>
    </w:p>
    <w:p w14:paraId="4EEDE4AA" w14:textId="77777777" w:rsidR="00F217C6" w:rsidRPr="00F217C6" w:rsidRDefault="003559FF" w:rsidP="00F217C6">
      <w:pPr>
        <w:pStyle w:val="a7"/>
        <w:shd w:val="clear" w:color="auto" w:fill="FFFFFF"/>
        <w:spacing w:before="0" w:beforeAutospacing="0" w:after="0" w:afterAutospacing="0"/>
        <w:ind w:firstLine="560"/>
        <w:jc w:val="both"/>
        <w:rPr>
          <w:rFonts w:ascii="Arial" w:hAnsi="Arial" w:cs="Arial"/>
          <w:color w:val="1D1D1B"/>
          <w:sz w:val="26"/>
          <w:szCs w:val="26"/>
          <w:lang w:val="ru-RU"/>
        </w:rPr>
      </w:pPr>
      <w:r w:rsidRPr="004529CD">
        <w:rPr>
          <w:color w:val="1D1D1B"/>
          <w:sz w:val="28"/>
          <w:szCs w:val="28"/>
        </w:rPr>
        <w:t>      </w:t>
      </w:r>
      <w:r w:rsidRPr="004529CD">
        <w:rPr>
          <w:color w:val="1D1D1B"/>
          <w:sz w:val="28"/>
          <w:szCs w:val="28"/>
          <w:lang w:val="ru-RU"/>
        </w:rPr>
        <w:t xml:space="preserve"> </w:t>
      </w:r>
      <w:r w:rsidRPr="004529CD">
        <w:rPr>
          <w:color w:val="1D1D1B"/>
          <w:sz w:val="28"/>
          <w:szCs w:val="28"/>
        </w:rPr>
        <w:t> </w:t>
      </w:r>
      <w:r w:rsidR="00F217C6" w:rsidRPr="00F217C6">
        <w:rPr>
          <w:color w:val="000000"/>
          <w:sz w:val="28"/>
          <w:szCs w:val="28"/>
          <w:bdr w:val="none" w:sz="0" w:space="0" w:color="auto" w:frame="1"/>
          <w:shd w:val="clear" w:color="auto" w:fill="FFFFFF"/>
          <w:lang w:val="ru-RU"/>
        </w:rPr>
        <w:t xml:space="preserve">Програма поводження з </w:t>
      </w:r>
      <w:r w:rsidR="00F217C6">
        <w:rPr>
          <w:color w:val="000000"/>
          <w:sz w:val="28"/>
          <w:szCs w:val="28"/>
          <w:bdr w:val="none" w:sz="0" w:space="0" w:color="auto" w:frame="1"/>
          <w:shd w:val="clear" w:color="auto" w:fill="FFFFFF"/>
          <w:lang w:val="ru-RU"/>
        </w:rPr>
        <w:t xml:space="preserve">побутовими </w:t>
      </w:r>
      <w:r w:rsidR="00F217C6" w:rsidRPr="00F217C6">
        <w:rPr>
          <w:color w:val="000000"/>
          <w:sz w:val="28"/>
          <w:szCs w:val="28"/>
          <w:bdr w:val="none" w:sz="0" w:space="0" w:color="auto" w:frame="1"/>
          <w:shd w:val="clear" w:color="auto" w:fill="FFFFFF"/>
          <w:lang w:val="ru-RU"/>
        </w:rPr>
        <w:t xml:space="preserve">відходами </w:t>
      </w:r>
      <w:r w:rsidR="001A7F10">
        <w:rPr>
          <w:color w:val="000000"/>
          <w:sz w:val="28"/>
          <w:szCs w:val="28"/>
          <w:bdr w:val="none" w:sz="0" w:space="0" w:color="auto" w:frame="1"/>
          <w:shd w:val="clear" w:color="auto" w:fill="FFFFFF"/>
          <w:lang w:val="ru-RU"/>
        </w:rPr>
        <w:t xml:space="preserve">на території </w:t>
      </w:r>
      <w:r w:rsidR="00F217C6">
        <w:rPr>
          <w:color w:val="000000"/>
          <w:sz w:val="28"/>
          <w:szCs w:val="28"/>
          <w:bdr w:val="none" w:sz="0" w:space="0" w:color="auto" w:frame="1"/>
          <w:shd w:val="clear" w:color="auto" w:fill="FFFFFF"/>
          <w:lang w:val="ru-RU"/>
        </w:rPr>
        <w:t>Тетіївської територіальної громади на 2026-2030</w:t>
      </w:r>
      <w:r w:rsidR="00F217C6" w:rsidRPr="00F217C6">
        <w:rPr>
          <w:color w:val="000000"/>
          <w:sz w:val="28"/>
          <w:szCs w:val="28"/>
          <w:bdr w:val="none" w:sz="0" w:space="0" w:color="auto" w:frame="1"/>
          <w:shd w:val="clear" w:color="auto" w:fill="FFFFFF"/>
          <w:lang w:val="ru-RU"/>
        </w:rPr>
        <w:t xml:space="preserve"> роки (надалі — Програма) — це комплекс організаційних, технологічних, технічних, ресурсозберігаючих, екологічних, санітарно-гігієнічних, фінансово-економічних, соціальних, інформаційних, освітньо-виховних тощо</w:t>
      </w:r>
      <w:r w:rsidR="00F217C6">
        <w:rPr>
          <w:color w:val="000000"/>
          <w:sz w:val="28"/>
          <w:szCs w:val="28"/>
          <w:bdr w:val="none" w:sz="0" w:space="0" w:color="auto" w:frame="1"/>
          <w:shd w:val="clear" w:color="auto" w:fill="FFFFFF"/>
          <w:lang w:val="ru-RU"/>
        </w:rPr>
        <w:t xml:space="preserve"> заходів</w:t>
      </w:r>
      <w:r w:rsidR="00F217C6" w:rsidRPr="00F217C6">
        <w:rPr>
          <w:color w:val="000000"/>
          <w:sz w:val="28"/>
          <w:szCs w:val="28"/>
          <w:bdr w:val="none" w:sz="0" w:space="0" w:color="auto" w:frame="1"/>
          <w:shd w:val="clear" w:color="auto" w:fill="FFFFFF"/>
          <w:lang w:val="ru-RU"/>
        </w:rPr>
        <w:t>, спрямованих на розв’язання проблем у сфері поводження з відходами.</w:t>
      </w:r>
    </w:p>
    <w:p w14:paraId="176A1BC3" w14:textId="77777777" w:rsidR="00F217C6" w:rsidRPr="00D41F9E" w:rsidRDefault="00F217C6" w:rsidP="00F217C6">
      <w:pPr>
        <w:pStyle w:val="a7"/>
        <w:shd w:val="clear" w:color="auto" w:fill="FFFFFF"/>
        <w:spacing w:before="0" w:beforeAutospacing="0" w:after="0" w:afterAutospacing="0"/>
        <w:ind w:firstLine="560"/>
        <w:jc w:val="both"/>
        <w:rPr>
          <w:rFonts w:ascii="Arial" w:hAnsi="Arial" w:cs="Arial"/>
          <w:sz w:val="26"/>
          <w:szCs w:val="26"/>
          <w:lang w:val="ru-RU"/>
        </w:rPr>
      </w:pPr>
      <w:r w:rsidRPr="00D41F9E">
        <w:rPr>
          <w:color w:val="000000"/>
          <w:sz w:val="28"/>
          <w:szCs w:val="28"/>
          <w:bdr w:val="none" w:sz="0" w:space="0" w:color="auto" w:frame="1"/>
          <w:shd w:val="clear" w:color="auto" w:fill="FFFFFF"/>
          <w:lang w:val="ru-RU"/>
        </w:rPr>
        <w:t>Дана Пр</w:t>
      </w:r>
      <w:r w:rsidR="00D41F9E">
        <w:rPr>
          <w:color w:val="000000"/>
          <w:sz w:val="28"/>
          <w:szCs w:val="28"/>
          <w:bdr w:val="none" w:sz="0" w:space="0" w:color="auto" w:frame="1"/>
          <w:shd w:val="clear" w:color="auto" w:fill="FFFFFF"/>
          <w:lang w:val="ru-RU"/>
        </w:rPr>
        <w:t>ограма розроблена на виконання З</w:t>
      </w:r>
      <w:r w:rsidRPr="00D41F9E">
        <w:rPr>
          <w:color w:val="000000"/>
          <w:sz w:val="28"/>
          <w:szCs w:val="28"/>
          <w:bdr w:val="none" w:sz="0" w:space="0" w:color="auto" w:frame="1"/>
          <w:shd w:val="clear" w:color="auto" w:fill="FFFFFF"/>
          <w:lang w:val="ru-RU"/>
        </w:rPr>
        <w:t xml:space="preserve">аконів України «Про місцеве самоврядування в Україні», «Про управління відходами», «Про охорону навколишнього природного середовища», «Про житлово – комунальні послуги», «Про благоустрій населених пунктів», </w:t>
      </w:r>
      <w:r w:rsidR="00D41F9E">
        <w:rPr>
          <w:color w:val="000000"/>
          <w:sz w:val="28"/>
          <w:szCs w:val="28"/>
          <w:bdr w:val="none" w:sz="0" w:space="0" w:color="auto" w:frame="1"/>
          <w:shd w:val="clear" w:color="auto" w:fill="FFFFFF"/>
          <w:lang w:val="ru-RU"/>
        </w:rPr>
        <w:t>постанов</w:t>
      </w:r>
      <w:r w:rsidRPr="00D41F9E">
        <w:rPr>
          <w:color w:val="000000"/>
          <w:sz w:val="28"/>
          <w:szCs w:val="28"/>
          <w:bdr w:val="none" w:sz="0" w:space="0" w:color="auto" w:frame="1"/>
          <w:shd w:val="clear" w:color="auto" w:fill="FFFFFF"/>
          <w:lang w:val="ru-RU"/>
        </w:rPr>
        <w:t xml:space="preserve"> Кабінету Міністрів України від 08 серпня 2023 року № 835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25 серпня 2023 року № 918 «Про затвердження Порядку проведення конкурсу на здійснення операцій із збирання та перевезення побутових відходів</w:t>
      </w:r>
      <w:r w:rsidRPr="00D41F9E">
        <w:rPr>
          <w:sz w:val="28"/>
          <w:szCs w:val="28"/>
          <w:bdr w:val="none" w:sz="0" w:space="0" w:color="auto" w:frame="1"/>
          <w:shd w:val="clear" w:color="auto" w:fill="FFFFFF"/>
          <w:lang w:val="ru-RU"/>
        </w:rPr>
        <w:t>»,</w:t>
      </w:r>
      <w:r w:rsidRPr="00D41F9E">
        <w:rPr>
          <w:sz w:val="28"/>
          <w:szCs w:val="28"/>
          <w:bdr w:val="none" w:sz="0" w:space="0" w:color="auto" w:frame="1"/>
          <w:shd w:val="clear" w:color="auto" w:fill="FFFFFF"/>
        </w:rPr>
        <w:t> </w:t>
      </w:r>
      <w:bookmarkStart w:id="0" w:name="_Hlk179273442"/>
      <w:r w:rsidRPr="00D41F9E">
        <w:rPr>
          <w:sz w:val="28"/>
          <w:szCs w:val="28"/>
          <w:bdr w:val="none" w:sz="0" w:space="0" w:color="auto" w:frame="1"/>
          <w:shd w:val="clear" w:color="auto" w:fill="FFFFFF"/>
          <w:lang w:val="ru-RU"/>
        </w:rPr>
        <w:t xml:space="preserve"> від 05 вересня 2023 року № 947 «Про затвердження Порядку розроблення та затвердження місцевих планів управління відходами»</w:t>
      </w:r>
      <w:bookmarkEnd w:id="0"/>
      <w:r w:rsidRPr="00D41F9E">
        <w:rPr>
          <w:sz w:val="28"/>
          <w:szCs w:val="28"/>
          <w:bdr w:val="none" w:sz="0" w:space="0" w:color="auto" w:frame="1"/>
          <w:shd w:val="clear" w:color="auto" w:fill="FFFFFF"/>
          <w:lang w:val="ru-RU"/>
        </w:rPr>
        <w:t>.</w:t>
      </w:r>
    </w:p>
    <w:p w14:paraId="5CB7BEB0" w14:textId="77777777" w:rsidR="00F217C6" w:rsidRPr="00A93C2D" w:rsidRDefault="00F217C6" w:rsidP="00F217C6">
      <w:pPr>
        <w:pStyle w:val="a7"/>
        <w:shd w:val="clear" w:color="auto" w:fill="FFFFFF"/>
        <w:spacing w:before="0" w:beforeAutospacing="0" w:after="0" w:afterAutospacing="0"/>
        <w:ind w:firstLine="560"/>
        <w:jc w:val="both"/>
        <w:rPr>
          <w:rFonts w:ascii="Arial" w:hAnsi="Arial" w:cs="Arial"/>
          <w:color w:val="1D1D1B"/>
          <w:sz w:val="26"/>
          <w:szCs w:val="26"/>
          <w:lang w:val="ru-RU"/>
        </w:rPr>
      </w:pPr>
      <w:bookmarkStart w:id="1" w:name="n33"/>
      <w:bookmarkEnd w:id="1"/>
      <w:r w:rsidRPr="00A93C2D">
        <w:rPr>
          <w:color w:val="000000"/>
          <w:sz w:val="28"/>
          <w:szCs w:val="28"/>
          <w:bdr w:val="none" w:sz="0" w:space="0" w:color="auto" w:frame="1"/>
          <w:shd w:val="clear" w:color="auto" w:fill="FFFFFF"/>
          <w:lang w:val="ru-RU"/>
        </w:rPr>
        <w:t>Побутові відходи – це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великогабаритні та ремонтні відходи, а також змішані та/або роздільно зібрані відходи з інших джерел, якщо ці відходи подібні за своїм складом до відходів домогосподарств.</w:t>
      </w:r>
    </w:p>
    <w:p w14:paraId="101B3E48" w14:textId="77777777" w:rsidR="00F217C6" w:rsidRPr="00A93C2D" w:rsidRDefault="00F217C6" w:rsidP="00F217C6">
      <w:pPr>
        <w:pStyle w:val="a7"/>
        <w:shd w:val="clear" w:color="auto" w:fill="FFFFFF"/>
        <w:spacing w:before="0" w:beforeAutospacing="0" w:after="0" w:afterAutospacing="0"/>
        <w:ind w:firstLine="560"/>
        <w:jc w:val="both"/>
        <w:rPr>
          <w:rFonts w:ascii="Arial" w:hAnsi="Arial" w:cs="Arial"/>
          <w:color w:val="1D1D1B"/>
          <w:sz w:val="26"/>
          <w:szCs w:val="26"/>
          <w:lang w:val="ru-RU"/>
        </w:rPr>
      </w:pPr>
      <w:bookmarkStart w:id="2" w:name="n34"/>
      <w:bookmarkEnd w:id="2"/>
      <w:r w:rsidRPr="00A93C2D">
        <w:rPr>
          <w:color w:val="000000"/>
          <w:sz w:val="28"/>
          <w:szCs w:val="28"/>
          <w:bdr w:val="none" w:sz="0" w:space="0" w:color="auto" w:frame="1"/>
          <w:shd w:val="clear" w:color="auto" w:fill="FFFFFF"/>
          <w:lang w:val="ru-RU"/>
        </w:rPr>
        <w:t>Побутові відходи не включають відходи промисловості, сільського і лісового господарства, рибальства та аквакультури, резервуарів для септиків, каналізаційних мереж та відходи їх оброблення, включаючи осад стічних вод, транспортні засоби, строк експлуатації яких закінчився, відходи будівництва та знесення, вуличний змет, медичні відходи</w:t>
      </w:r>
      <w:bookmarkStart w:id="3" w:name="n35"/>
      <w:bookmarkEnd w:id="3"/>
      <w:r w:rsidRPr="00A93C2D">
        <w:rPr>
          <w:color w:val="000000"/>
          <w:sz w:val="28"/>
          <w:szCs w:val="28"/>
          <w:bdr w:val="none" w:sz="0" w:space="0" w:color="auto" w:frame="1"/>
          <w:shd w:val="clear" w:color="auto" w:fill="FFFFFF"/>
          <w:lang w:val="ru-RU"/>
        </w:rPr>
        <w:t>.</w:t>
      </w:r>
    </w:p>
    <w:p w14:paraId="0031098E" w14:textId="77777777" w:rsidR="00F217C6" w:rsidRPr="00A93C2D" w:rsidRDefault="009C2C65" w:rsidP="00F217C6">
      <w:pPr>
        <w:pStyle w:val="a7"/>
        <w:shd w:val="clear" w:color="auto" w:fill="FFFFFF"/>
        <w:spacing w:before="0" w:beforeAutospacing="0" w:after="0" w:afterAutospacing="0"/>
        <w:ind w:firstLine="560"/>
        <w:jc w:val="both"/>
        <w:rPr>
          <w:rFonts w:ascii="Arial" w:hAnsi="Arial" w:cs="Arial"/>
          <w:color w:val="1D1D1B"/>
          <w:sz w:val="26"/>
          <w:szCs w:val="26"/>
          <w:lang w:val="ru-RU"/>
        </w:rPr>
      </w:pPr>
      <w:r>
        <w:rPr>
          <w:color w:val="000000"/>
          <w:sz w:val="28"/>
          <w:szCs w:val="28"/>
          <w:bdr w:val="none" w:sz="0" w:space="0" w:color="auto" w:frame="1"/>
          <w:shd w:val="clear" w:color="auto" w:fill="FFFFFF"/>
          <w:lang w:val="ru-RU"/>
        </w:rPr>
        <w:t>На</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території</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Тетіївської</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територіальної</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громади</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діє</w:t>
      </w:r>
      <w:r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полігон</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побутових</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відходів</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що</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розташований</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за</w:t>
      </w:r>
      <w:r w:rsidR="00EE375E" w:rsidRPr="00A93C2D">
        <w:rPr>
          <w:color w:val="000000"/>
          <w:sz w:val="28"/>
          <w:szCs w:val="28"/>
          <w:bdr w:val="none" w:sz="0" w:space="0" w:color="auto" w:frame="1"/>
          <w:shd w:val="clear" w:color="auto" w:fill="FFFFFF"/>
          <w:lang w:val="ru-RU"/>
        </w:rPr>
        <w:t xml:space="preserve"> 2,1 </w:t>
      </w:r>
      <w:r w:rsidR="00EE375E">
        <w:rPr>
          <w:color w:val="000000"/>
          <w:sz w:val="28"/>
          <w:szCs w:val="28"/>
          <w:bdr w:val="none" w:sz="0" w:space="0" w:color="auto" w:frame="1"/>
          <w:shd w:val="clear" w:color="auto" w:fill="FFFFFF"/>
          <w:lang w:val="ru-RU"/>
        </w:rPr>
        <w:t>км</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від</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м</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Тетіїв</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на</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південний</w:t>
      </w:r>
      <w:r w:rsidR="00EE375E" w:rsidRPr="00A93C2D">
        <w:rPr>
          <w:color w:val="000000"/>
          <w:sz w:val="28"/>
          <w:szCs w:val="28"/>
          <w:bdr w:val="none" w:sz="0" w:space="0" w:color="auto" w:frame="1"/>
          <w:shd w:val="clear" w:color="auto" w:fill="FFFFFF"/>
          <w:lang w:val="ru-RU"/>
        </w:rPr>
        <w:t xml:space="preserve"> </w:t>
      </w:r>
      <w:r w:rsidR="00EE375E">
        <w:rPr>
          <w:color w:val="000000"/>
          <w:sz w:val="28"/>
          <w:szCs w:val="28"/>
          <w:bdr w:val="none" w:sz="0" w:space="0" w:color="auto" w:frame="1"/>
          <w:shd w:val="clear" w:color="auto" w:fill="FFFFFF"/>
          <w:lang w:val="ru-RU"/>
        </w:rPr>
        <w:t>схід</w:t>
      </w:r>
      <w:r w:rsidR="00EE375E" w:rsidRPr="00A93C2D">
        <w:rPr>
          <w:color w:val="000000"/>
          <w:sz w:val="28"/>
          <w:szCs w:val="28"/>
          <w:bdr w:val="none" w:sz="0" w:space="0" w:color="auto" w:frame="1"/>
          <w:shd w:val="clear" w:color="auto" w:fill="FFFFFF"/>
          <w:lang w:val="ru-RU"/>
        </w:rPr>
        <w:t xml:space="preserve"> (49 24 </w:t>
      </w:r>
      <w:r w:rsidR="00EE375E">
        <w:rPr>
          <w:color w:val="000000"/>
          <w:sz w:val="28"/>
          <w:szCs w:val="28"/>
          <w:bdr w:val="none" w:sz="0" w:space="0" w:color="auto" w:frame="1"/>
          <w:shd w:val="clear" w:color="auto" w:fill="FFFFFF"/>
          <w:lang w:val="ru-RU"/>
        </w:rPr>
        <w:t>П</w:t>
      </w:r>
      <w:r w:rsidR="00EE375E" w:rsidRPr="00A93C2D">
        <w:rPr>
          <w:color w:val="000000"/>
          <w:sz w:val="28"/>
          <w:szCs w:val="28"/>
          <w:bdr w:val="none" w:sz="0" w:space="0" w:color="auto" w:frame="1"/>
          <w:shd w:val="clear" w:color="auto" w:fill="FFFFFF"/>
          <w:lang w:val="ru-RU"/>
        </w:rPr>
        <w:t>.</w:t>
      </w:r>
      <w:r w:rsidR="00EE375E">
        <w:rPr>
          <w:color w:val="000000"/>
          <w:sz w:val="28"/>
          <w:szCs w:val="28"/>
          <w:bdr w:val="none" w:sz="0" w:space="0" w:color="auto" w:frame="1"/>
          <w:shd w:val="clear" w:color="auto" w:fill="FFFFFF"/>
          <w:lang w:val="ru-RU"/>
        </w:rPr>
        <w:t>Ш</w:t>
      </w:r>
      <w:r w:rsidR="00EE375E" w:rsidRPr="00A93C2D">
        <w:rPr>
          <w:color w:val="000000"/>
          <w:sz w:val="28"/>
          <w:szCs w:val="28"/>
          <w:bdr w:val="none" w:sz="0" w:space="0" w:color="auto" w:frame="1"/>
          <w:shd w:val="clear" w:color="auto" w:fill="FFFFFF"/>
          <w:lang w:val="ru-RU"/>
        </w:rPr>
        <w:t>. 29 33)</w:t>
      </w:r>
    </w:p>
    <w:p w14:paraId="7448454E" w14:textId="77777777" w:rsidR="00F217C6" w:rsidRPr="00A93C2D" w:rsidRDefault="00621F8F" w:rsidP="00F217C6">
      <w:pPr>
        <w:pStyle w:val="a7"/>
        <w:shd w:val="clear" w:color="auto" w:fill="FFFFFF"/>
        <w:spacing w:before="0" w:beforeAutospacing="0" w:after="0" w:afterAutospacing="0"/>
        <w:ind w:firstLine="560"/>
        <w:jc w:val="both"/>
        <w:rPr>
          <w:rFonts w:ascii="Arial" w:hAnsi="Arial" w:cs="Arial"/>
          <w:color w:val="1D1D1B"/>
          <w:sz w:val="26"/>
          <w:szCs w:val="26"/>
          <w:lang w:val="ru-RU"/>
        </w:rPr>
      </w:pPr>
      <w:r>
        <w:rPr>
          <w:color w:val="000000"/>
          <w:sz w:val="28"/>
          <w:szCs w:val="28"/>
          <w:bdr w:val="none" w:sz="0" w:space="0" w:color="auto" w:frame="1"/>
          <w:shd w:val="clear" w:color="auto" w:fill="FFFFFF"/>
          <w:lang w:val="ru-RU"/>
        </w:rPr>
        <w:t>Виконавцями</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послуг</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з</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поводження</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з</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відходами</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визначено</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КП</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Благоустрій</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та</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КП</w:t>
      </w:r>
      <w:r w:rsidRPr="00A93C2D">
        <w:rPr>
          <w:color w:val="000000"/>
          <w:sz w:val="28"/>
          <w:szCs w:val="28"/>
          <w:bdr w:val="none" w:sz="0" w:space="0" w:color="auto" w:frame="1"/>
          <w:shd w:val="clear" w:color="auto" w:fill="FFFFFF"/>
          <w:lang w:val="ru-RU"/>
        </w:rPr>
        <w:t xml:space="preserve"> «</w:t>
      </w:r>
      <w:r>
        <w:rPr>
          <w:color w:val="000000"/>
          <w:sz w:val="28"/>
          <w:szCs w:val="28"/>
          <w:bdr w:val="none" w:sz="0" w:space="0" w:color="auto" w:frame="1"/>
          <w:shd w:val="clear" w:color="auto" w:fill="FFFFFF"/>
          <w:lang w:val="ru-RU"/>
        </w:rPr>
        <w:t>Дібрівка</w:t>
      </w:r>
      <w:r w:rsidRPr="00A93C2D">
        <w:rPr>
          <w:color w:val="000000"/>
          <w:sz w:val="28"/>
          <w:szCs w:val="28"/>
          <w:bdr w:val="none" w:sz="0" w:space="0" w:color="auto" w:frame="1"/>
          <w:shd w:val="clear" w:color="auto" w:fill="FFFFFF"/>
          <w:lang w:val="ru-RU"/>
        </w:rPr>
        <w:t>-</w:t>
      </w:r>
      <w:r>
        <w:rPr>
          <w:color w:val="000000"/>
          <w:sz w:val="28"/>
          <w:szCs w:val="28"/>
          <w:bdr w:val="none" w:sz="0" w:space="0" w:color="auto" w:frame="1"/>
          <w:shd w:val="clear" w:color="auto" w:fill="FFFFFF"/>
          <w:lang w:val="ru-RU"/>
        </w:rPr>
        <w:t>Обрій</w:t>
      </w:r>
      <w:r w:rsidRPr="00A93C2D">
        <w:rPr>
          <w:color w:val="000000"/>
          <w:sz w:val="28"/>
          <w:szCs w:val="28"/>
          <w:bdr w:val="none" w:sz="0" w:space="0" w:color="auto" w:frame="1"/>
          <w:shd w:val="clear" w:color="auto" w:fill="FFFFFF"/>
          <w:lang w:val="ru-RU"/>
        </w:rPr>
        <w:t>»</w:t>
      </w:r>
      <w:r w:rsidR="005055B1" w:rsidRPr="00A93C2D">
        <w:rPr>
          <w:color w:val="000000"/>
          <w:sz w:val="28"/>
          <w:szCs w:val="28"/>
          <w:bdr w:val="none" w:sz="0" w:space="0" w:color="auto" w:frame="1"/>
          <w:shd w:val="clear" w:color="auto" w:fill="FFFFFF"/>
          <w:lang w:val="ru-RU"/>
        </w:rPr>
        <w:t xml:space="preserve"> </w:t>
      </w:r>
      <w:r w:rsidR="005055B1">
        <w:rPr>
          <w:color w:val="000000"/>
          <w:sz w:val="28"/>
          <w:szCs w:val="28"/>
          <w:bdr w:val="none" w:sz="0" w:space="0" w:color="auto" w:frame="1"/>
          <w:shd w:val="clear" w:color="auto" w:fill="FFFFFF"/>
          <w:lang w:val="ru-RU"/>
        </w:rPr>
        <w:t>Тетіївської</w:t>
      </w:r>
      <w:r w:rsidR="005055B1" w:rsidRPr="00A93C2D">
        <w:rPr>
          <w:color w:val="000000"/>
          <w:sz w:val="28"/>
          <w:szCs w:val="28"/>
          <w:bdr w:val="none" w:sz="0" w:space="0" w:color="auto" w:frame="1"/>
          <w:shd w:val="clear" w:color="auto" w:fill="FFFFFF"/>
          <w:lang w:val="ru-RU"/>
        </w:rPr>
        <w:t xml:space="preserve"> </w:t>
      </w:r>
      <w:r w:rsidR="005055B1">
        <w:rPr>
          <w:color w:val="000000"/>
          <w:sz w:val="28"/>
          <w:szCs w:val="28"/>
          <w:bdr w:val="none" w:sz="0" w:space="0" w:color="auto" w:frame="1"/>
          <w:shd w:val="clear" w:color="auto" w:fill="FFFFFF"/>
          <w:lang w:val="ru-RU"/>
        </w:rPr>
        <w:t>міської</w:t>
      </w:r>
      <w:r w:rsidR="005055B1" w:rsidRPr="00A93C2D">
        <w:rPr>
          <w:color w:val="000000"/>
          <w:sz w:val="28"/>
          <w:szCs w:val="28"/>
          <w:bdr w:val="none" w:sz="0" w:space="0" w:color="auto" w:frame="1"/>
          <w:shd w:val="clear" w:color="auto" w:fill="FFFFFF"/>
          <w:lang w:val="ru-RU"/>
        </w:rPr>
        <w:t xml:space="preserve"> </w:t>
      </w:r>
      <w:r w:rsidR="005055B1">
        <w:rPr>
          <w:color w:val="000000"/>
          <w:sz w:val="28"/>
          <w:szCs w:val="28"/>
          <w:bdr w:val="none" w:sz="0" w:space="0" w:color="auto" w:frame="1"/>
          <w:shd w:val="clear" w:color="auto" w:fill="FFFFFF"/>
          <w:lang w:val="ru-RU"/>
        </w:rPr>
        <w:t>ради</w:t>
      </w:r>
      <w:r w:rsidRPr="00A93C2D">
        <w:rPr>
          <w:color w:val="000000"/>
          <w:sz w:val="28"/>
          <w:szCs w:val="28"/>
          <w:bdr w:val="none" w:sz="0" w:space="0" w:color="auto" w:frame="1"/>
          <w:shd w:val="clear" w:color="auto" w:fill="FFFFFF"/>
          <w:lang w:val="ru-RU"/>
        </w:rPr>
        <w:t>.</w:t>
      </w:r>
    </w:p>
    <w:p w14:paraId="1397AE70"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p>
    <w:p w14:paraId="3D0BAC2B" w14:textId="77777777" w:rsidR="003559FF" w:rsidRPr="00016E84" w:rsidRDefault="003559FF" w:rsidP="008F1DFD">
      <w:pPr>
        <w:pStyle w:val="a5"/>
        <w:jc w:val="center"/>
        <w:rPr>
          <w:rFonts w:ascii="Times New Roman" w:hAnsi="Times New Roman" w:cs="Times New Roman"/>
          <w:b/>
          <w:bCs/>
          <w:color w:val="1D1D1B"/>
          <w:sz w:val="28"/>
          <w:szCs w:val="28"/>
          <w:bdr w:val="none" w:sz="0" w:space="0" w:color="auto" w:frame="1"/>
          <w:lang w:val="ru-RU"/>
        </w:rPr>
      </w:pPr>
      <w:r w:rsidRPr="00016E84">
        <w:rPr>
          <w:rFonts w:ascii="Times New Roman" w:hAnsi="Times New Roman" w:cs="Times New Roman"/>
          <w:b/>
          <w:bCs/>
          <w:color w:val="1D1D1B"/>
          <w:sz w:val="28"/>
          <w:szCs w:val="28"/>
          <w:bdr w:val="none" w:sz="0" w:space="0" w:color="auto" w:frame="1"/>
          <w:lang w:val="ru-RU"/>
        </w:rPr>
        <w:t>ІІ. МЕТА ТА ОСНОВНІ ЗАВДАННЯ ПРОГРАМИ</w:t>
      </w:r>
    </w:p>
    <w:p w14:paraId="03D8D148" w14:textId="77777777" w:rsidR="008F1DFD" w:rsidRPr="00016E84" w:rsidRDefault="008F1DFD" w:rsidP="008F1DFD">
      <w:pPr>
        <w:pStyle w:val="a5"/>
        <w:jc w:val="center"/>
        <w:rPr>
          <w:rFonts w:ascii="Times New Roman" w:hAnsi="Times New Roman" w:cs="Times New Roman"/>
          <w:b/>
          <w:bCs/>
          <w:color w:val="1D1D1B"/>
          <w:sz w:val="28"/>
          <w:szCs w:val="28"/>
          <w:lang w:val="ru-RU"/>
        </w:rPr>
      </w:pPr>
    </w:p>
    <w:p w14:paraId="2FE15A99" w14:textId="77777777" w:rsidR="00CE7902" w:rsidRDefault="00A93C2D" w:rsidP="006340E7">
      <w:pPr>
        <w:pStyle w:val="a5"/>
        <w:ind w:firstLine="567"/>
        <w:jc w:val="both"/>
        <w:rPr>
          <w:rFonts w:ascii="Times New Roman" w:hAnsi="Times New Roman" w:cs="Times New Roman"/>
          <w:sz w:val="28"/>
          <w:szCs w:val="28"/>
          <w:lang w:val="ru-RU"/>
        </w:rPr>
      </w:pPr>
      <w:r>
        <w:rPr>
          <w:rFonts w:ascii="Times New Roman" w:hAnsi="Times New Roman" w:cs="Times New Roman"/>
          <w:color w:val="1D1D1B"/>
          <w:sz w:val="28"/>
          <w:szCs w:val="28"/>
          <w:lang w:val="ru-RU"/>
        </w:rPr>
        <w:t>Метою</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Програми</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є</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створення</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умов</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що</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сприятимуть</w:t>
      </w:r>
      <w:r w:rsidRPr="00CE7902">
        <w:rPr>
          <w:rFonts w:ascii="Times New Roman" w:hAnsi="Times New Roman" w:cs="Times New Roman"/>
          <w:color w:val="1D1D1B"/>
          <w:sz w:val="28"/>
          <w:szCs w:val="28"/>
          <w:lang w:val="ru-RU"/>
        </w:rPr>
        <w:t xml:space="preserve"> </w:t>
      </w:r>
      <w:r>
        <w:rPr>
          <w:rFonts w:ascii="Times New Roman" w:hAnsi="Times New Roman" w:cs="Times New Roman"/>
          <w:color w:val="1D1D1B"/>
          <w:sz w:val="28"/>
          <w:szCs w:val="28"/>
          <w:lang w:val="ru-RU"/>
        </w:rPr>
        <w:t>забезпеченню</w:t>
      </w:r>
      <w:r w:rsidRPr="00CE7902">
        <w:rPr>
          <w:rFonts w:ascii="Times New Roman" w:hAnsi="Times New Roman" w:cs="Times New Roman"/>
          <w:color w:val="1D1D1B"/>
          <w:sz w:val="28"/>
          <w:szCs w:val="28"/>
          <w:lang w:val="ru-RU"/>
        </w:rPr>
        <w:t xml:space="preserve"> </w:t>
      </w:r>
      <w:r w:rsidRPr="00E327C0">
        <w:rPr>
          <w:rFonts w:ascii="Times New Roman" w:hAnsi="Times New Roman" w:cs="Times New Roman"/>
          <w:sz w:val="28"/>
          <w:szCs w:val="28"/>
          <w:lang w:val="ru-RU"/>
        </w:rPr>
        <w:t>повного</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збирання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сортування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перевезення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та</w:t>
      </w:r>
      <w:r w:rsidRPr="00CE7902">
        <w:rPr>
          <w:rFonts w:ascii="Times New Roman" w:hAnsi="Times New Roman" w:cs="Times New Roman"/>
          <w:sz w:val="28"/>
          <w:szCs w:val="28"/>
          <w:lang w:val="ru-RU"/>
        </w:rPr>
        <w:t xml:space="preserve"> </w:t>
      </w:r>
      <w:r w:rsidR="00E327C0">
        <w:rPr>
          <w:rFonts w:ascii="Times New Roman" w:hAnsi="Times New Roman" w:cs="Times New Roman"/>
          <w:sz w:val="28"/>
          <w:szCs w:val="28"/>
          <w:lang w:val="ru-RU"/>
        </w:rPr>
        <w:t>зберігання</w:t>
      </w:r>
      <w:r w:rsidR="00E327C0" w:rsidRPr="00CE7902">
        <w:rPr>
          <w:rFonts w:ascii="Times New Roman" w:hAnsi="Times New Roman" w:cs="Times New Roman"/>
          <w:sz w:val="28"/>
          <w:szCs w:val="28"/>
          <w:lang w:val="ru-RU"/>
        </w:rPr>
        <w:t xml:space="preserve"> </w:t>
      </w:r>
      <w:r w:rsidR="00E327C0">
        <w:rPr>
          <w:rFonts w:ascii="Times New Roman" w:hAnsi="Times New Roman" w:cs="Times New Roman"/>
          <w:sz w:val="28"/>
          <w:szCs w:val="28"/>
          <w:lang w:val="ru-RU"/>
        </w:rPr>
        <w:t>побутових</w:t>
      </w:r>
      <w:r w:rsidR="00E327C0" w:rsidRPr="00CE7902">
        <w:rPr>
          <w:rFonts w:ascii="Times New Roman" w:hAnsi="Times New Roman" w:cs="Times New Roman"/>
          <w:sz w:val="28"/>
          <w:szCs w:val="28"/>
          <w:lang w:val="ru-RU"/>
        </w:rPr>
        <w:t xml:space="preserve"> </w:t>
      </w:r>
      <w:r w:rsidR="00E327C0">
        <w:rPr>
          <w:rFonts w:ascii="Times New Roman" w:hAnsi="Times New Roman" w:cs="Times New Roman"/>
          <w:sz w:val="28"/>
          <w:szCs w:val="28"/>
          <w:lang w:val="ru-RU"/>
        </w:rPr>
        <w:t>відходів</w:t>
      </w:r>
      <w:r w:rsidR="00E327C0" w:rsidRPr="00CE7902">
        <w:rPr>
          <w:rFonts w:ascii="Times New Roman" w:hAnsi="Times New Roman" w:cs="Times New Roman"/>
          <w:sz w:val="28"/>
          <w:szCs w:val="28"/>
          <w:lang w:val="ru-RU"/>
        </w:rPr>
        <w:t xml:space="preserve">, </w:t>
      </w:r>
      <w:r w:rsidR="00E327C0">
        <w:rPr>
          <w:rFonts w:ascii="Times New Roman" w:hAnsi="Times New Roman" w:cs="Times New Roman"/>
          <w:sz w:val="28"/>
          <w:szCs w:val="28"/>
          <w:lang w:val="ru-RU"/>
        </w:rPr>
        <w:t>а</w:t>
      </w:r>
      <w:r w:rsidR="00E327C0" w:rsidRPr="00CE7902">
        <w:rPr>
          <w:rFonts w:ascii="Times New Roman" w:hAnsi="Times New Roman" w:cs="Times New Roman"/>
          <w:sz w:val="28"/>
          <w:szCs w:val="28"/>
          <w:lang w:val="ru-RU"/>
        </w:rPr>
        <w:t xml:space="preserve"> </w:t>
      </w:r>
      <w:r w:rsidR="00E327C0">
        <w:rPr>
          <w:rFonts w:ascii="Times New Roman" w:hAnsi="Times New Roman" w:cs="Times New Roman"/>
          <w:sz w:val="28"/>
          <w:szCs w:val="28"/>
          <w:lang w:val="ru-RU"/>
        </w:rPr>
        <w:t>також</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lastRenderedPageBreak/>
        <w:t>обмеження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їх</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шкідливого</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впливу</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на</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навколишнє</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природнє</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середовище</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та</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здоров</w:t>
      </w:r>
      <w:r w:rsidR="00CE7902" w:rsidRPr="00CE7902">
        <w:rPr>
          <w:rFonts w:ascii="Times New Roman" w:hAnsi="Times New Roman" w:cs="Times New Roman"/>
          <w:sz w:val="28"/>
          <w:szCs w:val="28"/>
          <w:lang w:val="ru-RU"/>
        </w:rPr>
        <w:t>’</w:t>
      </w:r>
      <w:r w:rsidRPr="00E327C0">
        <w:rPr>
          <w:rFonts w:ascii="Times New Roman" w:hAnsi="Times New Roman" w:cs="Times New Roman"/>
          <w:sz w:val="28"/>
          <w:szCs w:val="28"/>
          <w:lang w:val="ru-RU"/>
        </w:rPr>
        <w:t>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людей</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розширення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і</w:t>
      </w:r>
      <w:r w:rsidRPr="00CE7902">
        <w:rPr>
          <w:rFonts w:ascii="Times New Roman" w:hAnsi="Times New Roman" w:cs="Times New Roman"/>
          <w:sz w:val="28"/>
          <w:szCs w:val="28"/>
          <w:lang w:val="ru-RU"/>
        </w:rPr>
        <w:t xml:space="preserve"> </w:t>
      </w:r>
      <w:r w:rsidR="00CE7902">
        <w:rPr>
          <w:rFonts w:ascii="Times New Roman" w:hAnsi="Times New Roman" w:cs="Times New Roman"/>
          <w:sz w:val="28"/>
          <w:szCs w:val="28"/>
          <w:lang w:val="ru-RU"/>
        </w:rPr>
        <w:t>модернізація</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діючих</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потужностей</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із</w:t>
      </w:r>
      <w:r w:rsidRPr="00CE7902">
        <w:rPr>
          <w:rFonts w:ascii="Times New Roman" w:hAnsi="Times New Roman" w:cs="Times New Roman"/>
          <w:sz w:val="28"/>
          <w:szCs w:val="28"/>
          <w:lang w:val="ru-RU"/>
        </w:rPr>
        <w:t xml:space="preserve"> </w:t>
      </w:r>
      <w:r w:rsidRPr="00E327C0">
        <w:rPr>
          <w:rFonts w:ascii="Times New Roman" w:hAnsi="Times New Roman" w:cs="Times New Roman"/>
          <w:sz w:val="28"/>
          <w:szCs w:val="28"/>
          <w:lang w:val="ru-RU"/>
        </w:rPr>
        <w:t>збиранн</w:t>
      </w:r>
      <w:r w:rsidR="00E327C0">
        <w:rPr>
          <w:rFonts w:ascii="Times New Roman" w:hAnsi="Times New Roman" w:cs="Times New Roman"/>
          <w:sz w:val="28"/>
          <w:szCs w:val="28"/>
          <w:lang w:val="ru-RU"/>
        </w:rPr>
        <w:t>я</w:t>
      </w:r>
      <w:r w:rsidR="00E327C0" w:rsidRPr="00CE7902">
        <w:rPr>
          <w:rFonts w:ascii="Times New Roman" w:hAnsi="Times New Roman" w:cs="Times New Roman"/>
          <w:sz w:val="28"/>
          <w:szCs w:val="28"/>
          <w:lang w:val="ru-RU"/>
        </w:rPr>
        <w:t xml:space="preserve"> </w:t>
      </w:r>
      <w:r w:rsidR="00E327C0">
        <w:rPr>
          <w:rFonts w:ascii="Times New Roman" w:hAnsi="Times New Roman" w:cs="Times New Roman"/>
          <w:sz w:val="28"/>
          <w:szCs w:val="28"/>
          <w:lang w:val="ru-RU"/>
        </w:rPr>
        <w:t>відходів</w:t>
      </w:r>
      <w:r w:rsidR="00E327C0" w:rsidRPr="00CE7902">
        <w:rPr>
          <w:rFonts w:ascii="Times New Roman" w:hAnsi="Times New Roman" w:cs="Times New Roman"/>
          <w:sz w:val="28"/>
          <w:szCs w:val="28"/>
          <w:lang w:val="ru-RU"/>
        </w:rPr>
        <w:t xml:space="preserve">. </w:t>
      </w:r>
    </w:p>
    <w:p w14:paraId="735D7632" w14:textId="77777777" w:rsidR="00A33E29" w:rsidRDefault="00A93C2D" w:rsidP="006340E7">
      <w:pPr>
        <w:pStyle w:val="a5"/>
        <w:ind w:firstLine="567"/>
        <w:jc w:val="both"/>
        <w:rPr>
          <w:rFonts w:ascii="Times New Roman" w:hAnsi="Times New Roman" w:cs="Times New Roman"/>
          <w:sz w:val="28"/>
          <w:szCs w:val="28"/>
          <w:lang w:val="ru-RU"/>
        </w:rPr>
      </w:pPr>
      <w:r w:rsidRPr="00E327C0">
        <w:rPr>
          <w:rFonts w:ascii="Times New Roman" w:hAnsi="Times New Roman" w:cs="Times New Roman"/>
          <w:sz w:val="28"/>
          <w:szCs w:val="28"/>
          <w:lang w:val="ru-RU"/>
        </w:rPr>
        <w:t xml:space="preserve">Програма спрямована на підвищення ресурсозбереження, створення умов щодо роздільного збирання </w:t>
      </w:r>
      <w:r w:rsidR="00A33E29">
        <w:rPr>
          <w:rFonts w:ascii="Times New Roman" w:hAnsi="Times New Roman" w:cs="Times New Roman"/>
          <w:sz w:val="28"/>
          <w:szCs w:val="28"/>
          <w:lang w:val="ru-RU"/>
        </w:rPr>
        <w:t xml:space="preserve">відходів </w:t>
      </w:r>
      <w:r w:rsidRPr="00E327C0">
        <w:rPr>
          <w:rFonts w:ascii="Times New Roman" w:hAnsi="Times New Roman" w:cs="Times New Roman"/>
          <w:sz w:val="28"/>
          <w:szCs w:val="28"/>
          <w:lang w:val="ru-RU"/>
        </w:rPr>
        <w:t xml:space="preserve">та зменшення обсягів утворення відходів. </w:t>
      </w:r>
    </w:p>
    <w:p w14:paraId="638C5B77" w14:textId="77777777" w:rsidR="006340E7" w:rsidRDefault="006340E7" w:rsidP="004529CD">
      <w:pPr>
        <w:pStyle w:val="a5"/>
        <w:jc w:val="both"/>
        <w:rPr>
          <w:rFonts w:ascii="Times New Roman" w:hAnsi="Times New Roman" w:cs="Times New Roman"/>
          <w:sz w:val="28"/>
          <w:szCs w:val="28"/>
          <w:lang w:val="ru-RU"/>
        </w:rPr>
      </w:pPr>
    </w:p>
    <w:p w14:paraId="1A9DD573" w14:textId="77777777" w:rsidR="00C729A9" w:rsidRDefault="000C36F9" w:rsidP="006340E7">
      <w:pPr>
        <w:pStyle w:val="a5"/>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Основними завданнями П</w:t>
      </w:r>
      <w:r w:rsidR="003C1D5F">
        <w:rPr>
          <w:rFonts w:ascii="Times New Roman" w:hAnsi="Times New Roman" w:cs="Times New Roman"/>
          <w:sz w:val="28"/>
          <w:szCs w:val="28"/>
          <w:lang w:val="ru-RU"/>
        </w:rPr>
        <w:t>рограми є</w:t>
      </w:r>
      <w:r w:rsidR="00A93C2D" w:rsidRPr="00E327C0">
        <w:rPr>
          <w:rFonts w:ascii="Times New Roman" w:hAnsi="Times New Roman" w:cs="Times New Roman"/>
          <w:sz w:val="28"/>
          <w:szCs w:val="28"/>
          <w:lang w:val="ru-RU"/>
        </w:rPr>
        <w:t>:</w:t>
      </w:r>
    </w:p>
    <w:p w14:paraId="341261DD" w14:textId="77777777" w:rsidR="00C729A9" w:rsidRPr="00C729A9" w:rsidRDefault="00C729A9" w:rsidP="00027680">
      <w:pPr>
        <w:pStyle w:val="a5"/>
        <w:ind w:firstLine="284"/>
        <w:jc w:val="both"/>
        <w:rPr>
          <w:rFonts w:ascii="Times New Roman" w:hAnsi="Times New Roman" w:cs="Times New Roman"/>
          <w:color w:val="000000"/>
          <w:sz w:val="28"/>
          <w:szCs w:val="28"/>
          <w:shd w:val="clear" w:color="auto" w:fill="FFFFFF"/>
          <w:lang w:val="ru-RU"/>
        </w:rPr>
      </w:pPr>
      <w:r w:rsidRPr="00C729A9">
        <w:rPr>
          <w:rFonts w:ascii="Times New Roman" w:hAnsi="Times New Roman" w:cs="Times New Roman"/>
          <w:color w:val="000000"/>
          <w:sz w:val="28"/>
          <w:szCs w:val="28"/>
          <w:shd w:val="clear" w:color="auto" w:fill="FFFFFF"/>
          <w:lang w:val="ru-RU"/>
        </w:rPr>
        <w:t xml:space="preserve">розроблення та затвердження місцевого плану управління відходами </w:t>
      </w:r>
      <w:r w:rsidR="000C36F9">
        <w:rPr>
          <w:rFonts w:ascii="Times New Roman" w:hAnsi="Times New Roman" w:cs="Times New Roman"/>
          <w:color w:val="000000"/>
          <w:sz w:val="28"/>
          <w:szCs w:val="28"/>
          <w:shd w:val="clear" w:color="auto" w:fill="FFFFFF"/>
          <w:lang w:val="ru-RU"/>
        </w:rPr>
        <w:t>Тетіївської</w:t>
      </w:r>
      <w:r w:rsidRPr="00C729A9">
        <w:rPr>
          <w:rFonts w:ascii="Times New Roman" w:hAnsi="Times New Roman" w:cs="Times New Roman"/>
          <w:color w:val="000000"/>
          <w:sz w:val="28"/>
          <w:szCs w:val="28"/>
          <w:shd w:val="clear" w:color="auto" w:fill="FFFFFF"/>
          <w:lang w:val="ru-RU"/>
        </w:rPr>
        <w:t xml:space="preserve"> територіальної громади;</w:t>
      </w:r>
    </w:p>
    <w:p w14:paraId="404120E5" w14:textId="77777777" w:rsidR="00A33E29" w:rsidRDefault="00A33E29" w:rsidP="00027680">
      <w:pPr>
        <w:pStyle w:val="a5"/>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запровадження</w:t>
      </w:r>
      <w:r w:rsidR="00A93C2D" w:rsidRPr="00E327C0">
        <w:rPr>
          <w:rFonts w:ascii="Times New Roman" w:hAnsi="Times New Roman" w:cs="Times New Roman"/>
          <w:sz w:val="28"/>
          <w:szCs w:val="28"/>
          <w:lang w:val="ru-RU"/>
        </w:rPr>
        <w:t xml:space="preserve"> </w:t>
      </w:r>
      <w:r>
        <w:rPr>
          <w:rFonts w:ascii="Times New Roman" w:hAnsi="Times New Roman" w:cs="Times New Roman"/>
          <w:sz w:val="28"/>
          <w:szCs w:val="28"/>
          <w:lang w:val="ru-RU"/>
        </w:rPr>
        <w:t>системи роздільного збирання відходів за фракціями:</w:t>
      </w:r>
      <w:r w:rsidR="00A93C2D" w:rsidRPr="00E327C0">
        <w:rPr>
          <w:rFonts w:ascii="Times New Roman" w:hAnsi="Times New Roman" w:cs="Times New Roman"/>
          <w:sz w:val="28"/>
          <w:szCs w:val="28"/>
          <w:lang w:val="ru-RU"/>
        </w:rPr>
        <w:t xml:space="preserve"> скло-папір-пластик;</w:t>
      </w:r>
    </w:p>
    <w:p w14:paraId="1D97C138" w14:textId="77777777" w:rsidR="00A33E29" w:rsidRDefault="00A33E29" w:rsidP="00027680">
      <w:pPr>
        <w:pStyle w:val="a5"/>
        <w:ind w:firstLine="284"/>
        <w:jc w:val="both"/>
        <w:rPr>
          <w:rFonts w:ascii="Times New Roman" w:hAnsi="Times New Roman" w:cs="Times New Roman"/>
          <w:sz w:val="28"/>
          <w:szCs w:val="28"/>
          <w:lang w:val="ru-RU"/>
        </w:rPr>
      </w:pPr>
      <w:r>
        <w:rPr>
          <w:rFonts w:ascii="Times New Roman" w:hAnsi="Times New Roman" w:cs="Times New Roman"/>
          <w:sz w:val="28"/>
          <w:szCs w:val="28"/>
          <w:lang w:val="ru-RU"/>
        </w:rPr>
        <w:t>удосконалення системи</w:t>
      </w:r>
      <w:r w:rsidR="00A93C2D" w:rsidRPr="00E327C0">
        <w:rPr>
          <w:rFonts w:ascii="Times New Roman" w:hAnsi="Times New Roman" w:cs="Times New Roman"/>
          <w:sz w:val="28"/>
          <w:szCs w:val="28"/>
          <w:lang w:val="ru-RU"/>
        </w:rPr>
        <w:t xml:space="preserve"> санітарного очищення </w:t>
      </w:r>
      <w:r>
        <w:rPr>
          <w:rFonts w:ascii="Times New Roman" w:hAnsi="Times New Roman" w:cs="Times New Roman"/>
          <w:sz w:val="28"/>
          <w:szCs w:val="28"/>
          <w:lang w:val="ru-RU"/>
        </w:rPr>
        <w:t>Тетіївської</w:t>
      </w:r>
      <w:r w:rsidR="00A93C2D" w:rsidRPr="00E327C0">
        <w:rPr>
          <w:rFonts w:ascii="Times New Roman" w:hAnsi="Times New Roman" w:cs="Times New Roman"/>
          <w:sz w:val="28"/>
          <w:szCs w:val="28"/>
          <w:lang w:val="ru-RU"/>
        </w:rPr>
        <w:t xml:space="preserve"> територіальної громади;</w:t>
      </w:r>
    </w:p>
    <w:p w14:paraId="61DC3485" w14:textId="77777777" w:rsidR="000C36F9" w:rsidRDefault="00A93C2D" w:rsidP="00027680">
      <w:pPr>
        <w:pStyle w:val="a5"/>
        <w:ind w:firstLine="284"/>
        <w:jc w:val="both"/>
        <w:rPr>
          <w:rFonts w:ascii="Times New Roman" w:hAnsi="Times New Roman" w:cs="Times New Roman"/>
          <w:sz w:val="28"/>
          <w:szCs w:val="28"/>
          <w:lang w:val="ru-RU"/>
        </w:rPr>
      </w:pPr>
      <w:r w:rsidRPr="00E327C0">
        <w:rPr>
          <w:rFonts w:ascii="Times New Roman" w:hAnsi="Times New Roman" w:cs="Times New Roman"/>
          <w:sz w:val="28"/>
          <w:szCs w:val="28"/>
          <w:lang w:val="ru-RU"/>
        </w:rPr>
        <w:t>проведення робіт з рекультивації</w:t>
      </w:r>
      <w:r w:rsidR="000C36F9">
        <w:rPr>
          <w:rFonts w:ascii="Times New Roman" w:hAnsi="Times New Roman" w:cs="Times New Roman"/>
          <w:sz w:val="28"/>
          <w:szCs w:val="28"/>
          <w:lang w:val="ru-RU"/>
        </w:rPr>
        <w:t>/ліквідації</w:t>
      </w:r>
      <w:r w:rsidRPr="00E327C0">
        <w:rPr>
          <w:rFonts w:ascii="Times New Roman" w:hAnsi="Times New Roman" w:cs="Times New Roman"/>
          <w:sz w:val="28"/>
          <w:szCs w:val="28"/>
          <w:lang w:val="ru-RU"/>
        </w:rPr>
        <w:t xml:space="preserve"> </w:t>
      </w:r>
      <w:r w:rsidR="000C36F9">
        <w:rPr>
          <w:rFonts w:ascii="Times New Roman" w:hAnsi="Times New Roman" w:cs="Times New Roman"/>
          <w:sz w:val="28"/>
          <w:szCs w:val="28"/>
          <w:lang w:val="ru-RU"/>
        </w:rPr>
        <w:t>несанкціонованих сміттєзвалищ у разі їх виявлення;</w:t>
      </w:r>
    </w:p>
    <w:p w14:paraId="57D7AE7A" w14:textId="77777777" w:rsidR="003559FF" w:rsidRPr="00A93C2D" w:rsidRDefault="003559FF" w:rsidP="00027680">
      <w:pPr>
        <w:pStyle w:val="a5"/>
        <w:ind w:firstLine="284"/>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lang w:val="ru-RU"/>
        </w:rPr>
        <w:t xml:space="preserve">зменшення обсягів </w:t>
      </w:r>
      <w:r w:rsidR="000C36F9">
        <w:rPr>
          <w:rFonts w:ascii="Times New Roman" w:hAnsi="Times New Roman" w:cs="Times New Roman"/>
          <w:color w:val="1D1D1B"/>
          <w:sz w:val="28"/>
          <w:szCs w:val="28"/>
          <w:lang w:val="ru-RU"/>
        </w:rPr>
        <w:t>відходів</w:t>
      </w:r>
      <w:r w:rsidRPr="004529CD">
        <w:rPr>
          <w:rFonts w:ascii="Times New Roman" w:hAnsi="Times New Roman" w:cs="Times New Roman"/>
          <w:color w:val="1D1D1B"/>
          <w:sz w:val="28"/>
          <w:szCs w:val="28"/>
          <w:lang w:val="ru-RU"/>
        </w:rPr>
        <w:t xml:space="preserve"> шляхом впровадження нових сучасних високоефективних методів збиран</w:t>
      </w:r>
      <w:r w:rsidR="000C36F9">
        <w:rPr>
          <w:rFonts w:ascii="Times New Roman" w:hAnsi="Times New Roman" w:cs="Times New Roman"/>
          <w:color w:val="1D1D1B"/>
          <w:sz w:val="28"/>
          <w:szCs w:val="28"/>
          <w:lang w:val="ru-RU"/>
        </w:rPr>
        <w:t>ня, перевезення і зберігання відходів</w:t>
      </w:r>
      <w:r w:rsidRPr="004529CD">
        <w:rPr>
          <w:rFonts w:ascii="Times New Roman" w:hAnsi="Times New Roman" w:cs="Times New Roman"/>
          <w:color w:val="1D1D1B"/>
          <w:sz w:val="28"/>
          <w:szCs w:val="28"/>
          <w:lang w:val="ru-RU"/>
        </w:rPr>
        <w:t>;</w:t>
      </w:r>
      <w:r w:rsidRPr="004529CD">
        <w:rPr>
          <w:rFonts w:ascii="Times New Roman" w:hAnsi="Times New Roman" w:cs="Times New Roman"/>
          <w:color w:val="1D1D1B"/>
          <w:sz w:val="28"/>
          <w:szCs w:val="28"/>
        </w:rPr>
        <w:t> </w:t>
      </w:r>
    </w:p>
    <w:p w14:paraId="084D6833" w14:textId="77777777" w:rsidR="000F5D07" w:rsidRDefault="000F5D07" w:rsidP="00027680">
      <w:pPr>
        <w:pStyle w:val="a5"/>
        <w:ind w:firstLine="284"/>
        <w:jc w:val="both"/>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упорядкування діючого сміттєзвалища;</w:t>
      </w:r>
      <w:r w:rsidR="003559FF" w:rsidRPr="004529CD">
        <w:rPr>
          <w:rFonts w:ascii="Times New Roman" w:hAnsi="Times New Roman" w:cs="Times New Roman"/>
          <w:color w:val="1D1D1B"/>
          <w:sz w:val="28"/>
          <w:szCs w:val="28"/>
          <w:lang w:val="ru-RU"/>
        </w:rPr>
        <w:t xml:space="preserve"> </w:t>
      </w:r>
    </w:p>
    <w:p w14:paraId="1CA312E5" w14:textId="77777777" w:rsidR="003559FF" w:rsidRPr="004529CD" w:rsidRDefault="000F5D07" w:rsidP="00027680">
      <w:pPr>
        <w:pStyle w:val="a5"/>
        <w:ind w:firstLine="284"/>
        <w:jc w:val="both"/>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 xml:space="preserve">облаштування </w:t>
      </w:r>
      <w:r w:rsidR="003559FF" w:rsidRPr="004529CD">
        <w:rPr>
          <w:rFonts w:ascii="Times New Roman" w:hAnsi="Times New Roman" w:cs="Times New Roman"/>
          <w:color w:val="1D1D1B"/>
          <w:sz w:val="28"/>
          <w:szCs w:val="28"/>
          <w:lang w:val="ru-RU"/>
        </w:rPr>
        <w:t>контейнерних майданчиків;</w:t>
      </w:r>
    </w:p>
    <w:p w14:paraId="37188EAB" w14:textId="77777777" w:rsidR="003559FF" w:rsidRDefault="00C24859" w:rsidP="00027680">
      <w:pPr>
        <w:pStyle w:val="a5"/>
        <w:ind w:firstLine="284"/>
        <w:jc w:val="both"/>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придбання контейнерів для збору відходів з метою забезпечення покриття всієї території громади</w:t>
      </w:r>
      <w:r w:rsidR="00502E3F">
        <w:rPr>
          <w:rFonts w:ascii="Times New Roman" w:hAnsi="Times New Roman" w:cs="Times New Roman"/>
          <w:color w:val="1D1D1B"/>
          <w:sz w:val="28"/>
          <w:szCs w:val="28"/>
          <w:lang w:val="ru-RU"/>
        </w:rPr>
        <w:t>;</w:t>
      </w:r>
    </w:p>
    <w:p w14:paraId="442607CB" w14:textId="77777777" w:rsidR="0048572A" w:rsidRPr="0048572A" w:rsidRDefault="0048572A" w:rsidP="00027680">
      <w:pPr>
        <w:shd w:val="clear" w:color="auto" w:fill="FFFFFF"/>
        <w:spacing w:after="0" w:line="240" w:lineRule="auto"/>
        <w:ind w:firstLine="284"/>
        <w:jc w:val="both"/>
        <w:rPr>
          <w:rFonts w:ascii="Arial" w:eastAsia="Times New Roman" w:hAnsi="Arial" w:cs="Arial"/>
          <w:color w:val="1D1D1B"/>
          <w:sz w:val="26"/>
          <w:szCs w:val="26"/>
          <w:lang w:val="ru-RU"/>
        </w:rPr>
      </w:pPr>
      <w:r w:rsidRPr="0048572A">
        <w:rPr>
          <w:rFonts w:ascii="Times New Roman" w:eastAsia="Times New Roman" w:hAnsi="Times New Roman" w:cs="Times New Roman"/>
          <w:color w:val="000000"/>
          <w:sz w:val="28"/>
          <w:szCs w:val="28"/>
          <w:bdr w:val="none" w:sz="0" w:space="0" w:color="auto" w:frame="1"/>
          <w:shd w:val="clear" w:color="auto" w:fill="FFFFFF"/>
          <w:lang w:val="ru-RU"/>
        </w:rPr>
        <w:t>підвищення рівня екологічної освіти і культури на</w:t>
      </w:r>
      <w:r w:rsidR="00502E3F">
        <w:rPr>
          <w:rFonts w:ascii="Times New Roman" w:eastAsia="Times New Roman" w:hAnsi="Times New Roman" w:cs="Times New Roman"/>
          <w:color w:val="000000"/>
          <w:sz w:val="28"/>
          <w:szCs w:val="28"/>
          <w:bdr w:val="none" w:sz="0" w:space="0" w:color="auto" w:frame="1"/>
          <w:shd w:val="clear" w:color="auto" w:fill="FFFFFF"/>
          <w:lang w:val="ru-RU"/>
        </w:rPr>
        <w:t>селення</w:t>
      </w:r>
      <w:r w:rsidRPr="0048572A">
        <w:rPr>
          <w:rFonts w:ascii="Times New Roman" w:eastAsia="Times New Roman" w:hAnsi="Times New Roman" w:cs="Times New Roman"/>
          <w:color w:val="000000"/>
          <w:sz w:val="28"/>
          <w:szCs w:val="28"/>
          <w:bdr w:val="none" w:sz="0" w:space="0" w:color="auto" w:frame="1"/>
          <w:shd w:val="clear" w:color="auto" w:fill="FFFFFF"/>
          <w:lang w:val="ru-RU"/>
        </w:rPr>
        <w:t>;</w:t>
      </w:r>
    </w:p>
    <w:p w14:paraId="0205D024" w14:textId="77777777" w:rsidR="0048572A" w:rsidRPr="0048572A" w:rsidRDefault="0048572A" w:rsidP="00027680">
      <w:pPr>
        <w:shd w:val="clear" w:color="auto" w:fill="FFFFFF"/>
        <w:spacing w:after="0" w:line="240" w:lineRule="auto"/>
        <w:ind w:firstLine="284"/>
        <w:jc w:val="both"/>
        <w:rPr>
          <w:rFonts w:ascii="Arial" w:eastAsia="Times New Roman" w:hAnsi="Arial" w:cs="Arial"/>
          <w:color w:val="1D1D1B"/>
          <w:sz w:val="26"/>
          <w:szCs w:val="26"/>
          <w:lang w:val="ru-RU"/>
        </w:rPr>
      </w:pPr>
      <w:r w:rsidRPr="0048572A">
        <w:rPr>
          <w:rFonts w:ascii="Times New Roman" w:eastAsia="Times New Roman" w:hAnsi="Times New Roman" w:cs="Times New Roman"/>
          <w:color w:val="000000"/>
          <w:sz w:val="28"/>
          <w:szCs w:val="28"/>
          <w:bdr w:val="none" w:sz="0" w:space="0" w:color="auto" w:frame="1"/>
          <w:shd w:val="clear" w:color="auto" w:fill="FFFFFF"/>
          <w:lang w:val="ru-RU"/>
        </w:rPr>
        <w:t>запровадження участі мешканців громади у сфері поводження з відходами.</w:t>
      </w:r>
    </w:p>
    <w:p w14:paraId="340E9CF1" w14:textId="77777777" w:rsidR="0048572A" w:rsidRPr="00A93C2D" w:rsidRDefault="0048572A" w:rsidP="004529CD">
      <w:pPr>
        <w:pStyle w:val="a5"/>
        <w:jc w:val="both"/>
        <w:rPr>
          <w:rFonts w:ascii="Times New Roman" w:hAnsi="Times New Roman" w:cs="Times New Roman"/>
          <w:color w:val="1D1D1B"/>
          <w:sz w:val="28"/>
          <w:szCs w:val="28"/>
          <w:lang w:val="ru-RU"/>
        </w:rPr>
      </w:pPr>
    </w:p>
    <w:p w14:paraId="2FA7954F" w14:textId="77777777" w:rsidR="006F1983" w:rsidRPr="006F1983" w:rsidRDefault="006F1983" w:rsidP="006F1983">
      <w:pPr>
        <w:shd w:val="clear" w:color="auto" w:fill="FFFFFF"/>
        <w:spacing w:after="0" w:line="240" w:lineRule="auto"/>
        <w:ind w:firstLine="560"/>
        <w:jc w:val="both"/>
        <w:rPr>
          <w:rFonts w:ascii="Arial" w:eastAsia="Times New Roman" w:hAnsi="Arial" w:cs="Arial"/>
          <w:color w:val="1D1D1B"/>
          <w:sz w:val="26"/>
          <w:szCs w:val="26"/>
          <w:lang w:val="ru-RU"/>
        </w:rPr>
      </w:pPr>
      <w:r w:rsidRPr="006F1983">
        <w:rPr>
          <w:rFonts w:ascii="Times New Roman" w:eastAsia="Times New Roman" w:hAnsi="Times New Roman" w:cs="Times New Roman"/>
          <w:color w:val="000000"/>
          <w:sz w:val="28"/>
          <w:szCs w:val="28"/>
          <w:bdr w:val="none" w:sz="0" w:space="0" w:color="auto" w:frame="1"/>
          <w:shd w:val="clear" w:color="auto" w:fill="FFFFFF"/>
          <w:lang w:val="ru-RU"/>
        </w:rPr>
        <w:t>Основою реалізації Програми є втілення в життя її заходів в доцільній економічній формі, а саме заходи, що визначені у Програмі мають враховувати реальні матеріальні і фінансові можливості територіальної громади в сучасних умовах. При цьому важливо знайти збалансовані рішення фінансового забезпечення програмних заходів.</w:t>
      </w:r>
    </w:p>
    <w:p w14:paraId="4B17B451" w14:textId="77777777" w:rsidR="006F1983" w:rsidRPr="006F1983" w:rsidRDefault="006F1983" w:rsidP="006F1983">
      <w:pPr>
        <w:shd w:val="clear" w:color="auto" w:fill="FFFFFF"/>
        <w:spacing w:after="0" w:line="240" w:lineRule="auto"/>
        <w:ind w:firstLine="560"/>
        <w:jc w:val="both"/>
        <w:rPr>
          <w:rFonts w:ascii="Arial" w:eastAsia="Times New Roman" w:hAnsi="Arial" w:cs="Arial"/>
          <w:color w:val="1D1D1B"/>
          <w:sz w:val="26"/>
          <w:szCs w:val="26"/>
          <w:lang w:val="ru-RU"/>
        </w:rPr>
      </w:pPr>
      <w:r w:rsidRPr="006F1983">
        <w:rPr>
          <w:rFonts w:ascii="Times New Roman" w:eastAsia="Times New Roman" w:hAnsi="Times New Roman" w:cs="Times New Roman"/>
          <w:color w:val="000000"/>
          <w:sz w:val="28"/>
          <w:szCs w:val="28"/>
          <w:bdr w:val="none" w:sz="0" w:space="0" w:color="auto" w:frame="1"/>
          <w:shd w:val="clear" w:color="auto" w:fill="FFFFFF"/>
          <w:lang w:val="ru-RU"/>
        </w:rPr>
        <w:t>Виконання Програми надасть можливість створити комплексну систему управління відходами, що значною мірою вирішить проблему запобігання накопиченню відходів і обмежить їх шкідливий вплив на навколишнє середовище.</w:t>
      </w:r>
    </w:p>
    <w:p w14:paraId="676D5F3D" w14:textId="77777777" w:rsidR="006F1983" w:rsidRPr="004529CD" w:rsidRDefault="006F1983" w:rsidP="00CD790E">
      <w:pPr>
        <w:shd w:val="clear" w:color="auto" w:fill="FFFFFF"/>
        <w:spacing w:after="0" w:line="240" w:lineRule="auto"/>
        <w:ind w:firstLine="560"/>
        <w:jc w:val="both"/>
        <w:rPr>
          <w:rFonts w:ascii="Times New Roman" w:hAnsi="Times New Roman" w:cs="Times New Roman"/>
          <w:color w:val="1D1D1B"/>
          <w:sz w:val="28"/>
          <w:szCs w:val="28"/>
          <w:lang w:val="ru-RU"/>
        </w:rPr>
      </w:pPr>
      <w:r w:rsidRPr="006F1983">
        <w:rPr>
          <w:rFonts w:ascii="Times New Roman" w:eastAsia="Times New Roman" w:hAnsi="Times New Roman" w:cs="Times New Roman"/>
          <w:color w:val="000000"/>
          <w:sz w:val="28"/>
          <w:szCs w:val="28"/>
          <w:bdr w:val="none" w:sz="0" w:space="0" w:color="auto" w:frame="1"/>
          <w:shd w:val="clear" w:color="auto" w:fill="FFFFFF"/>
          <w:lang w:val="ru-RU"/>
        </w:rPr>
        <w:t>Мета Програми відповідає пріоритетам розвитку територі</w:t>
      </w:r>
      <w:r w:rsidR="00071BEE">
        <w:rPr>
          <w:rFonts w:ascii="Times New Roman" w:eastAsia="Times New Roman" w:hAnsi="Times New Roman" w:cs="Times New Roman"/>
          <w:color w:val="000000"/>
          <w:sz w:val="28"/>
          <w:szCs w:val="28"/>
          <w:bdr w:val="none" w:sz="0" w:space="0" w:color="auto" w:frame="1"/>
          <w:shd w:val="clear" w:color="auto" w:fill="FFFFFF"/>
          <w:lang w:val="ru-RU"/>
        </w:rPr>
        <w:t>альної громади на період до 2028</w:t>
      </w:r>
      <w:r w:rsidRPr="006F1983">
        <w:rPr>
          <w:rFonts w:ascii="Times New Roman" w:eastAsia="Times New Roman" w:hAnsi="Times New Roman" w:cs="Times New Roman"/>
          <w:color w:val="000000"/>
          <w:sz w:val="28"/>
          <w:szCs w:val="28"/>
          <w:bdr w:val="none" w:sz="0" w:space="0" w:color="auto" w:frame="1"/>
          <w:shd w:val="clear" w:color="auto" w:fill="FFFFFF"/>
          <w:lang w:val="ru-RU"/>
        </w:rPr>
        <w:t xml:space="preserve"> року.</w:t>
      </w:r>
    </w:p>
    <w:p w14:paraId="69EBA2DD"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p>
    <w:p w14:paraId="0FD3F438" w14:textId="77777777" w:rsidR="003559FF" w:rsidRPr="00016E84" w:rsidRDefault="003559FF" w:rsidP="00CD790E">
      <w:pPr>
        <w:pStyle w:val="a5"/>
        <w:jc w:val="center"/>
        <w:rPr>
          <w:rFonts w:ascii="Times New Roman" w:hAnsi="Times New Roman" w:cs="Times New Roman"/>
          <w:b/>
          <w:bCs/>
          <w:color w:val="1D1D1B"/>
          <w:sz w:val="28"/>
          <w:szCs w:val="28"/>
          <w:bdr w:val="none" w:sz="0" w:space="0" w:color="auto" w:frame="1"/>
          <w:lang w:val="ru-RU"/>
        </w:rPr>
      </w:pPr>
      <w:r w:rsidRPr="00016E84">
        <w:rPr>
          <w:rFonts w:ascii="Times New Roman" w:hAnsi="Times New Roman" w:cs="Times New Roman"/>
          <w:b/>
          <w:bCs/>
          <w:color w:val="1D1D1B"/>
          <w:sz w:val="28"/>
          <w:szCs w:val="28"/>
          <w:bdr w:val="none" w:sz="0" w:space="0" w:color="auto" w:frame="1"/>
          <w:lang w:val="ru-RU"/>
        </w:rPr>
        <w:t xml:space="preserve">ІІІ. </w:t>
      </w:r>
      <w:r w:rsidR="00BE1CF4" w:rsidRPr="00016E84">
        <w:rPr>
          <w:rFonts w:ascii="Times New Roman" w:hAnsi="Times New Roman" w:cs="Times New Roman"/>
          <w:b/>
          <w:bCs/>
          <w:color w:val="1D1D1B"/>
          <w:sz w:val="28"/>
          <w:szCs w:val="28"/>
          <w:bdr w:val="none" w:sz="0" w:space="0" w:color="auto" w:frame="1"/>
          <w:lang w:val="ru-RU"/>
        </w:rPr>
        <w:t>ОЧІКУВАНІ РЕЗУЛЬТАТИ ПРОГРАМИ</w:t>
      </w:r>
    </w:p>
    <w:p w14:paraId="514CCC74" w14:textId="77777777" w:rsidR="006340E7" w:rsidRPr="004529CD" w:rsidRDefault="006340E7" w:rsidP="004529CD">
      <w:pPr>
        <w:pStyle w:val="a5"/>
        <w:jc w:val="both"/>
        <w:rPr>
          <w:rFonts w:ascii="Times New Roman" w:hAnsi="Times New Roman" w:cs="Times New Roman"/>
          <w:color w:val="1D1D1B"/>
          <w:sz w:val="28"/>
          <w:szCs w:val="28"/>
          <w:lang w:val="ru-RU"/>
        </w:rPr>
      </w:pPr>
    </w:p>
    <w:p w14:paraId="0A4C5C41"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r w:rsidRPr="004529CD">
        <w:rPr>
          <w:rFonts w:ascii="Times New Roman" w:hAnsi="Times New Roman" w:cs="Times New Roman"/>
          <w:color w:val="1D1D1B"/>
          <w:sz w:val="28"/>
          <w:szCs w:val="28"/>
          <w:lang w:val="ru-RU"/>
        </w:rPr>
        <w:tab/>
        <w:t>Виконання Програми дасть змогу:</w:t>
      </w:r>
    </w:p>
    <w:p w14:paraId="2E7BE27C" w14:textId="77777777" w:rsidR="003559FF" w:rsidRPr="004529CD" w:rsidRDefault="003559FF" w:rsidP="00812F90">
      <w:pPr>
        <w:pStyle w:val="a5"/>
        <w:ind w:firstLine="284"/>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lang w:val="ru-RU"/>
        </w:rPr>
        <w:t>зменшити шкідливий вплив побутових відходів на навколишнє природне середовище;</w:t>
      </w:r>
    </w:p>
    <w:p w14:paraId="61AC83B7" w14:textId="77777777" w:rsidR="003559FF" w:rsidRPr="004529CD" w:rsidRDefault="003559FF" w:rsidP="00812F90">
      <w:pPr>
        <w:pStyle w:val="a5"/>
        <w:ind w:firstLine="284"/>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lang w:val="ru-RU"/>
        </w:rPr>
        <w:t>зменшити обсяги захоронення побутових відходів;</w:t>
      </w:r>
    </w:p>
    <w:p w14:paraId="3245E710" w14:textId="77777777" w:rsidR="003559FF"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r w:rsidRPr="004529CD">
        <w:rPr>
          <w:rFonts w:ascii="Times New Roman" w:hAnsi="Times New Roman" w:cs="Times New Roman"/>
          <w:color w:val="1D1D1B"/>
          <w:sz w:val="28"/>
          <w:szCs w:val="28"/>
          <w:lang w:val="ru-RU"/>
        </w:rPr>
        <w:t xml:space="preserve"> Оснащення комунальних підприємств сучасним обладнанням дозволить зменшити кількість несанкціонованих сміттєзвалищ та покращити екологічний стан громади та довкілля в цілому.</w:t>
      </w:r>
    </w:p>
    <w:p w14:paraId="3EBE13A6" w14:textId="77777777" w:rsidR="00EB3E52" w:rsidRPr="00CD1726" w:rsidRDefault="00EB3E52" w:rsidP="00EB3E52">
      <w:pPr>
        <w:pStyle w:val="a5"/>
        <w:ind w:firstLine="709"/>
        <w:jc w:val="both"/>
        <w:rPr>
          <w:rFonts w:ascii="Times New Roman" w:hAnsi="Times New Roman" w:cs="Times New Roman"/>
          <w:sz w:val="28"/>
          <w:szCs w:val="28"/>
          <w:lang w:val="ru-RU"/>
        </w:rPr>
      </w:pPr>
      <w:r w:rsidRPr="00CD1726">
        <w:rPr>
          <w:rFonts w:ascii="Times New Roman" w:hAnsi="Times New Roman" w:cs="Times New Roman"/>
          <w:sz w:val="28"/>
          <w:szCs w:val="28"/>
          <w:lang w:val="ru-RU"/>
        </w:rPr>
        <w:lastRenderedPageBreak/>
        <w:t>Для зміни нинішньої ситуації необхідно докорінно змінити свідомість населення територіальної громади, вести боротьбу з несанкціонованими сміттєзвалищами, захаращенням лісосмуг, впроваджуючи систему євроконтейнерів, яка ґрунтується на роздільному збиранні відходів і дозволяє кожному в зручний для нього час виносити сміття, і, не чекаючи приїзду комунальної техніки, вирішувати багато проблем у домашньому побуті, що дозволить позбутися відходів у домівках, а також у дворах приватного сектору, квартирах, на вулицях і парках громади та прилеглої до них території.</w:t>
      </w:r>
    </w:p>
    <w:p w14:paraId="1D04A20C"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p>
    <w:p w14:paraId="55C9588F" w14:textId="77777777" w:rsidR="003559FF" w:rsidRPr="00016E84" w:rsidRDefault="001D16AD" w:rsidP="007F7B9C">
      <w:pPr>
        <w:pStyle w:val="a5"/>
        <w:jc w:val="center"/>
        <w:rPr>
          <w:rFonts w:ascii="Times New Roman" w:hAnsi="Times New Roman" w:cs="Times New Roman"/>
          <w:b/>
          <w:bCs/>
          <w:color w:val="1D1D1B"/>
          <w:sz w:val="28"/>
          <w:szCs w:val="28"/>
          <w:bdr w:val="none" w:sz="0" w:space="0" w:color="auto" w:frame="1"/>
          <w:lang w:val="ru-RU"/>
        </w:rPr>
      </w:pPr>
      <w:r w:rsidRPr="00016E84">
        <w:rPr>
          <w:rFonts w:ascii="Times New Roman" w:hAnsi="Times New Roman" w:cs="Times New Roman"/>
          <w:b/>
          <w:bCs/>
          <w:color w:val="1D1D1B"/>
          <w:sz w:val="28"/>
          <w:szCs w:val="28"/>
          <w:bdr w:val="none" w:sz="0" w:space="0" w:color="auto" w:frame="1"/>
          <w:lang w:val="ru-RU"/>
        </w:rPr>
        <w:t>І</w:t>
      </w:r>
      <w:r w:rsidRPr="00016E84">
        <w:rPr>
          <w:rFonts w:ascii="Times New Roman" w:hAnsi="Times New Roman" w:cs="Times New Roman"/>
          <w:b/>
          <w:bCs/>
          <w:color w:val="1D1D1B"/>
          <w:sz w:val="28"/>
          <w:szCs w:val="28"/>
          <w:bdr w:val="none" w:sz="0" w:space="0" w:color="auto" w:frame="1"/>
        </w:rPr>
        <w:t>V</w:t>
      </w:r>
      <w:r w:rsidRPr="00016E84">
        <w:rPr>
          <w:rFonts w:ascii="Times New Roman" w:hAnsi="Times New Roman" w:cs="Times New Roman"/>
          <w:b/>
          <w:bCs/>
          <w:color w:val="1D1D1B"/>
          <w:sz w:val="28"/>
          <w:szCs w:val="28"/>
          <w:bdr w:val="none" w:sz="0" w:space="0" w:color="auto" w:frame="1"/>
          <w:lang w:val="ru-RU"/>
        </w:rPr>
        <w:t>.</w:t>
      </w:r>
      <w:r w:rsidR="003559FF" w:rsidRPr="00016E84">
        <w:rPr>
          <w:rFonts w:ascii="Times New Roman" w:hAnsi="Times New Roman" w:cs="Times New Roman"/>
          <w:b/>
          <w:bCs/>
          <w:color w:val="1D1D1B"/>
          <w:sz w:val="28"/>
          <w:szCs w:val="28"/>
          <w:bdr w:val="none" w:sz="0" w:space="0" w:color="auto" w:frame="1"/>
          <w:lang w:val="ru-RU"/>
        </w:rPr>
        <w:t xml:space="preserve"> ФІНАНСУВАННЯ</w:t>
      </w:r>
      <w:r w:rsidR="007F7B9C" w:rsidRPr="00016E84">
        <w:rPr>
          <w:rFonts w:ascii="Times New Roman" w:hAnsi="Times New Roman" w:cs="Times New Roman"/>
          <w:b/>
          <w:bCs/>
          <w:color w:val="1D1D1B"/>
          <w:sz w:val="28"/>
          <w:szCs w:val="28"/>
          <w:bdr w:val="none" w:sz="0" w:space="0" w:color="auto" w:frame="1"/>
          <w:lang w:val="ru-RU"/>
        </w:rPr>
        <w:t xml:space="preserve"> ПРОГРАМИ</w:t>
      </w:r>
    </w:p>
    <w:p w14:paraId="28575A9D" w14:textId="77777777" w:rsidR="00E324DD" w:rsidRPr="00016E84" w:rsidRDefault="00E324DD" w:rsidP="007F7B9C">
      <w:pPr>
        <w:pStyle w:val="a5"/>
        <w:jc w:val="center"/>
        <w:rPr>
          <w:rFonts w:ascii="Times New Roman" w:hAnsi="Times New Roman" w:cs="Times New Roman"/>
          <w:b/>
          <w:bCs/>
          <w:color w:val="1D1D1B"/>
          <w:sz w:val="28"/>
          <w:szCs w:val="28"/>
          <w:lang w:val="ru-RU"/>
        </w:rPr>
      </w:pPr>
    </w:p>
    <w:p w14:paraId="3A3C0BC2" w14:textId="77777777" w:rsidR="003559FF" w:rsidRDefault="003559FF" w:rsidP="00E324DD">
      <w:pPr>
        <w:pStyle w:val="a5"/>
        <w:ind w:firstLine="709"/>
        <w:jc w:val="both"/>
        <w:rPr>
          <w:rFonts w:ascii="Times New Roman" w:hAnsi="Times New Roman" w:cs="Times New Roman"/>
          <w:sz w:val="28"/>
          <w:szCs w:val="28"/>
          <w:lang w:val="ru-RU"/>
        </w:rPr>
      </w:pPr>
      <w:r w:rsidRPr="00E324DD">
        <w:rPr>
          <w:rFonts w:ascii="Times New Roman" w:hAnsi="Times New Roman" w:cs="Times New Roman"/>
          <w:sz w:val="28"/>
          <w:szCs w:val="28"/>
        </w:rPr>
        <w:t> </w:t>
      </w:r>
      <w:r w:rsidR="00E324DD" w:rsidRPr="00E324DD">
        <w:rPr>
          <w:rFonts w:ascii="Times New Roman" w:hAnsi="Times New Roman" w:cs="Times New Roman"/>
          <w:sz w:val="28"/>
          <w:szCs w:val="28"/>
          <w:lang w:val="ru-RU"/>
        </w:rPr>
        <w:t xml:space="preserve">Фінансування </w:t>
      </w:r>
      <w:r w:rsidR="00E324DD">
        <w:rPr>
          <w:rFonts w:ascii="Times New Roman" w:hAnsi="Times New Roman" w:cs="Times New Roman"/>
          <w:sz w:val="28"/>
          <w:szCs w:val="28"/>
          <w:lang w:val="ru-RU"/>
        </w:rPr>
        <w:t>заходів</w:t>
      </w:r>
      <w:r w:rsidR="00E324DD" w:rsidRPr="00E324DD">
        <w:rPr>
          <w:rFonts w:ascii="Times New Roman" w:hAnsi="Times New Roman" w:cs="Times New Roman"/>
          <w:sz w:val="28"/>
          <w:szCs w:val="28"/>
          <w:lang w:val="ru-RU"/>
        </w:rPr>
        <w:t>, визначених Програмою, проводиться за рахунок коштів місцевого бюджету та інших джерел не заборонених законодавством України.</w:t>
      </w:r>
    </w:p>
    <w:p w14:paraId="2C9BD956" w14:textId="77777777" w:rsidR="001D16AD" w:rsidRPr="00016E84" w:rsidRDefault="001D16AD" w:rsidP="00E324DD">
      <w:pPr>
        <w:pStyle w:val="a5"/>
        <w:ind w:firstLine="709"/>
        <w:jc w:val="both"/>
        <w:rPr>
          <w:rFonts w:ascii="Times New Roman" w:hAnsi="Times New Roman" w:cs="Times New Roman"/>
          <w:b/>
          <w:sz w:val="28"/>
          <w:szCs w:val="28"/>
          <w:lang w:val="ru-RU"/>
        </w:rPr>
      </w:pPr>
    </w:p>
    <w:p w14:paraId="71ED7322" w14:textId="77777777" w:rsidR="001D16AD" w:rsidRPr="00016E84" w:rsidRDefault="001D16AD" w:rsidP="001D16AD">
      <w:pPr>
        <w:shd w:val="clear" w:color="auto" w:fill="FFFFFF"/>
        <w:spacing w:after="0" w:line="240" w:lineRule="auto"/>
        <w:ind w:left="60"/>
        <w:jc w:val="center"/>
        <w:rPr>
          <w:rFonts w:ascii="Times New Roman" w:eastAsia="Times New Roman" w:hAnsi="Times New Roman" w:cs="Times New Roman"/>
          <w:b/>
          <w:color w:val="1D1D1B"/>
          <w:sz w:val="28"/>
          <w:szCs w:val="28"/>
          <w:bdr w:val="none" w:sz="0" w:space="0" w:color="auto" w:frame="1"/>
          <w:lang w:val="ru-RU"/>
        </w:rPr>
      </w:pPr>
      <w:r w:rsidRPr="00016E84">
        <w:rPr>
          <w:rFonts w:ascii="Times New Roman" w:eastAsia="Times New Roman" w:hAnsi="Times New Roman" w:cs="Times New Roman"/>
          <w:b/>
          <w:color w:val="1D1D1B"/>
          <w:sz w:val="28"/>
          <w:szCs w:val="28"/>
          <w:bdr w:val="none" w:sz="0" w:space="0" w:color="auto" w:frame="1"/>
        </w:rPr>
        <w:t>V</w:t>
      </w:r>
      <w:r w:rsidRPr="00016E84">
        <w:rPr>
          <w:rFonts w:ascii="Times New Roman" w:eastAsia="Times New Roman" w:hAnsi="Times New Roman" w:cs="Times New Roman"/>
          <w:b/>
          <w:color w:val="1D1D1B"/>
          <w:sz w:val="28"/>
          <w:szCs w:val="28"/>
          <w:bdr w:val="none" w:sz="0" w:space="0" w:color="auto" w:frame="1"/>
          <w:lang w:val="ru-RU"/>
        </w:rPr>
        <w:t>.</w:t>
      </w:r>
      <w:r w:rsidR="006A7529" w:rsidRPr="00016E84">
        <w:rPr>
          <w:rFonts w:ascii="Times New Roman" w:eastAsia="Times New Roman" w:hAnsi="Times New Roman" w:cs="Times New Roman"/>
          <w:b/>
          <w:color w:val="1D1D1B"/>
          <w:sz w:val="28"/>
          <w:szCs w:val="28"/>
          <w:bdr w:val="none" w:sz="0" w:space="0" w:color="auto" w:frame="1"/>
          <w:lang w:val="ru-RU"/>
        </w:rPr>
        <w:t xml:space="preserve"> КООРДИНАЦІЯ</w:t>
      </w:r>
      <w:r w:rsidRPr="00016E84">
        <w:rPr>
          <w:rFonts w:ascii="Times New Roman" w:eastAsia="Times New Roman" w:hAnsi="Times New Roman" w:cs="Times New Roman"/>
          <w:b/>
          <w:color w:val="1D1D1B"/>
          <w:sz w:val="28"/>
          <w:szCs w:val="28"/>
          <w:bdr w:val="none" w:sz="0" w:space="0" w:color="auto" w:frame="1"/>
          <w:lang w:val="ru-RU"/>
        </w:rPr>
        <w:t xml:space="preserve"> ЗА ХОДОМ ВИКОНАННЯ ПРОГРАМИ</w:t>
      </w:r>
    </w:p>
    <w:p w14:paraId="3D66D6B6" w14:textId="77777777" w:rsidR="001D16AD" w:rsidRPr="001D16AD" w:rsidRDefault="001D16AD" w:rsidP="001D16AD">
      <w:pPr>
        <w:shd w:val="clear" w:color="auto" w:fill="FFFFFF"/>
        <w:spacing w:after="0" w:line="240" w:lineRule="auto"/>
        <w:ind w:left="60"/>
        <w:jc w:val="both"/>
        <w:rPr>
          <w:rFonts w:ascii="Arial" w:eastAsia="Times New Roman" w:hAnsi="Arial" w:cs="Arial"/>
          <w:color w:val="1D1D1B"/>
          <w:sz w:val="26"/>
          <w:szCs w:val="26"/>
          <w:lang w:val="ru-RU"/>
        </w:rPr>
      </w:pPr>
    </w:p>
    <w:p w14:paraId="2D47EB98" w14:textId="77777777" w:rsidR="001D16AD" w:rsidRPr="001D16AD" w:rsidRDefault="001D16AD" w:rsidP="00EB3E52">
      <w:pPr>
        <w:shd w:val="clear" w:color="auto" w:fill="FFFFFF"/>
        <w:spacing w:after="0" w:line="240" w:lineRule="auto"/>
        <w:ind w:left="60" w:firstLine="791"/>
        <w:jc w:val="both"/>
        <w:rPr>
          <w:rFonts w:ascii="Arial" w:eastAsia="Times New Roman" w:hAnsi="Arial" w:cs="Arial"/>
          <w:color w:val="1D1D1B"/>
          <w:sz w:val="26"/>
          <w:szCs w:val="26"/>
          <w:lang w:val="ru-RU"/>
        </w:rPr>
      </w:pPr>
      <w:r w:rsidRPr="001D16AD">
        <w:rPr>
          <w:rFonts w:ascii="Times New Roman" w:eastAsia="Times New Roman" w:hAnsi="Times New Roman" w:cs="Times New Roman"/>
          <w:color w:val="1D1D1B"/>
          <w:sz w:val="28"/>
          <w:szCs w:val="28"/>
          <w:bdr w:val="none" w:sz="0" w:space="0" w:color="auto" w:frame="1"/>
          <w:lang w:val="ru-RU"/>
        </w:rPr>
        <w:t xml:space="preserve">Координація, організаційне супроводження за виконанням заходів Програми покладається на </w:t>
      </w:r>
      <w:r w:rsidR="00027B17">
        <w:rPr>
          <w:rFonts w:ascii="Times New Roman" w:eastAsia="Times New Roman" w:hAnsi="Times New Roman" w:cs="Times New Roman"/>
          <w:color w:val="1D1D1B"/>
          <w:sz w:val="28"/>
          <w:szCs w:val="28"/>
          <w:bdr w:val="none" w:sz="0" w:space="0" w:color="auto" w:frame="1"/>
          <w:lang w:val="ru-RU"/>
        </w:rPr>
        <w:t xml:space="preserve">відділ </w:t>
      </w:r>
      <w:r w:rsidRPr="001D16AD">
        <w:rPr>
          <w:rFonts w:ascii="Times New Roman" w:eastAsia="Times New Roman" w:hAnsi="Times New Roman" w:cs="Times New Roman"/>
          <w:color w:val="1D1D1B"/>
          <w:sz w:val="28"/>
          <w:szCs w:val="28"/>
          <w:bdr w:val="none" w:sz="0" w:space="0" w:color="auto" w:frame="1"/>
          <w:lang w:val="ru-RU"/>
        </w:rPr>
        <w:t xml:space="preserve">житлово-комунального господарства </w:t>
      </w:r>
      <w:r w:rsidR="00027B17">
        <w:rPr>
          <w:rFonts w:ascii="Times New Roman" w:eastAsia="Times New Roman" w:hAnsi="Times New Roman" w:cs="Times New Roman"/>
          <w:color w:val="1D1D1B"/>
          <w:sz w:val="28"/>
          <w:szCs w:val="28"/>
          <w:bdr w:val="none" w:sz="0" w:space="0" w:color="auto" w:frame="1"/>
          <w:lang w:val="ru-RU"/>
        </w:rPr>
        <w:t xml:space="preserve">виконавчого комітету Тетіївської міської </w:t>
      </w:r>
      <w:r w:rsidRPr="001D16AD">
        <w:rPr>
          <w:rFonts w:ascii="Times New Roman" w:eastAsia="Times New Roman" w:hAnsi="Times New Roman" w:cs="Times New Roman"/>
          <w:color w:val="1D1D1B"/>
          <w:sz w:val="28"/>
          <w:szCs w:val="28"/>
          <w:bdr w:val="none" w:sz="0" w:space="0" w:color="auto" w:frame="1"/>
          <w:lang w:val="ru-RU"/>
        </w:rPr>
        <w:t>ради.</w:t>
      </w:r>
    </w:p>
    <w:p w14:paraId="3B25FA24" w14:textId="77777777" w:rsidR="001D16AD" w:rsidRPr="001D16AD" w:rsidRDefault="001D16AD" w:rsidP="00EB3E52">
      <w:pPr>
        <w:shd w:val="clear" w:color="auto" w:fill="FFFFFF"/>
        <w:spacing w:after="0" w:line="240" w:lineRule="auto"/>
        <w:ind w:left="60" w:firstLine="791"/>
        <w:jc w:val="both"/>
        <w:rPr>
          <w:rFonts w:ascii="Arial" w:eastAsia="Times New Roman" w:hAnsi="Arial" w:cs="Arial"/>
          <w:color w:val="1D1D1B"/>
          <w:sz w:val="26"/>
          <w:szCs w:val="26"/>
          <w:lang w:val="ru-RU"/>
        </w:rPr>
      </w:pPr>
      <w:r w:rsidRPr="001D16AD">
        <w:rPr>
          <w:rFonts w:ascii="Times New Roman" w:eastAsia="Times New Roman" w:hAnsi="Times New Roman" w:cs="Times New Roman"/>
          <w:color w:val="1D1D1B"/>
          <w:sz w:val="28"/>
          <w:szCs w:val="28"/>
          <w:bdr w:val="none" w:sz="0" w:space="0" w:color="auto" w:frame="1"/>
          <w:lang w:val="ru-RU"/>
        </w:rPr>
        <w:t>За результатами аналізу виконання програмних заходів з урахуванням загальної соціально-економічної ситуації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3AF9FB57" w14:textId="77777777" w:rsidR="001D16AD" w:rsidRPr="00E324DD" w:rsidRDefault="001D16AD" w:rsidP="00E324DD">
      <w:pPr>
        <w:pStyle w:val="a5"/>
        <w:ind w:firstLine="709"/>
        <w:jc w:val="both"/>
        <w:rPr>
          <w:rFonts w:ascii="Times New Roman" w:hAnsi="Times New Roman" w:cs="Times New Roman"/>
          <w:sz w:val="28"/>
          <w:szCs w:val="28"/>
          <w:lang w:val="ru-RU"/>
        </w:rPr>
      </w:pPr>
    </w:p>
    <w:p w14:paraId="232BFE4A"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p>
    <w:p w14:paraId="69C733DF" w14:textId="22ABCF26" w:rsidR="003559FF" w:rsidRPr="004529CD" w:rsidRDefault="0080732F" w:rsidP="004529CD">
      <w:pPr>
        <w:pStyle w:val="a5"/>
        <w:jc w:val="both"/>
        <w:rPr>
          <w:rFonts w:ascii="Times New Roman" w:hAnsi="Times New Roman" w:cs="Times New Roman"/>
          <w:color w:val="1D1D1B"/>
          <w:sz w:val="28"/>
          <w:szCs w:val="28"/>
          <w:lang w:val="ru-RU"/>
        </w:rPr>
      </w:pPr>
      <w:r>
        <w:rPr>
          <w:rFonts w:ascii="Times New Roman" w:hAnsi="Times New Roman" w:cs="Times New Roman"/>
          <w:color w:val="1D1D1B"/>
          <w:sz w:val="28"/>
          <w:szCs w:val="28"/>
        </w:rPr>
        <w:t>   </w:t>
      </w:r>
      <w:r w:rsidRPr="00CE7902">
        <w:rPr>
          <w:rFonts w:ascii="Times New Roman" w:hAnsi="Times New Roman" w:cs="Times New Roman"/>
          <w:color w:val="1D1D1B"/>
          <w:sz w:val="28"/>
          <w:szCs w:val="28"/>
          <w:lang w:val="ru-RU"/>
        </w:rPr>
        <w:t xml:space="preserve">  </w:t>
      </w:r>
      <w:r w:rsidR="003559FF" w:rsidRPr="004529CD">
        <w:rPr>
          <w:rFonts w:ascii="Times New Roman" w:hAnsi="Times New Roman" w:cs="Times New Roman"/>
          <w:color w:val="1D1D1B"/>
          <w:sz w:val="28"/>
          <w:szCs w:val="28"/>
        </w:rPr>
        <w:t> </w:t>
      </w:r>
      <w:r w:rsidR="008671F4">
        <w:rPr>
          <w:rFonts w:ascii="Times New Roman" w:hAnsi="Times New Roman" w:cs="Times New Roman"/>
          <w:color w:val="1D1D1B"/>
          <w:sz w:val="28"/>
          <w:szCs w:val="28"/>
          <w:lang w:val="ru-RU"/>
        </w:rPr>
        <w:t>Секретар міської ради                                                    Наталія ІВАНЮТА</w:t>
      </w:r>
    </w:p>
    <w:p w14:paraId="1A1DEDCC"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p>
    <w:p w14:paraId="09386149" w14:textId="77777777" w:rsidR="003559FF" w:rsidRDefault="003559FF" w:rsidP="004529CD">
      <w:pPr>
        <w:pStyle w:val="a5"/>
        <w:jc w:val="both"/>
        <w:rPr>
          <w:rFonts w:ascii="Times New Roman" w:hAnsi="Times New Roman" w:cs="Times New Roman"/>
          <w:color w:val="1D1D1B"/>
          <w:sz w:val="28"/>
          <w:szCs w:val="28"/>
          <w:lang w:val="ru-RU"/>
        </w:rPr>
      </w:pPr>
    </w:p>
    <w:p w14:paraId="1123DF05" w14:textId="77777777" w:rsidR="008671F4" w:rsidRDefault="008671F4" w:rsidP="004529CD">
      <w:pPr>
        <w:pStyle w:val="a5"/>
        <w:jc w:val="both"/>
        <w:rPr>
          <w:rFonts w:ascii="Times New Roman" w:hAnsi="Times New Roman" w:cs="Times New Roman"/>
          <w:color w:val="1D1D1B"/>
          <w:sz w:val="28"/>
          <w:szCs w:val="28"/>
          <w:lang w:val="ru-RU"/>
        </w:rPr>
      </w:pPr>
    </w:p>
    <w:p w14:paraId="6FF86608" w14:textId="77777777" w:rsidR="00096BCF" w:rsidRDefault="00096BCF" w:rsidP="004529CD">
      <w:pPr>
        <w:pStyle w:val="a5"/>
        <w:jc w:val="both"/>
        <w:rPr>
          <w:rFonts w:ascii="Times New Roman" w:hAnsi="Times New Roman" w:cs="Times New Roman"/>
          <w:color w:val="1D1D1B"/>
          <w:sz w:val="28"/>
          <w:szCs w:val="28"/>
          <w:lang w:val="ru-RU"/>
        </w:rPr>
      </w:pPr>
    </w:p>
    <w:p w14:paraId="721BE12D" w14:textId="77777777" w:rsidR="00096BCF" w:rsidRDefault="00096BCF" w:rsidP="004529CD">
      <w:pPr>
        <w:pStyle w:val="a5"/>
        <w:jc w:val="both"/>
        <w:rPr>
          <w:rFonts w:ascii="Times New Roman" w:hAnsi="Times New Roman" w:cs="Times New Roman"/>
          <w:color w:val="1D1D1B"/>
          <w:sz w:val="28"/>
          <w:szCs w:val="28"/>
          <w:lang w:val="ru-RU"/>
        </w:rPr>
      </w:pPr>
    </w:p>
    <w:p w14:paraId="67F92AA1" w14:textId="77777777" w:rsidR="00096BCF" w:rsidRDefault="00096BCF" w:rsidP="004529CD">
      <w:pPr>
        <w:pStyle w:val="a5"/>
        <w:jc w:val="both"/>
        <w:rPr>
          <w:rFonts w:ascii="Times New Roman" w:hAnsi="Times New Roman" w:cs="Times New Roman"/>
          <w:color w:val="1D1D1B"/>
          <w:sz w:val="28"/>
          <w:szCs w:val="28"/>
          <w:lang w:val="ru-RU"/>
        </w:rPr>
      </w:pPr>
    </w:p>
    <w:p w14:paraId="66081D7B" w14:textId="77777777" w:rsidR="00096BCF" w:rsidRDefault="00096BCF" w:rsidP="004529CD">
      <w:pPr>
        <w:pStyle w:val="a5"/>
        <w:jc w:val="both"/>
        <w:rPr>
          <w:rFonts w:ascii="Times New Roman" w:hAnsi="Times New Roman" w:cs="Times New Roman"/>
          <w:color w:val="1D1D1B"/>
          <w:sz w:val="28"/>
          <w:szCs w:val="28"/>
          <w:lang w:val="ru-RU"/>
        </w:rPr>
      </w:pPr>
    </w:p>
    <w:p w14:paraId="5A1D8F02" w14:textId="77777777" w:rsidR="00096BCF" w:rsidRDefault="00096BCF" w:rsidP="004529CD">
      <w:pPr>
        <w:pStyle w:val="a5"/>
        <w:jc w:val="both"/>
        <w:rPr>
          <w:rFonts w:ascii="Times New Roman" w:hAnsi="Times New Roman" w:cs="Times New Roman"/>
          <w:color w:val="1D1D1B"/>
          <w:sz w:val="28"/>
          <w:szCs w:val="28"/>
          <w:lang w:val="ru-RU"/>
        </w:rPr>
      </w:pPr>
    </w:p>
    <w:p w14:paraId="2BF30C32" w14:textId="77777777" w:rsidR="00096BCF" w:rsidRDefault="00096BCF" w:rsidP="004529CD">
      <w:pPr>
        <w:pStyle w:val="a5"/>
        <w:jc w:val="both"/>
        <w:rPr>
          <w:rFonts w:ascii="Times New Roman" w:hAnsi="Times New Roman" w:cs="Times New Roman"/>
          <w:color w:val="1D1D1B"/>
          <w:sz w:val="28"/>
          <w:szCs w:val="28"/>
          <w:lang w:val="ru-RU"/>
        </w:rPr>
      </w:pPr>
    </w:p>
    <w:p w14:paraId="5B42C6C5" w14:textId="77777777" w:rsidR="00096BCF" w:rsidRDefault="00096BCF" w:rsidP="004529CD">
      <w:pPr>
        <w:pStyle w:val="a5"/>
        <w:jc w:val="both"/>
        <w:rPr>
          <w:rFonts w:ascii="Times New Roman" w:hAnsi="Times New Roman" w:cs="Times New Roman"/>
          <w:color w:val="1D1D1B"/>
          <w:sz w:val="28"/>
          <w:szCs w:val="28"/>
          <w:lang w:val="ru-RU"/>
        </w:rPr>
      </w:pPr>
    </w:p>
    <w:p w14:paraId="70A986CA" w14:textId="77777777" w:rsidR="00096BCF" w:rsidRDefault="00096BCF" w:rsidP="004529CD">
      <w:pPr>
        <w:pStyle w:val="a5"/>
        <w:jc w:val="both"/>
        <w:rPr>
          <w:rFonts w:ascii="Times New Roman" w:hAnsi="Times New Roman" w:cs="Times New Roman"/>
          <w:color w:val="1D1D1B"/>
          <w:sz w:val="28"/>
          <w:szCs w:val="28"/>
          <w:lang w:val="ru-RU"/>
        </w:rPr>
      </w:pPr>
    </w:p>
    <w:p w14:paraId="78D4A4B1" w14:textId="77777777" w:rsidR="00096BCF" w:rsidRDefault="00096BCF" w:rsidP="004529CD">
      <w:pPr>
        <w:pStyle w:val="a5"/>
        <w:jc w:val="both"/>
        <w:rPr>
          <w:rFonts w:ascii="Times New Roman" w:hAnsi="Times New Roman" w:cs="Times New Roman"/>
          <w:color w:val="1D1D1B"/>
          <w:sz w:val="28"/>
          <w:szCs w:val="28"/>
          <w:lang w:val="ru-RU"/>
        </w:rPr>
      </w:pPr>
    </w:p>
    <w:p w14:paraId="0F293006" w14:textId="77777777" w:rsidR="00096BCF" w:rsidRDefault="00096BCF" w:rsidP="004529CD">
      <w:pPr>
        <w:pStyle w:val="a5"/>
        <w:jc w:val="both"/>
        <w:rPr>
          <w:rFonts w:ascii="Times New Roman" w:hAnsi="Times New Roman" w:cs="Times New Roman"/>
          <w:color w:val="1D1D1B"/>
          <w:sz w:val="28"/>
          <w:szCs w:val="28"/>
          <w:lang w:val="ru-RU"/>
        </w:rPr>
      </w:pPr>
    </w:p>
    <w:p w14:paraId="1476597D" w14:textId="77777777" w:rsidR="00096BCF" w:rsidRDefault="00096BCF" w:rsidP="004529CD">
      <w:pPr>
        <w:pStyle w:val="a5"/>
        <w:jc w:val="both"/>
        <w:rPr>
          <w:rFonts w:ascii="Times New Roman" w:hAnsi="Times New Roman" w:cs="Times New Roman"/>
          <w:color w:val="1D1D1B"/>
          <w:sz w:val="28"/>
          <w:szCs w:val="28"/>
          <w:lang w:val="ru-RU"/>
        </w:rPr>
      </w:pPr>
    </w:p>
    <w:p w14:paraId="7A716BE6" w14:textId="77777777" w:rsidR="00096BCF" w:rsidRDefault="00096BCF" w:rsidP="004529CD">
      <w:pPr>
        <w:pStyle w:val="a5"/>
        <w:jc w:val="both"/>
        <w:rPr>
          <w:rFonts w:ascii="Times New Roman" w:hAnsi="Times New Roman" w:cs="Times New Roman"/>
          <w:color w:val="1D1D1B"/>
          <w:sz w:val="28"/>
          <w:szCs w:val="28"/>
          <w:lang w:val="ru-RU"/>
        </w:rPr>
      </w:pPr>
    </w:p>
    <w:p w14:paraId="378EEB4C" w14:textId="77777777" w:rsidR="00096BCF" w:rsidRDefault="00096BCF" w:rsidP="004529CD">
      <w:pPr>
        <w:pStyle w:val="a5"/>
        <w:jc w:val="both"/>
        <w:rPr>
          <w:rFonts w:ascii="Times New Roman" w:hAnsi="Times New Roman" w:cs="Times New Roman"/>
          <w:color w:val="1D1D1B"/>
          <w:sz w:val="28"/>
          <w:szCs w:val="28"/>
          <w:lang w:val="ru-RU"/>
        </w:rPr>
      </w:pPr>
    </w:p>
    <w:p w14:paraId="0045E0C5" w14:textId="77777777" w:rsidR="00096BCF" w:rsidRDefault="00096BCF" w:rsidP="004529CD">
      <w:pPr>
        <w:pStyle w:val="a5"/>
        <w:jc w:val="both"/>
        <w:rPr>
          <w:rFonts w:ascii="Times New Roman" w:hAnsi="Times New Roman" w:cs="Times New Roman"/>
          <w:color w:val="1D1D1B"/>
          <w:sz w:val="28"/>
          <w:szCs w:val="28"/>
          <w:lang w:val="ru-RU"/>
        </w:rPr>
      </w:pPr>
    </w:p>
    <w:p w14:paraId="41C856AD" w14:textId="77777777" w:rsidR="008671F4" w:rsidRPr="004529CD" w:rsidRDefault="008671F4" w:rsidP="004529CD">
      <w:pPr>
        <w:pStyle w:val="a5"/>
        <w:jc w:val="both"/>
        <w:rPr>
          <w:rFonts w:ascii="Times New Roman" w:hAnsi="Times New Roman" w:cs="Times New Roman"/>
          <w:color w:val="1D1D1B"/>
          <w:sz w:val="28"/>
          <w:szCs w:val="28"/>
          <w:lang w:val="ru-RU"/>
        </w:rPr>
      </w:pPr>
    </w:p>
    <w:p w14:paraId="703A87CE" w14:textId="77777777" w:rsidR="00812F90" w:rsidRDefault="00812F90" w:rsidP="00016E84">
      <w:pPr>
        <w:pStyle w:val="a5"/>
        <w:rPr>
          <w:rFonts w:ascii="Times New Roman" w:hAnsi="Times New Roman" w:cs="Times New Roman"/>
          <w:color w:val="1D1D1B"/>
          <w:sz w:val="28"/>
          <w:szCs w:val="28"/>
          <w:lang w:val="ru-RU"/>
        </w:rPr>
      </w:pPr>
    </w:p>
    <w:p w14:paraId="1078D37D" w14:textId="5DFEABD3" w:rsidR="003559FF" w:rsidRPr="004529CD" w:rsidRDefault="00016E84" w:rsidP="001A7F10">
      <w:pPr>
        <w:pStyle w:val="a5"/>
        <w:ind w:firstLine="3544"/>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 xml:space="preserve">                                </w:t>
      </w:r>
      <w:r w:rsidR="003559FF" w:rsidRPr="004529CD">
        <w:rPr>
          <w:rFonts w:ascii="Times New Roman" w:hAnsi="Times New Roman" w:cs="Times New Roman"/>
          <w:color w:val="1D1D1B"/>
          <w:sz w:val="28"/>
          <w:szCs w:val="28"/>
          <w:lang w:val="ru-RU"/>
        </w:rPr>
        <w:t>Додаток</w:t>
      </w:r>
    </w:p>
    <w:p w14:paraId="06561A63" w14:textId="77777777" w:rsidR="001A7F10" w:rsidRDefault="003559FF" w:rsidP="001A7F10">
      <w:pPr>
        <w:pStyle w:val="a5"/>
        <w:ind w:firstLine="3544"/>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lang w:val="ru-RU"/>
        </w:rPr>
        <w:t>до</w:t>
      </w:r>
      <w:r w:rsidR="001A7F10">
        <w:rPr>
          <w:rFonts w:ascii="Times New Roman" w:hAnsi="Times New Roman" w:cs="Times New Roman"/>
          <w:color w:val="1D1D1B"/>
          <w:sz w:val="28"/>
          <w:szCs w:val="28"/>
          <w:lang w:val="ru-RU"/>
        </w:rPr>
        <w:t xml:space="preserve"> Програми поводження з </w:t>
      </w:r>
      <w:r w:rsidRPr="004529CD">
        <w:rPr>
          <w:rFonts w:ascii="Times New Roman" w:hAnsi="Times New Roman" w:cs="Times New Roman"/>
          <w:color w:val="1D1D1B"/>
          <w:sz w:val="28"/>
          <w:szCs w:val="28"/>
          <w:lang w:val="ru-RU"/>
        </w:rPr>
        <w:t xml:space="preserve">побутовими </w:t>
      </w:r>
      <w:r w:rsidR="001A7F10" w:rsidRPr="004529CD">
        <w:rPr>
          <w:rFonts w:ascii="Times New Roman" w:hAnsi="Times New Roman" w:cs="Times New Roman"/>
          <w:color w:val="1D1D1B"/>
          <w:sz w:val="28"/>
          <w:szCs w:val="28"/>
          <w:lang w:val="ru-RU"/>
        </w:rPr>
        <w:t>відходами</w:t>
      </w:r>
    </w:p>
    <w:p w14:paraId="303EEF61" w14:textId="77777777" w:rsidR="001A7F10" w:rsidRDefault="001A7F10" w:rsidP="001A7F10">
      <w:pPr>
        <w:pStyle w:val="a5"/>
        <w:ind w:firstLine="3544"/>
        <w:jc w:val="both"/>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 xml:space="preserve">на території </w:t>
      </w:r>
      <w:r w:rsidR="003559FF" w:rsidRPr="004529CD">
        <w:rPr>
          <w:rFonts w:ascii="Times New Roman" w:hAnsi="Times New Roman" w:cs="Times New Roman"/>
          <w:color w:val="1D1D1B"/>
          <w:sz w:val="28"/>
          <w:szCs w:val="28"/>
          <w:lang w:val="ru-RU"/>
        </w:rPr>
        <w:t xml:space="preserve"> Тетіївській </w:t>
      </w:r>
      <w:r>
        <w:rPr>
          <w:rFonts w:ascii="Times New Roman" w:hAnsi="Times New Roman" w:cs="Times New Roman"/>
          <w:color w:val="1D1D1B"/>
          <w:sz w:val="28"/>
          <w:szCs w:val="28"/>
          <w:lang w:val="ru-RU"/>
        </w:rPr>
        <w:t xml:space="preserve">територіальної </w:t>
      </w:r>
      <w:r w:rsidR="003559FF" w:rsidRPr="004529CD">
        <w:rPr>
          <w:rFonts w:ascii="Times New Roman" w:hAnsi="Times New Roman" w:cs="Times New Roman"/>
          <w:color w:val="1D1D1B"/>
          <w:sz w:val="28"/>
          <w:szCs w:val="28"/>
          <w:lang w:val="ru-RU"/>
        </w:rPr>
        <w:t>громади</w:t>
      </w:r>
    </w:p>
    <w:p w14:paraId="7972248A" w14:textId="77777777" w:rsidR="003559FF" w:rsidRDefault="003559FF" w:rsidP="001A7F10">
      <w:pPr>
        <w:pStyle w:val="a5"/>
        <w:ind w:firstLine="3402"/>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lang w:val="ru-RU"/>
        </w:rPr>
        <w:t xml:space="preserve"> </w:t>
      </w:r>
      <w:r w:rsidRPr="004529CD">
        <w:rPr>
          <w:rFonts w:ascii="Times New Roman" w:hAnsi="Times New Roman" w:cs="Times New Roman"/>
          <w:color w:val="1D1D1B"/>
          <w:sz w:val="28"/>
          <w:szCs w:val="28"/>
        </w:rPr>
        <w:t> </w:t>
      </w:r>
      <w:r w:rsidR="00CD1726">
        <w:rPr>
          <w:rFonts w:ascii="Times New Roman" w:hAnsi="Times New Roman" w:cs="Times New Roman"/>
          <w:color w:val="1D1D1B"/>
          <w:sz w:val="28"/>
          <w:szCs w:val="28"/>
          <w:lang w:val="ru-RU"/>
        </w:rPr>
        <w:t>на 2026 – 2030</w:t>
      </w:r>
      <w:r w:rsidRPr="004529CD">
        <w:rPr>
          <w:rFonts w:ascii="Times New Roman" w:hAnsi="Times New Roman" w:cs="Times New Roman"/>
          <w:color w:val="1D1D1B"/>
          <w:sz w:val="28"/>
          <w:szCs w:val="28"/>
          <w:lang w:val="ru-RU"/>
        </w:rPr>
        <w:t xml:space="preserve"> року</w:t>
      </w:r>
    </w:p>
    <w:p w14:paraId="2AF0CD34" w14:textId="77777777" w:rsidR="003C7885" w:rsidRPr="004529CD" w:rsidRDefault="003C7885" w:rsidP="004529CD">
      <w:pPr>
        <w:pStyle w:val="a5"/>
        <w:jc w:val="both"/>
        <w:rPr>
          <w:rFonts w:ascii="Times New Roman" w:hAnsi="Times New Roman" w:cs="Times New Roman"/>
          <w:color w:val="1D1D1B"/>
          <w:sz w:val="28"/>
          <w:szCs w:val="28"/>
          <w:lang w:val="ru-RU"/>
        </w:rPr>
      </w:pPr>
    </w:p>
    <w:p w14:paraId="72FCFC29" w14:textId="77777777" w:rsidR="003559FF" w:rsidRPr="00016E84" w:rsidRDefault="003559FF" w:rsidP="003C7885">
      <w:pPr>
        <w:pStyle w:val="a5"/>
        <w:jc w:val="center"/>
        <w:rPr>
          <w:rFonts w:ascii="Times New Roman" w:hAnsi="Times New Roman" w:cs="Times New Roman"/>
          <w:b/>
          <w:bCs/>
          <w:color w:val="1D1D1B"/>
          <w:sz w:val="28"/>
          <w:szCs w:val="28"/>
          <w:lang w:val="ru-RU"/>
        </w:rPr>
      </w:pPr>
      <w:r w:rsidRPr="00016E84">
        <w:rPr>
          <w:rFonts w:ascii="Times New Roman" w:hAnsi="Times New Roman" w:cs="Times New Roman"/>
          <w:b/>
          <w:bCs/>
          <w:color w:val="1D1D1B"/>
          <w:sz w:val="28"/>
          <w:szCs w:val="28"/>
          <w:bdr w:val="none" w:sz="0" w:space="0" w:color="auto" w:frame="1"/>
          <w:lang w:val="ru-RU"/>
        </w:rPr>
        <w:t>З А Х О Д И</w:t>
      </w:r>
    </w:p>
    <w:p w14:paraId="6E629A8A" w14:textId="77777777" w:rsidR="003559FF" w:rsidRPr="00016E84" w:rsidRDefault="003559FF" w:rsidP="003C7885">
      <w:pPr>
        <w:pStyle w:val="a5"/>
        <w:jc w:val="center"/>
        <w:rPr>
          <w:rFonts w:ascii="Times New Roman" w:hAnsi="Times New Roman" w:cs="Times New Roman"/>
          <w:b/>
          <w:bCs/>
          <w:color w:val="1D1D1B"/>
          <w:sz w:val="28"/>
          <w:szCs w:val="28"/>
          <w:lang w:val="ru-RU"/>
        </w:rPr>
      </w:pPr>
      <w:r w:rsidRPr="00016E84">
        <w:rPr>
          <w:rFonts w:ascii="Times New Roman" w:hAnsi="Times New Roman" w:cs="Times New Roman"/>
          <w:b/>
          <w:bCs/>
          <w:color w:val="1D1D1B"/>
          <w:sz w:val="28"/>
          <w:szCs w:val="28"/>
          <w:bdr w:val="none" w:sz="0" w:space="0" w:color="auto" w:frame="1"/>
          <w:lang w:val="ru-RU"/>
        </w:rPr>
        <w:t>до Програми поводження з твердими побутовими відходами</w:t>
      </w:r>
    </w:p>
    <w:p w14:paraId="57CFA4D4" w14:textId="77777777" w:rsidR="003559FF" w:rsidRPr="00016E84" w:rsidRDefault="001A7F10" w:rsidP="003C7885">
      <w:pPr>
        <w:pStyle w:val="a5"/>
        <w:jc w:val="center"/>
        <w:rPr>
          <w:rFonts w:ascii="Times New Roman" w:hAnsi="Times New Roman" w:cs="Times New Roman"/>
          <w:b/>
          <w:bCs/>
          <w:color w:val="1D1D1B"/>
          <w:sz w:val="28"/>
          <w:szCs w:val="28"/>
          <w:lang w:val="ru-RU"/>
        </w:rPr>
      </w:pPr>
      <w:r w:rsidRPr="00016E84">
        <w:rPr>
          <w:rFonts w:ascii="Times New Roman" w:hAnsi="Times New Roman" w:cs="Times New Roman"/>
          <w:b/>
          <w:bCs/>
          <w:color w:val="1D1D1B"/>
          <w:sz w:val="28"/>
          <w:szCs w:val="28"/>
          <w:bdr w:val="none" w:sz="0" w:space="0" w:color="auto" w:frame="1"/>
          <w:lang w:val="ru-RU"/>
        </w:rPr>
        <w:t>на території</w:t>
      </w:r>
      <w:r w:rsidR="003559FF" w:rsidRPr="00016E84">
        <w:rPr>
          <w:rFonts w:ascii="Times New Roman" w:hAnsi="Times New Roman" w:cs="Times New Roman"/>
          <w:b/>
          <w:bCs/>
          <w:color w:val="1D1D1B"/>
          <w:sz w:val="28"/>
          <w:szCs w:val="28"/>
          <w:bdr w:val="none" w:sz="0" w:space="0" w:color="auto" w:frame="1"/>
        </w:rPr>
        <w:t> </w:t>
      </w:r>
      <w:r w:rsidRPr="00016E84">
        <w:rPr>
          <w:rFonts w:ascii="Times New Roman" w:hAnsi="Times New Roman" w:cs="Times New Roman"/>
          <w:b/>
          <w:bCs/>
          <w:color w:val="1D1D1B"/>
          <w:sz w:val="28"/>
          <w:szCs w:val="28"/>
          <w:bdr w:val="none" w:sz="0" w:space="0" w:color="auto" w:frame="1"/>
          <w:lang w:val="ru-RU"/>
        </w:rPr>
        <w:t>Тетіївської</w:t>
      </w:r>
      <w:r w:rsidR="003559FF" w:rsidRPr="00016E84">
        <w:rPr>
          <w:rFonts w:ascii="Times New Roman" w:hAnsi="Times New Roman" w:cs="Times New Roman"/>
          <w:b/>
          <w:bCs/>
          <w:color w:val="1D1D1B"/>
          <w:sz w:val="28"/>
          <w:szCs w:val="28"/>
          <w:bdr w:val="none" w:sz="0" w:space="0" w:color="auto" w:frame="1"/>
          <w:lang w:val="ru-RU"/>
        </w:rPr>
        <w:t xml:space="preserve"> територіальної громади</w:t>
      </w:r>
      <w:r w:rsidR="003559FF" w:rsidRPr="00016E84">
        <w:rPr>
          <w:rFonts w:ascii="Times New Roman" w:hAnsi="Times New Roman" w:cs="Times New Roman"/>
          <w:b/>
          <w:bCs/>
          <w:color w:val="1D1D1B"/>
          <w:sz w:val="28"/>
          <w:szCs w:val="28"/>
          <w:bdr w:val="none" w:sz="0" w:space="0" w:color="auto" w:frame="1"/>
        </w:rPr>
        <w:t> </w:t>
      </w:r>
      <w:r w:rsidR="00CB03DC" w:rsidRPr="00016E84">
        <w:rPr>
          <w:rFonts w:ascii="Times New Roman" w:hAnsi="Times New Roman" w:cs="Times New Roman"/>
          <w:b/>
          <w:bCs/>
          <w:color w:val="1D1D1B"/>
          <w:sz w:val="28"/>
          <w:szCs w:val="28"/>
          <w:bdr w:val="none" w:sz="0" w:space="0" w:color="auto" w:frame="1"/>
          <w:lang w:val="ru-RU"/>
        </w:rPr>
        <w:t>на 2026</w:t>
      </w:r>
      <w:r w:rsidR="003559FF" w:rsidRPr="00016E84">
        <w:rPr>
          <w:rFonts w:ascii="Times New Roman" w:hAnsi="Times New Roman" w:cs="Times New Roman"/>
          <w:b/>
          <w:bCs/>
          <w:color w:val="1D1D1B"/>
          <w:sz w:val="28"/>
          <w:szCs w:val="28"/>
          <w:bdr w:val="none" w:sz="0" w:space="0" w:color="auto" w:frame="1"/>
          <w:lang w:val="ru-RU"/>
        </w:rPr>
        <w:t xml:space="preserve"> – </w:t>
      </w:r>
      <w:r w:rsidRPr="00016E84">
        <w:rPr>
          <w:rFonts w:ascii="Times New Roman" w:hAnsi="Times New Roman" w:cs="Times New Roman"/>
          <w:b/>
          <w:bCs/>
          <w:color w:val="1D1D1B"/>
          <w:sz w:val="28"/>
          <w:szCs w:val="28"/>
          <w:bdr w:val="none" w:sz="0" w:space="0" w:color="auto" w:frame="1"/>
          <w:lang w:val="ru-RU"/>
        </w:rPr>
        <w:t>2028</w:t>
      </w:r>
      <w:r w:rsidR="003559FF" w:rsidRPr="00016E84">
        <w:rPr>
          <w:rFonts w:ascii="Times New Roman" w:hAnsi="Times New Roman" w:cs="Times New Roman"/>
          <w:b/>
          <w:bCs/>
          <w:color w:val="1D1D1B"/>
          <w:sz w:val="28"/>
          <w:szCs w:val="28"/>
          <w:bdr w:val="none" w:sz="0" w:space="0" w:color="auto" w:frame="1"/>
          <w:lang w:val="ru-RU"/>
        </w:rPr>
        <w:t xml:space="preserve"> роки</w:t>
      </w:r>
    </w:p>
    <w:p w14:paraId="53F34D3A" w14:textId="77777777" w:rsidR="003559FF" w:rsidRPr="004529CD"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
        <w:gridCol w:w="5655"/>
        <w:gridCol w:w="1276"/>
        <w:gridCol w:w="2409"/>
      </w:tblGrid>
      <w:tr w:rsidR="003559FF" w:rsidRPr="008F1DFD" w14:paraId="6750DCD1" w14:textId="77777777" w:rsidTr="008E2D15">
        <w:tc>
          <w:tcPr>
            <w:tcW w:w="725" w:type="dxa"/>
            <w:hideMark/>
          </w:tcPr>
          <w:p w14:paraId="37E69FB5" w14:textId="77777777" w:rsidR="003559FF" w:rsidRPr="008F1DFD" w:rsidRDefault="003559FF" w:rsidP="008F1DFD">
            <w:pPr>
              <w:pStyle w:val="a5"/>
              <w:jc w:val="center"/>
              <w:rPr>
                <w:rFonts w:ascii="Times New Roman" w:hAnsi="Times New Roman" w:cs="Times New Roman"/>
                <w:sz w:val="28"/>
                <w:szCs w:val="28"/>
              </w:rPr>
            </w:pPr>
            <w:r w:rsidRPr="008F1DFD">
              <w:rPr>
                <w:rFonts w:ascii="Times New Roman" w:hAnsi="Times New Roman" w:cs="Times New Roman"/>
                <w:sz w:val="28"/>
                <w:szCs w:val="28"/>
              </w:rPr>
              <w:t>№</w:t>
            </w:r>
          </w:p>
        </w:tc>
        <w:tc>
          <w:tcPr>
            <w:tcW w:w="5655" w:type="dxa"/>
            <w:hideMark/>
          </w:tcPr>
          <w:p w14:paraId="2589C357" w14:textId="77777777" w:rsidR="003559FF" w:rsidRPr="008F1DFD" w:rsidRDefault="00A83D75" w:rsidP="008F1DFD">
            <w:pPr>
              <w:pStyle w:val="a5"/>
              <w:jc w:val="center"/>
              <w:rPr>
                <w:rFonts w:ascii="Times New Roman" w:hAnsi="Times New Roman" w:cs="Times New Roman"/>
                <w:sz w:val="28"/>
                <w:szCs w:val="28"/>
              </w:rPr>
            </w:pPr>
            <w:r>
              <w:rPr>
                <w:rFonts w:ascii="Times New Roman" w:hAnsi="Times New Roman" w:cs="Times New Roman"/>
                <w:sz w:val="28"/>
                <w:szCs w:val="28"/>
              </w:rPr>
              <w:t>Назва заходу</w:t>
            </w:r>
          </w:p>
        </w:tc>
        <w:tc>
          <w:tcPr>
            <w:tcW w:w="1276" w:type="dxa"/>
            <w:hideMark/>
          </w:tcPr>
          <w:p w14:paraId="31179941" w14:textId="77777777" w:rsidR="003559FF" w:rsidRPr="008F1DFD" w:rsidRDefault="003559FF" w:rsidP="008F1DFD">
            <w:pPr>
              <w:pStyle w:val="a5"/>
              <w:jc w:val="center"/>
              <w:rPr>
                <w:rFonts w:ascii="Times New Roman" w:hAnsi="Times New Roman" w:cs="Times New Roman"/>
                <w:sz w:val="28"/>
                <w:szCs w:val="28"/>
              </w:rPr>
            </w:pPr>
            <w:r w:rsidRPr="008F1DFD">
              <w:rPr>
                <w:rFonts w:ascii="Times New Roman" w:hAnsi="Times New Roman" w:cs="Times New Roman"/>
                <w:sz w:val="28"/>
                <w:szCs w:val="28"/>
              </w:rPr>
              <w:t>Термін виконання</w:t>
            </w:r>
          </w:p>
        </w:tc>
        <w:tc>
          <w:tcPr>
            <w:tcW w:w="2409" w:type="dxa"/>
            <w:hideMark/>
          </w:tcPr>
          <w:p w14:paraId="715F1260" w14:textId="77777777" w:rsidR="003559FF" w:rsidRPr="008F1DFD" w:rsidRDefault="008F1DFD" w:rsidP="008F1DFD">
            <w:pPr>
              <w:pStyle w:val="a5"/>
              <w:ind w:hanging="157"/>
              <w:jc w:val="center"/>
              <w:rPr>
                <w:rFonts w:ascii="Times New Roman" w:hAnsi="Times New Roman" w:cs="Times New Roman"/>
                <w:sz w:val="28"/>
                <w:szCs w:val="28"/>
              </w:rPr>
            </w:pPr>
            <w:r w:rsidRPr="008F1DFD">
              <w:rPr>
                <w:rFonts w:ascii="Times New Roman" w:hAnsi="Times New Roman" w:cs="Times New Roman"/>
                <w:sz w:val="28"/>
                <w:szCs w:val="28"/>
                <w:lang w:val="ru-RU"/>
              </w:rPr>
              <w:t>В</w:t>
            </w:r>
            <w:r w:rsidR="003559FF" w:rsidRPr="008F1DFD">
              <w:rPr>
                <w:rFonts w:ascii="Times New Roman" w:hAnsi="Times New Roman" w:cs="Times New Roman"/>
                <w:sz w:val="28"/>
                <w:szCs w:val="28"/>
              </w:rPr>
              <w:t>иконавець</w:t>
            </w:r>
          </w:p>
        </w:tc>
      </w:tr>
      <w:tr w:rsidR="003559FF" w:rsidRPr="000F5D07" w14:paraId="493D5D55" w14:textId="77777777" w:rsidTr="008E2D15">
        <w:tc>
          <w:tcPr>
            <w:tcW w:w="725" w:type="dxa"/>
            <w:hideMark/>
          </w:tcPr>
          <w:p w14:paraId="24342627" w14:textId="77777777" w:rsidR="003559FF" w:rsidRPr="00D904A4"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5655" w:type="dxa"/>
            <w:hideMark/>
          </w:tcPr>
          <w:p w14:paraId="7FA8730A" w14:textId="77777777" w:rsidR="003559FF" w:rsidRPr="000F5D07" w:rsidRDefault="00601DE1" w:rsidP="00171812">
            <w:pPr>
              <w:pStyle w:val="a5"/>
              <w:jc w:val="center"/>
              <w:rPr>
                <w:rFonts w:ascii="Times New Roman" w:hAnsi="Times New Roman" w:cs="Times New Roman"/>
                <w:sz w:val="28"/>
                <w:szCs w:val="28"/>
                <w:lang w:val="ru-RU"/>
              </w:rPr>
            </w:pPr>
            <w:r>
              <w:rPr>
                <w:rFonts w:ascii="Times New Roman" w:hAnsi="Times New Roman" w:cs="Times New Roman"/>
                <w:color w:val="000000"/>
                <w:sz w:val="28"/>
                <w:szCs w:val="28"/>
                <w:shd w:val="clear" w:color="auto" w:fill="FFFFFF"/>
                <w:lang w:val="ru-RU"/>
              </w:rPr>
              <w:t>Розроблення та затвердження Місцевого</w:t>
            </w:r>
            <w:r w:rsidR="006A7529">
              <w:rPr>
                <w:rFonts w:ascii="Times New Roman" w:hAnsi="Times New Roman" w:cs="Times New Roman"/>
                <w:color w:val="000000"/>
                <w:sz w:val="28"/>
                <w:szCs w:val="28"/>
                <w:shd w:val="clear" w:color="auto" w:fill="FFFFFF"/>
                <w:lang w:val="ru-RU"/>
              </w:rPr>
              <w:t xml:space="preserve"> план</w:t>
            </w:r>
            <w:r>
              <w:rPr>
                <w:rFonts w:ascii="Times New Roman" w:hAnsi="Times New Roman" w:cs="Times New Roman"/>
                <w:color w:val="000000"/>
                <w:sz w:val="28"/>
                <w:szCs w:val="28"/>
                <w:shd w:val="clear" w:color="auto" w:fill="FFFFFF"/>
                <w:lang w:val="ru-RU"/>
              </w:rPr>
              <w:t>у</w:t>
            </w:r>
            <w:r w:rsidR="000F5D07" w:rsidRPr="00C729A9">
              <w:rPr>
                <w:rFonts w:ascii="Times New Roman" w:hAnsi="Times New Roman" w:cs="Times New Roman"/>
                <w:color w:val="000000"/>
                <w:sz w:val="28"/>
                <w:szCs w:val="28"/>
                <w:shd w:val="clear" w:color="auto" w:fill="FFFFFF"/>
                <w:lang w:val="ru-RU"/>
              </w:rPr>
              <w:t xml:space="preserve"> управління відходами </w:t>
            </w:r>
            <w:r w:rsidR="000F5D07">
              <w:rPr>
                <w:rFonts w:ascii="Times New Roman" w:hAnsi="Times New Roman" w:cs="Times New Roman"/>
                <w:color w:val="000000"/>
                <w:sz w:val="28"/>
                <w:szCs w:val="28"/>
                <w:shd w:val="clear" w:color="auto" w:fill="FFFFFF"/>
                <w:lang w:val="ru-RU"/>
              </w:rPr>
              <w:t>Тетіївської</w:t>
            </w:r>
            <w:r w:rsidR="000F5D07" w:rsidRPr="00C729A9">
              <w:rPr>
                <w:rFonts w:ascii="Times New Roman" w:hAnsi="Times New Roman" w:cs="Times New Roman"/>
                <w:color w:val="000000"/>
                <w:sz w:val="28"/>
                <w:szCs w:val="28"/>
                <w:shd w:val="clear" w:color="auto" w:fill="FFFFFF"/>
                <w:lang w:val="ru-RU"/>
              </w:rPr>
              <w:t xml:space="preserve"> територіальної громади</w:t>
            </w:r>
            <w:r w:rsidR="00171812">
              <w:rPr>
                <w:rFonts w:ascii="Times New Roman" w:hAnsi="Times New Roman" w:cs="Times New Roman"/>
                <w:color w:val="000000"/>
                <w:sz w:val="28"/>
                <w:szCs w:val="28"/>
                <w:shd w:val="clear" w:color="auto" w:fill="FFFFFF"/>
                <w:lang w:val="ru-RU"/>
              </w:rPr>
              <w:t>.</w:t>
            </w:r>
          </w:p>
        </w:tc>
        <w:tc>
          <w:tcPr>
            <w:tcW w:w="1276" w:type="dxa"/>
            <w:hideMark/>
          </w:tcPr>
          <w:p w14:paraId="7C5254C5" w14:textId="77777777" w:rsidR="003559FF" w:rsidRPr="000F5D07" w:rsidRDefault="003559FF" w:rsidP="00171812">
            <w:pPr>
              <w:pStyle w:val="a5"/>
              <w:jc w:val="center"/>
              <w:rPr>
                <w:rFonts w:ascii="Times New Roman" w:hAnsi="Times New Roman" w:cs="Times New Roman"/>
                <w:sz w:val="28"/>
                <w:szCs w:val="28"/>
                <w:lang w:val="ru-RU"/>
              </w:rPr>
            </w:pPr>
          </w:p>
          <w:p w14:paraId="7D8AF96E" w14:textId="77777777" w:rsidR="003559FF" w:rsidRPr="006A7529" w:rsidRDefault="006A7529"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w:t>
            </w:r>
          </w:p>
        </w:tc>
        <w:tc>
          <w:tcPr>
            <w:tcW w:w="2409" w:type="dxa"/>
            <w:hideMark/>
          </w:tcPr>
          <w:p w14:paraId="578FF881" w14:textId="77777777" w:rsidR="003559FF" w:rsidRPr="006A7529" w:rsidRDefault="006A7529"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w:t>
            </w:r>
          </w:p>
        </w:tc>
      </w:tr>
      <w:tr w:rsidR="00DD58CA" w:rsidRPr="00D44BF6" w14:paraId="56034721" w14:textId="77777777" w:rsidTr="008E2D15">
        <w:tc>
          <w:tcPr>
            <w:tcW w:w="725" w:type="dxa"/>
          </w:tcPr>
          <w:p w14:paraId="52325201" w14:textId="77777777" w:rsidR="00DD58CA" w:rsidRPr="00D904A4"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5655" w:type="dxa"/>
          </w:tcPr>
          <w:p w14:paraId="6F80DF2E" w14:textId="77777777" w:rsidR="00DD58CA" w:rsidRDefault="005475F2" w:rsidP="00171812">
            <w:pPr>
              <w:pStyle w:val="a5"/>
              <w:jc w:val="center"/>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lang w:val="ru-RU"/>
              </w:rPr>
              <w:t>Формування тарифу на послугу з управління відходами</w:t>
            </w:r>
          </w:p>
        </w:tc>
        <w:tc>
          <w:tcPr>
            <w:tcW w:w="1276" w:type="dxa"/>
          </w:tcPr>
          <w:p w14:paraId="3DFEDA5A" w14:textId="77777777" w:rsidR="00DD58CA" w:rsidRPr="000F5D07" w:rsidRDefault="005475F2"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Початок 2026 року</w:t>
            </w:r>
          </w:p>
        </w:tc>
        <w:tc>
          <w:tcPr>
            <w:tcW w:w="2409" w:type="dxa"/>
          </w:tcPr>
          <w:p w14:paraId="750B853C" w14:textId="77777777" w:rsidR="00DD58CA" w:rsidRDefault="005475F2"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 КП «Благоустрій», КП «Дібрівка-Обрій»</w:t>
            </w:r>
          </w:p>
        </w:tc>
      </w:tr>
      <w:tr w:rsidR="000F5D07" w:rsidRPr="00D44BF6" w14:paraId="79C05590" w14:textId="77777777" w:rsidTr="008E2D15">
        <w:tc>
          <w:tcPr>
            <w:tcW w:w="725" w:type="dxa"/>
          </w:tcPr>
          <w:p w14:paraId="56CCB266" w14:textId="77777777" w:rsidR="000F5D07" w:rsidRPr="006A7529"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5655" w:type="dxa"/>
          </w:tcPr>
          <w:p w14:paraId="05E4E519" w14:textId="77777777" w:rsidR="000F5D07" w:rsidRPr="000F5D07" w:rsidRDefault="006A7529"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З</w:t>
            </w:r>
            <w:r w:rsidR="00601DE1">
              <w:rPr>
                <w:rFonts w:ascii="Times New Roman" w:hAnsi="Times New Roman" w:cs="Times New Roman"/>
                <w:sz w:val="28"/>
                <w:szCs w:val="28"/>
                <w:lang w:val="ru-RU"/>
              </w:rPr>
              <w:t>апровадження</w:t>
            </w:r>
            <w:r w:rsidR="000F5D07" w:rsidRPr="00E327C0">
              <w:rPr>
                <w:rFonts w:ascii="Times New Roman" w:hAnsi="Times New Roman" w:cs="Times New Roman"/>
                <w:sz w:val="28"/>
                <w:szCs w:val="28"/>
                <w:lang w:val="ru-RU"/>
              </w:rPr>
              <w:t xml:space="preserve"> </w:t>
            </w:r>
            <w:r w:rsidR="00601DE1">
              <w:rPr>
                <w:rFonts w:ascii="Times New Roman" w:hAnsi="Times New Roman" w:cs="Times New Roman"/>
                <w:sz w:val="28"/>
                <w:szCs w:val="28"/>
                <w:lang w:val="ru-RU"/>
              </w:rPr>
              <w:t>системи</w:t>
            </w:r>
            <w:r w:rsidR="000F5D07">
              <w:rPr>
                <w:rFonts w:ascii="Times New Roman" w:hAnsi="Times New Roman" w:cs="Times New Roman"/>
                <w:sz w:val="28"/>
                <w:szCs w:val="28"/>
                <w:lang w:val="ru-RU"/>
              </w:rPr>
              <w:t xml:space="preserve"> роздільного збирання відходів за фракціями:</w:t>
            </w:r>
            <w:r w:rsidR="000F5D07" w:rsidRPr="00E327C0">
              <w:rPr>
                <w:rFonts w:ascii="Times New Roman" w:hAnsi="Times New Roman" w:cs="Times New Roman"/>
                <w:sz w:val="28"/>
                <w:szCs w:val="28"/>
                <w:lang w:val="ru-RU"/>
              </w:rPr>
              <w:t xml:space="preserve"> скло-папір-пластик</w:t>
            </w:r>
          </w:p>
        </w:tc>
        <w:tc>
          <w:tcPr>
            <w:tcW w:w="1276" w:type="dxa"/>
          </w:tcPr>
          <w:p w14:paraId="3935B517" w14:textId="77777777" w:rsidR="000F5D07" w:rsidRPr="000F5D07"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5C71185B" w14:textId="77777777" w:rsidR="000F5D07" w:rsidRPr="000F5D07" w:rsidRDefault="008E2D15"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w:t>
            </w:r>
            <w:r w:rsidR="00601DE1">
              <w:rPr>
                <w:rFonts w:ascii="Times New Roman" w:hAnsi="Times New Roman" w:cs="Times New Roman"/>
                <w:sz w:val="28"/>
                <w:szCs w:val="28"/>
                <w:lang w:val="ru-RU"/>
              </w:rPr>
              <w:t>, КП «Благоустрій», КП «Дібрівка-Обрій»</w:t>
            </w:r>
          </w:p>
        </w:tc>
      </w:tr>
      <w:tr w:rsidR="000F5D07" w:rsidRPr="00D44BF6" w14:paraId="6A3C698C" w14:textId="77777777" w:rsidTr="008E2D15">
        <w:tc>
          <w:tcPr>
            <w:tcW w:w="725" w:type="dxa"/>
          </w:tcPr>
          <w:p w14:paraId="629F74D7" w14:textId="77777777" w:rsidR="000F5D07" w:rsidRPr="000F5D07"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5655" w:type="dxa"/>
          </w:tcPr>
          <w:p w14:paraId="1A523BF1" w14:textId="77777777" w:rsidR="000F5D07" w:rsidRPr="000F5D07" w:rsidRDefault="00601DE1"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Проведення</w:t>
            </w:r>
            <w:r w:rsidR="008E2D15">
              <w:rPr>
                <w:rFonts w:ascii="Times New Roman" w:hAnsi="Times New Roman" w:cs="Times New Roman"/>
                <w:sz w:val="28"/>
                <w:szCs w:val="28"/>
                <w:lang w:val="ru-RU"/>
              </w:rPr>
              <w:t xml:space="preserve"> роботи</w:t>
            </w:r>
            <w:r w:rsidR="000F5D07" w:rsidRPr="00E327C0">
              <w:rPr>
                <w:rFonts w:ascii="Times New Roman" w:hAnsi="Times New Roman" w:cs="Times New Roman"/>
                <w:sz w:val="28"/>
                <w:szCs w:val="28"/>
                <w:lang w:val="ru-RU"/>
              </w:rPr>
              <w:t xml:space="preserve"> з рекультивації</w:t>
            </w:r>
            <w:r w:rsidR="000F5D07">
              <w:rPr>
                <w:rFonts w:ascii="Times New Roman" w:hAnsi="Times New Roman" w:cs="Times New Roman"/>
                <w:sz w:val="28"/>
                <w:szCs w:val="28"/>
                <w:lang w:val="ru-RU"/>
              </w:rPr>
              <w:t>/ліквідації</w:t>
            </w:r>
            <w:r w:rsidR="000F5D07" w:rsidRPr="00E327C0">
              <w:rPr>
                <w:rFonts w:ascii="Times New Roman" w:hAnsi="Times New Roman" w:cs="Times New Roman"/>
                <w:sz w:val="28"/>
                <w:szCs w:val="28"/>
                <w:lang w:val="ru-RU"/>
              </w:rPr>
              <w:t xml:space="preserve"> </w:t>
            </w:r>
            <w:r w:rsidR="000F5D07">
              <w:rPr>
                <w:rFonts w:ascii="Times New Roman" w:hAnsi="Times New Roman" w:cs="Times New Roman"/>
                <w:sz w:val="28"/>
                <w:szCs w:val="28"/>
                <w:lang w:val="ru-RU"/>
              </w:rPr>
              <w:t>несанкціонованих сміттєзвалищ у разі їх виявлення</w:t>
            </w:r>
          </w:p>
        </w:tc>
        <w:tc>
          <w:tcPr>
            <w:tcW w:w="1276" w:type="dxa"/>
          </w:tcPr>
          <w:p w14:paraId="5FD24C3D" w14:textId="77777777" w:rsidR="000F5D07" w:rsidRPr="000F5D07"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21C3A923" w14:textId="77777777" w:rsidR="000F5D07" w:rsidRPr="000F5D07" w:rsidRDefault="008E2D15"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КП «Благоустрій», КП «Дібрівка-Обрій»</w:t>
            </w:r>
            <w:r w:rsidR="007710BA">
              <w:rPr>
                <w:rFonts w:ascii="Times New Roman" w:hAnsi="Times New Roman" w:cs="Times New Roman"/>
                <w:sz w:val="28"/>
                <w:szCs w:val="28"/>
                <w:lang w:val="ru-RU"/>
              </w:rPr>
              <w:t>, Тетіївська міська рада</w:t>
            </w:r>
          </w:p>
        </w:tc>
      </w:tr>
      <w:tr w:rsidR="000F5D07" w:rsidRPr="00D44BF6" w14:paraId="056CB173" w14:textId="77777777" w:rsidTr="008E2D15">
        <w:tc>
          <w:tcPr>
            <w:tcW w:w="725" w:type="dxa"/>
          </w:tcPr>
          <w:p w14:paraId="2AAA04CA" w14:textId="77777777" w:rsidR="000F5D07" w:rsidRPr="000F5D07"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5655" w:type="dxa"/>
          </w:tcPr>
          <w:p w14:paraId="5786868F" w14:textId="77777777" w:rsidR="000F5D07" w:rsidRPr="000F5D07" w:rsidRDefault="007710BA" w:rsidP="00171812">
            <w:pPr>
              <w:pStyle w:val="a5"/>
              <w:jc w:val="center"/>
              <w:rPr>
                <w:rFonts w:ascii="Times New Roman" w:hAnsi="Times New Roman" w:cs="Times New Roman"/>
                <w:sz w:val="28"/>
                <w:szCs w:val="28"/>
                <w:lang w:val="ru-RU"/>
              </w:rPr>
            </w:pPr>
            <w:r>
              <w:rPr>
                <w:rFonts w:ascii="Times New Roman" w:hAnsi="Times New Roman" w:cs="Times New Roman"/>
                <w:color w:val="1D1D1B"/>
                <w:sz w:val="28"/>
                <w:szCs w:val="28"/>
                <w:lang w:val="ru-RU"/>
              </w:rPr>
              <w:t>В</w:t>
            </w:r>
            <w:r w:rsidR="000F5D07" w:rsidRPr="004529CD">
              <w:rPr>
                <w:rFonts w:ascii="Times New Roman" w:hAnsi="Times New Roman" w:cs="Times New Roman"/>
                <w:color w:val="1D1D1B"/>
                <w:sz w:val="28"/>
                <w:szCs w:val="28"/>
                <w:lang w:val="ru-RU"/>
              </w:rPr>
              <w:t>провадження нових сучасних високоефективних методів збиран</w:t>
            </w:r>
            <w:r w:rsidR="000F5D07">
              <w:rPr>
                <w:rFonts w:ascii="Times New Roman" w:hAnsi="Times New Roman" w:cs="Times New Roman"/>
                <w:color w:val="1D1D1B"/>
                <w:sz w:val="28"/>
                <w:szCs w:val="28"/>
                <w:lang w:val="ru-RU"/>
              </w:rPr>
              <w:t>ня, перевезення і зберігання відходів</w:t>
            </w:r>
            <w:r>
              <w:rPr>
                <w:rFonts w:ascii="Times New Roman" w:hAnsi="Times New Roman" w:cs="Times New Roman"/>
                <w:color w:val="1D1D1B"/>
                <w:sz w:val="28"/>
                <w:szCs w:val="28"/>
                <w:lang w:val="ru-RU"/>
              </w:rPr>
              <w:t xml:space="preserve"> шляхом</w:t>
            </w:r>
            <w:r w:rsidR="00394284">
              <w:rPr>
                <w:rFonts w:ascii="Times New Roman" w:hAnsi="Times New Roman" w:cs="Times New Roman"/>
                <w:color w:val="1D1D1B"/>
                <w:sz w:val="28"/>
                <w:szCs w:val="28"/>
                <w:lang w:val="ru-RU"/>
              </w:rPr>
              <w:t>:</w:t>
            </w:r>
            <w:r>
              <w:rPr>
                <w:rFonts w:ascii="Times New Roman" w:hAnsi="Times New Roman" w:cs="Times New Roman"/>
                <w:color w:val="1D1D1B"/>
                <w:sz w:val="28"/>
                <w:szCs w:val="28"/>
                <w:lang w:val="ru-RU"/>
              </w:rPr>
              <w:t xml:space="preserve"> </w:t>
            </w:r>
            <w:r w:rsidR="00394284">
              <w:rPr>
                <w:rFonts w:ascii="Times New Roman" w:hAnsi="Times New Roman" w:cs="Times New Roman"/>
                <w:color w:val="1D1D1B"/>
                <w:sz w:val="28"/>
                <w:szCs w:val="28"/>
                <w:lang w:val="ru-RU"/>
              </w:rPr>
              <w:t xml:space="preserve">придбання контейнерів для збору відходів; </w:t>
            </w:r>
            <w:r w:rsidR="00FB40D3">
              <w:rPr>
                <w:rFonts w:ascii="Times New Roman" w:hAnsi="Times New Roman" w:cs="Times New Roman"/>
                <w:color w:val="1D1D1B"/>
                <w:sz w:val="28"/>
                <w:szCs w:val="28"/>
                <w:lang w:val="ru-RU"/>
              </w:rPr>
              <w:t>придбання трактора-навантажувача; спорудження майданчиків для збору відходів; придбання пресу гідравлічного пакувального.</w:t>
            </w:r>
          </w:p>
        </w:tc>
        <w:tc>
          <w:tcPr>
            <w:tcW w:w="1276" w:type="dxa"/>
          </w:tcPr>
          <w:p w14:paraId="5EE4F93C" w14:textId="77777777" w:rsidR="000F5D07" w:rsidRPr="000F5D07"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113A521C" w14:textId="77777777" w:rsidR="000F5D07" w:rsidRPr="000F5D07" w:rsidRDefault="00FB40D3"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 КП «Благоустрій»</w:t>
            </w:r>
          </w:p>
        </w:tc>
      </w:tr>
      <w:tr w:rsidR="000F5D07" w:rsidRPr="00D44BF6" w14:paraId="1557132B" w14:textId="77777777" w:rsidTr="008E2D15">
        <w:tc>
          <w:tcPr>
            <w:tcW w:w="725" w:type="dxa"/>
          </w:tcPr>
          <w:p w14:paraId="35E041E0" w14:textId="77777777" w:rsidR="000F5D07" w:rsidRPr="000F5D07"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5655" w:type="dxa"/>
          </w:tcPr>
          <w:p w14:paraId="774BF195" w14:textId="77777777" w:rsidR="000F5D07" w:rsidRDefault="00601DE1" w:rsidP="00171812">
            <w:pPr>
              <w:pStyle w:val="a5"/>
              <w:jc w:val="center"/>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П</w:t>
            </w:r>
            <w:r w:rsidR="000F5D07">
              <w:rPr>
                <w:rFonts w:ascii="Times New Roman" w:hAnsi="Times New Roman" w:cs="Times New Roman"/>
                <w:color w:val="1D1D1B"/>
                <w:sz w:val="28"/>
                <w:szCs w:val="28"/>
                <w:lang w:val="ru-RU"/>
              </w:rPr>
              <w:t>ридбання контейнерів для збору відходів з метою забезпечення покриття всієї території громади</w:t>
            </w:r>
          </w:p>
          <w:p w14:paraId="377FDEB6" w14:textId="77777777" w:rsidR="000F5D07" w:rsidRPr="000F5D07" w:rsidRDefault="000F5D07" w:rsidP="00171812">
            <w:pPr>
              <w:pStyle w:val="a5"/>
              <w:jc w:val="center"/>
              <w:rPr>
                <w:rFonts w:ascii="Times New Roman" w:hAnsi="Times New Roman" w:cs="Times New Roman"/>
                <w:sz w:val="28"/>
                <w:szCs w:val="28"/>
                <w:lang w:val="ru-RU"/>
              </w:rPr>
            </w:pPr>
          </w:p>
        </w:tc>
        <w:tc>
          <w:tcPr>
            <w:tcW w:w="1276" w:type="dxa"/>
          </w:tcPr>
          <w:p w14:paraId="3F8FB014" w14:textId="77777777" w:rsidR="000F5D07" w:rsidRPr="000F5D07"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0662BF71" w14:textId="77777777" w:rsidR="000F5D07" w:rsidRPr="000F5D07" w:rsidRDefault="00601DE1"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 КП «Благоустрій»</w:t>
            </w:r>
          </w:p>
        </w:tc>
      </w:tr>
      <w:tr w:rsidR="000F5D07" w:rsidRPr="00D44BF6" w14:paraId="087687C7" w14:textId="77777777" w:rsidTr="008E2D15">
        <w:tc>
          <w:tcPr>
            <w:tcW w:w="725" w:type="dxa"/>
          </w:tcPr>
          <w:p w14:paraId="4887062D" w14:textId="77777777" w:rsidR="000F5D07" w:rsidRPr="000F5D07"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5655" w:type="dxa"/>
          </w:tcPr>
          <w:p w14:paraId="7F04D6F8" w14:textId="77777777" w:rsidR="000F5D07" w:rsidRPr="000F5D07" w:rsidRDefault="00C26BF1" w:rsidP="00171812">
            <w:pPr>
              <w:pStyle w:val="a5"/>
              <w:jc w:val="center"/>
              <w:rPr>
                <w:rFonts w:ascii="Times New Roman" w:hAnsi="Times New Roman" w:cs="Times New Roman"/>
                <w:sz w:val="28"/>
                <w:szCs w:val="28"/>
                <w:lang w:val="ru-RU"/>
              </w:rPr>
            </w:pPr>
            <w:r>
              <w:rPr>
                <w:rFonts w:ascii="Times New Roman" w:eastAsia="Times New Roman" w:hAnsi="Times New Roman" w:cs="Times New Roman"/>
                <w:color w:val="000000"/>
                <w:sz w:val="28"/>
                <w:szCs w:val="28"/>
                <w:bdr w:val="none" w:sz="0" w:space="0" w:color="auto" w:frame="1"/>
                <w:shd w:val="clear" w:color="auto" w:fill="FFFFFF"/>
                <w:lang w:val="ru-RU"/>
              </w:rPr>
              <w:t>П</w:t>
            </w:r>
            <w:r w:rsidR="000F5D07" w:rsidRPr="0048572A">
              <w:rPr>
                <w:rFonts w:ascii="Times New Roman" w:eastAsia="Times New Roman" w:hAnsi="Times New Roman" w:cs="Times New Roman"/>
                <w:color w:val="000000"/>
                <w:sz w:val="28"/>
                <w:szCs w:val="28"/>
                <w:bdr w:val="none" w:sz="0" w:space="0" w:color="auto" w:frame="1"/>
                <w:shd w:val="clear" w:color="auto" w:fill="FFFFFF"/>
                <w:lang w:val="ru-RU"/>
              </w:rPr>
              <w:t>ідвищення рівня екологічної освіти і культури на</w:t>
            </w:r>
            <w:r w:rsidR="000F5D07">
              <w:rPr>
                <w:rFonts w:ascii="Times New Roman" w:eastAsia="Times New Roman" w:hAnsi="Times New Roman" w:cs="Times New Roman"/>
                <w:color w:val="000000"/>
                <w:sz w:val="28"/>
                <w:szCs w:val="28"/>
                <w:bdr w:val="none" w:sz="0" w:space="0" w:color="auto" w:frame="1"/>
                <w:shd w:val="clear" w:color="auto" w:fill="FFFFFF"/>
                <w:lang w:val="ru-RU"/>
              </w:rPr>
              <w:t>селення</w:t>
            </w:r>
          </w:p>
        </w:tc>
        <w:tc>
          <w:tcPr>
            <w:tcW w:w="1276" w:type="dxa"/>
          </w:tcPr>
          <w:p w14:paraId="77B7D423" w14:textId="77777777" w:rsidR="000F5D07" w:rsidRPr="000F5D07"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62524038" w14:textId="77777777" w:rsidR="000F5D07" w:rsidRPr="000F5D07" w:rsidRDefault="00C26BF1"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 КП «Благоустрій», КП «Дібрівка-Обрій»</w:t>
            </w:r>
          </w:p>
        </w:tc>
      </w:tr>
      <w:tr w:rsidR="000F5D07" w:rsidRPr="00D44BF6" w14:paraId="1DCCBE9E" w14:textId="77777777" w:rsidTr="008E2D15">
        <w:tc>
          <w:tcPr>
            <w:tcW w:w="725" w:type="dxa"/>
          </w:tcPr>
          <w:p w14:paraId="46439231" w14:textId="77777777" w:rsidR="000F5D07" w:rsidRPr="000F5D07"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5655" w:type="dxa"/>
          </w:tcPr>
          <w:p w14:paraId="294C44C8" w14:textId="77777777" w:rsidR="000F5D07" w:rsidRPr="000F5D07" w:rsidRDefault="00C26BF1" w:rsidP="00171812">
            <w:pPr>
              <w:pStyle w:val="a5"/>
              <w:jc w:val="center"/>
              <w:rPr>
                <w:rFonts w:ascii="Times New Roman" w:hAnsi="Times New Roman" w:cs="Times New Roman"/>
                <w:sz w:val="28"/>
                <w:szCs w:val="28"/>
                <w:lang w:val="ru-RU"/>
              </w:rPr>
            </w:pPr>
            <w:r>
              <w:rPr>
                <w:rFonts w:ascii="Times New Roman" w:eastAsia="Times New Roman" w:hAnsi="Times New Roman" w:cs="Times New Roman"/>
                <w:color w:val="000000"/>
                <w:sz w:val="28"/>
                <w:szCs w:val="28"/>
                <w:bdr w:val="none" w:sz="0" w:space="0" w:color="auto" w:frame="1"/>
                <w:shd w:val="clear" w:color="auto" w:fill="FFFFFF"/>
                <w:lang w:val="ru-RU"/>
              </w:rPr>
              <w:t>З</w:t>
            </w:r>
            <w:r w:rsidR="006A7529" w:rsidRPr="0048572A">
              <w:rPr>
                <w:rFonts w:ascii="Times New Roman" w:eastAsia="Times New Roman" w:hAnsi="Times New Roman" w:cs="Times New Roman"/>
                <w:color w:val="000000"/>
                <w:sz w:val="28"/>
                <w:szCs w:val="28"/>
                <w:bdr w:val="none" w:sz="0" w:space="0" w:color="auto" w:frame="1"/>
                <w:shd w:val="clear" w:color="auto" w:fill="FFFFFF"/>
                <w:lang w:val="ru-RU"/>
              </w:rPr>
              <w:t>апровадження участі мешканців громади у сфері поводження з відходами</w:t>
            </w:r>
          </w:p>
        </w:tc>
        <w:tc>
          <w:tcPr>
            <w:tcW w:w="1276" w:type="dxa"/>
          </w:tcPr>
          <w:p w14:paraId="6DF78478" w14:textId="77777777" w:rsidR="000F5D07" w:rsidRPr="000F5D07"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4BA1EB4D" w14:textId="77777777" w:rsidR="000F5D07" w:rsidRPr="000F5D07" w:rsidRDefault="00C26BF1"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Тетіївська міська рада, КП «Благоустрій», КП «Дібрівка-Обрій»</w:t>
            </w:r>
          </w:p>
        </w:tc>
      </w:tr>
      <w:tr w:rsidR="00171812" w:rsidRPr="00D44BF6" w14:paraId="35FE6CE2" w14:textId="77777777" w:rsidTr="008E2D15">
        <w:tc>
          <w:tcPr>
            <w:tcW w:w="725" w:type="dxa"/>
          </w:tcPr>
          <w:p w14:paraId="52B97E7A" w14:textId="77777777" w:rsidR="00171812" w:rsidRPr="000F5D07"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p>
        </w:tc>
        <w:tc>
          <w:tcPr>
            <w:tcW w:w="5655" w:type="dxa"/>
          </w:tcPr>
          <w:p w14:paraId="3135E84F" w14:textId="77777777" w:rsidR="00171812" w:rsidRPr="000F5D07" w:rsidRDefault="00171812"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Забезпечення</w:t>
            </w:r>
            <w:r w:rsidRPr="008F1DFD">
              <w:rPr>
                <w:rFonts w:ascii="Times New Roman" w:hAnsi="Times New Roman" w:cs="Times New Roman"/>
                <w:sz w:val="28"/>
                <w:szCs w:val="28"/>
                <w:lang w:val="ru-RU"/>
              </w:rPr>
              <w:t xml:space="preserve"> </w:t>
            </w:r>
            <w:r>
              <w:rPr>
                <w:rFonts w:ascii="Times New Roman" w:hAnsi="Times New Roman" w:cs="Times New Roman"/>
                <w:sz w:val="28"/>
                <w:szCs w:val="28"/>
                <w:lang w:val="ru-RU"/>
              </w:rPr>
              <w:t>ефективної роботи</w:t>
            </w:r>
            <w:r w:rsidRPr="008F1DFD">
              <w:rPr>
                <w:rFonts w:ascii="Times New Roman" w:hAnsi="Times New Roman" w:cs="Times New Roman"/>
                <w:sz w:val="28"/>
                <w:szCs w:val="28"/>
                <w:lang w:val="ru-RU"/>
              </w:rPr>
              <w:t xml:space="preserve"> по збиранню та вивезенню </w:t>
            </w:r>
            <w:r>
              <w:rPr>
                <w:rFonts w:ascii="Times New Roman" w:hAnsi="Times New Roman" w:cs="Times New Roman"/>
                <w:sz w:val="28"/>
                <w:szCs w:val="28"/>
                <w:lang w:val="ru-RU"/>
              </w:rPr>
              <w:t>відходів</w:t>
            </w:r>
            <w:r w:rsidRPr="00171812">
              <w:rPr>
                <w:rFonts w:ascii="Times New Roman" w:hAnsi="Times New Roman" w:cs="Times New Roman"/>
                <w:sz w:val="28"/>
                <w:szCs w:val="28"/>
                <w:lang w:val="ru-RU"/>
              </w:rPr>
              <w:t xml:space="preserve"> з територій зон відпочинку</w:t>
            </w:r>
          </w:p>
        </w:tc>
        <w:tc>
          <w:tcPr>
            <w:tcW w:w="1276" w:type="dxa"/>
          </w:tcPr>
          <w:p w14:paraId="7C1DFE4E" w14:textId="77777777" w:rsidR="00171812" w:rsidRPr="00171812" w:rsidRDefault="00CD1726"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2026-2030</w:t>
            </w:r>
          </w:p>
        </w:tc>
        <w:tc>
          <w:tcPr>
            <w:tcW w:w="2409" w:type="dxa"/>
          </w:tcPr>
          <w:p w14:paraId="25B1EDD9" w14:textId="77777777" w:rsidR="00171812" w:rsidRPr="00171812" w:rsidRDefault="00171812" w:rsidP="00171812">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КП «Благоустрій», КП «Дібрівка-Обрій»</w:t>
            </w:r>
          </w:p>
        </w:tc>
      </w:tr>
      <w:tr w:rsidR="00171812" w:rsidRPr="008F1DFD" w14:paraId="717BD699" w14:textId="77777777" w:rsidTr="008E2D15">
        <w:tc>
          <w:tcPr>
            <w:tcW w:w="725" w:type="dxa"/>
            <w:hideMark/>
          </w:tcPr>
          <w:p w14:paraId="7CA3E5C7" w14:textId="77777777" w:rsidR="00171812" w:rsidRPr="00D904A4"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5655" w:type="dxa"/>
            <w:hideMark/>
          </w:tcPr>
          <w:p w14:paraId="36B2EEAB" w14:textId="77777777" w:rsidR="00171812" w:rsidRPr="008F1DFD" w:rsidRDefault="00D904A4" w:rsidP="00D904A4">
            <w:pPr>
              <w:pStyle w:val="a5"/>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Проведення ущільнення та розрівнювання відходів на діючому полігоні </w:t>
            </w:r>
          </w:p>
        </w:tc>
        <w:tc>
          <w:tcPr>
            <w:tcW w:w="1276" w:type="dxa"/>
            <w:hideMark/>
          </w:tcPr>
          <w:p w14:paraId="097AD4D7" w14:textId="77777777" w:rsidR="00171812" w:rsidRPr="008F1DFD" w:rsidRDefault="00CD1726" w:rsidP="00171812">
            <w:pPr>
              <w:pStyle w:val="a5"/>
              <w:jc w:val="center"/>
              <w:rPr>
                <w:rFonts w:ascii="Times New Roman" w:hAnsi="Times New Roman" w:cs="Times New Roman"/>
                <w:sz w:val="28"/>
                <w:szCs w:val="28"/>
              </w:rPr>
            </w:pPr>
            <w:r>
              <w:rPr>
                <w:rFonts w:ascii="Times New Roman" w:hAnsi="Times New Roman" w:cs="Times New Roman"/>
                <w:sz w:val="28"/>
                <w:szCs w:val="28"/>
                <w:lang w:val="ru-RU"/>
              </w:rPr>
              <w:t>2026-2030</w:t>
            </w:r>
          </w:p>
        </w:tc>
        <w:tc>
          <w:tcPr>
            <w:tcW w:w="2409" w:type="dxa"/>
            <w:hideMark/>
          </w:tcPr>
          <w:p w14:paraId="4843F0DB" w14:textId="77777777" w:rsidR="00171812" w:rsidRPr="008F1DFD" w:rsidRDefault="00171812" w:rsidP="00171812">
            <w:pPr>
              <w:pStyle w:val="a5"/>
              <w:jc w:val="center"/>
              <w:rPr>
                <w:rFonts w:ascii="Times New Roman" w:hAnsi="Times New Roman" w:cs="Times New Roman"/>
                <w:sz w:val="28"/>
                <w:szCs w:val="28"/>
              </w:rPr>
            </w:pPr>
            <w:r w:rsidRPr="008F1DFD">
              <w:rPr>
                <w:rFonts w:ascii="Times New Roman" w:hAnsi="Times New Roman" w:cs="Times New Roman"/>
                <w:sz w:val="28"/>
                <w:szCs w:val="28"/>
              </w:rPr>
              <w:t>КП «Благоустрій»</w:t>
            </w:r>
          </w:p>
        </w:tc>
      </w:tr>
    </w:tbl>
    <w:p w14:paraId="36E4B201" w14:textId="77777777" w:rsidR="0080732F" w:rsidRDefault="003559FF" w:rsidP="004529CD">
      <w:pPr>
        <w:pStyle w:val="a5"/>
        <w:jc w:val="both"/>
        <w:rPr>
          <w:rFonts w:ascii="Times New Roman" w:hAnsi="Times New Roman" w:cs="Times New Roman"/>
          <w:color w:val="1D1D1B"/>
          <w:sz w:val="28"/>
          <w:szCs w:val="28"/>
          <w:lang w:val="ru-RU"/>
        </w:rPr>
      </w:pPr>
      <w:r w:rsidRPr="004529CD">
        <w:rPr>
          <w:rFonts w:ascii="Times New Roman" w:hAnsi="Times New Roman" w:cs="Times New Roman"/>
          <w:color w:val="1D1D1B"/>
          <w:sz w:val="28"/>
          <w:szCs w:val="28"/>
        </w:rPr>
        <w:t>       </w:t>
      </w:r>
      <w:r w:rsidRPr="004529CD">
        <w:rPr>
          <w:rFonts w:ascii="Times New Roman" w:hAnsi="Times New Roman" w:cs="Times New Roman"/>
          <w:color w:val="1D1D1B"/>
          <w:sz w:val="28"/>
          <w:szCs w:val="28"/>
          <w:lang w:val="ru-RU"/>
        </w:rPr>
        <w:t xml:space="preserve"> </w:t>
      </w:r>
    </w:p>
    <w:p w14:paraId="7E8DA51B" w14:textId="77777777" w:rsidR="00D904A4" w:rsidRDefault="00D904A4" w:rsidP="004529CD">
      <w:pPr>
        <w:pStyle w:val="a5"/>
        <w:jc w:val="both"/>
        <w:rPr>
          <w:rFonts w:ascii="Times New Roman" w:hAnsi="Times New Roman" w:cs="Times New Roman"/>
          <w:color w:val="1D1D1B"/>
          <w:sz w:val="28"/>
          <w:szCs w:val="28"/>
          <w:lang w:val="ru-RU"/>
        </w:rPr>
      </w:pPr>
    </w:p>
    <w:p w14:paraId="1B03E75C" w14:textId="77777777" w:rsidR="004A108C" w:rsidRDefault="004A108C" w:rsidP="004529CD">
      <w:pPr>
        <w:pStyle w:val="a5"/>
        <w:jc w:val="both"/>
        <w:rPr>
          <w:rFonts w:ascii="Times New Roman" w:hAnsi="Times New Roman" w:cs="Times New Roman"/>
          <w:color w:val="1D1D1B"/>
          <w:sz w:val="28"/>
          <w:szCs w:val="28"/>
          <w:lang w:val="ru-RU"/>
        </w:rPr>
      </w:pPr>
    </w:p>
    <w:p w14:paraId="7FCF7348" w14:textId="77777777" w:rsidR="004A108C" w:rsidRDefault="004A108C" w:rsidP="004529CD">
      <w:pPr>
        <w:pStyle w:val="a5"/>
        <w:jc w:val="both"/>
        <w:rPr>
          <w:rFonts w:ascii="Times New Roman" w:hAnsi="Times New Roman" w:cs="Times New Roman"/>
          <w:color w:val="1D1D1B"/>
          <w:sz w:val="28"/>
          <w:szCs w:val="28"/>
          <w:lang w:val="ru-RU"/>
        </w:rPr>
      </w:pPr>
    </w:p>
    <w:p w14:paraId="5486A091" w14:textId="7054B570" w:rsidR="003559FF" w:rsidRPr="004529CD" w:rsidRDefault="00096BCF" w:rsidP="004529CD">
      <w:pPr>
        <w:pStyle w:val="a5"/>
        <w:jc w:val="both"/>
        <w:rPr>
          <w:rFonts w:ascii="Times New Roman" w:hAnsi="Times New Roman" w:cs="Times New Roman"/>
          <w:color w:val="1D1D1B"/>
          <w:sz w:val="28"/>
          <w:szCs w:val="28"/>
          <w:lang w:val="ru-RU"/>
        </w:rPr>
      </w:pPr>
      <w:r>
        <w:rPr>
          <w:rFonts w:ascii="Times New Roman" w:hAnsi="Times New Roman" w:cs="Times New Roman"/>
          <w:color w:val="1D1D1B"/>
          <w:sz w:val="28"/>
          <w:szCs w:val="28"/>
          <w:lang w:val="ru-RU"/>
        </w:rPr>
        <w:t xml:space="preserve">   </w:t>
      </w:r>
      <w:r w:rsidR="003559FF" w:rsidRPr="004529CD">
        <w:rPr>
          <w:rFonts w:ascii="Times New Roman" w:hAnsi="Times New Roman" w:cs="Times New Roman"/>
          <w:color w:val="1D1D1B"/>
          <w:sz w:val="28"/>
          <w:szCs w:val="28"/>
          <w:lang w:val="ru-RU"/>
        </w:rPr>
        <w:t>Секретар міської ради</w:t>
      </w:r>
      <w:r w:rsidR="003559FF" w:rsidRPr="004529CD">
        <w:rPr>
          <w:rFonts w:ascii="Times New Roman" w:hAnsi="Times New Roman" w:cs="Times New Roman"/>
          <w:color w:val="1D1D1B"/>
          <w:sz w:val="28"/>
          <w:szCs w:val="28"/>
        </w:rPr>
        <w:t>             </w:t>
      </w:r>
      <w:r w:rsidR="0080732F">
        <w:rPr>
          <w:rFonts w:ascii="Times New Roman" w:hAnsi="Times New Roman" w:cs="Times New Roman"/>
          <w:color w:val="1D1D1B"/>
          <w:sz w:val="28"/>
          <w:szCs w:val="28"/>
          <w:lang w:val="ru-RU"/>
        </w:rPr>
        <w:t xml:space="preserve">                 </w:t>
      </w:r>
      <w:r w:rsidR="003559FF" w:rsidRPr="004529CD">
        <w:rPr>
          <w:rFonts w:ascii="Times New Roman" w:hAnsi="Times New Roman" w:cs="Times New Roman"/>
          <w:color w:val="1D1D1B"/>
          <w:sz w:val="28"/>
          <w:szCs w:val="28"/>
        </w:rPr>
        <w:t>                           </w:t>
      </w:r>
      <w:r w:rsidR="0080732F">
        <w:rPr>
          <w:rFonts w:ascii="Times New Roman" w:hAnsi="Times New Roman" w:cs="Times New Roman"/>
          <w:color w:val="1D1D1B"/>
          <w:sz w:val="28"/>
          <w:szCs w:val="28"/>
          <w:lang w:val="ru-RU"/>
        </w:rPr>
        <w:t xml:space="preserve"> Наталія</w:t>
      </w:r>
      <w:r w:rsidR="003559FF" w:rsidRPr="004529CD">
        <w:rPr>
          <w:rFonts w:ascii="Times New Roman" w:hAnsi="Times New Roman" w:cs="Times New Roman"/>
          <w:color w:val="1D1D1B"/>
          <w:sz w:val="28"/>
          <w:szCs w:val="28"/>
          <w:lang w:val="ru-RU"/>
        </w:rPr>
        <w:t xml:space="preserve"> ІВАНЮТА</w:t>
      </w:r>
    </w:p>
    <w:p w14:paraId="4BCACDFD" w14:textId="77777777" w:rsidR="00753CA4" w:rsidRPr="004529CD" w:rsidRDefault="00753CA4" w:rsidP="004529CD">
      <w:pPr>
        <w:pStyle w:val="a5"/>
        <w:jc w:val="both"/>
        <w:rPr>
          <w:rFonts w:ascii="Times New Roman" w:hAnsi="Times New Roman" w:cs="Times New Roman"/>
          <w:sz w:val="28"/>
          <w:szCs w:val="28"/>
          <w:lang w:val="ru-RU"/>
        </w:rPr>
      </w:pPr>
    </w:p>
    <w:sectPr w:rsidR="00753CA4" w:rsidRPr="004529CD" w:rsidSect="00D44BF6">
      <w:pgSz w:w="12240" w:h="15840"/>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7F7D"/>
    <w:multiLevelType w:val="hybridMultilevel"/>
    <w:tmpl w:val="E062C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839B5"/>
    <w:multiLevelType w:val="multilevel"/>
    <w:tmpl w:val="49C8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14BE9"/>
    <w:multiLevelType w:val="multilevel"/>
    <w:tmpl w:val="F48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147B1"/>
    <w:multiLevelType w:val="multilevel"/>
    <w:tmpl w:val="1C26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76D61"/>
    <w:multiLevelType w:val="multilevel"/>
    <w:tmpl w:val="BCB4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608145">
    <w:abstractNumId w:val="2"/>
  </w:num>
  <w:num w:numId="2" w16cid:durableId="1912884256">
    <w:abstractNumId w:val="4"/>
  </w:num>
  <w:num w:numId="3" w16cid:durableId="1461260227">
    <w:abstractNumId w:val="1"/>
  </w:num>
  <w:num w:numId="4" w16cid:durableId="144590230">
    <w:abstractNumId w:val="3"/>
  </w:num>
  <w:num w:numId="5" w16cid:durableId="94542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9FF"/>
    <w:rsid w:val="00016E84"/>
    <w:rsid w:val="00027680"/>
    <w:rsid w:val="00027B17"/>
    <w:rsid w:val="0005690C"/>
    <w:rsid w:val="00071BEE"/>
    <w:rsid w:val="00076FBB"/>
    <w:rsid w:val="00096BCF"/>
    <w:rsid w:val="000C36F9"/>
    <w:rsid w:val="000F5D07"/>
    <w:rsid w:val="00171812"/>
    <w:rsid w:val="001A7F10"/>
    <w:rsid w:val="001D16AD"/>
    <w:rsid w:val="00207256"/>
    <w:rsid w:val="00287CB7"/>
    <w:rsid w:val="003559FF"/>
    <w:rsid w:val="00387E7D"/>
    <w:rsid w:val="00394284"/>
    <w:rsid w:val="003C1D5F"/>
    <w:rsid w:val="003C7885"/>
    <w:rsid w:val="003D6B84"/>
    <w:rsid w:val="00402581"/>
    <w:rsid w:val="00445FBC"/>
    <w:rsid w:val="004529CD"/>
    <w:rsid w:val="0048572A"/>
    <w:rsid w:val="004A108C"/>
    <w:rsid w:val="00502E3F"/>
    <w:rsid w:val="005055B1"/>
    <w:rsid w:val="005162E2"/>
    <w:rsid w:val="00524C5B"/>
    <w:rsid w:val="005475F2"/>
    <w:rsid w:val="0055088E"/>
    <w:rsid w:val="00594B61"/>
    <w:rsid w:val="005F4985"/>
    <w:rsid w:val="00601DE1"/>
    <w:rsid w:val="00621F8F"/>
    <w:rsid w:val="006340E7"/>
    <w:rsid w:val="00646DAE"/>
    <w:rsid w:val="006A7529"/>
    <w:rsid w:val="006F1983"/>
    <w:rsid w:val="00753CA4"/>
    <w:rsid w:val="007710BA"/>
    <w:rsid w:val="007F7B9C"/>
    <w:rsid w:val="0080732F"/>
    <w:rsid w:val="00812F90"/>
    <w:rsid w:val="008671F4"/>
    <w:rsid w:val="0089291A"/>
    <w:rsid w:val="008E2D15"/>
    <w:rsid w:val="008F1DFD"/>
    <w:rsid w:val="009436C2"/>
    <w:rsid w:val="009A0DE1"/>
    <w:rsid w:val="009C2C65"/>
    <w:rsid w:val="00A0359E"/>
    <w:rsid w:val="00A14078"/>
    <w:rsid w:val="00A33E29"/>
    <w:rsid w:val="00A83D75"/>
    <w:rsid w:val="00A93C2D"/>
    <w:rsid w:val="00BB3C44"/>
    <w:rsid w:val="00BE1CF4"/>
    <w:rsid w:val="00C24859"/>
    <w:rsid w:val="00C26BF1"/>
    <w:rsid w:val="00C729A9"/>
    <w:rsid w:val="00CA5A8A"/>
    <w:rsid w:val="00CB03DC"/>
    <w:rsid w:val="00CD1726"/>
    <w:rsid w:val="00CD790E"/>
    <w:rsid w:val="00CE7902"/>
    <w:rsid w:val="00D379D0"/>
    <w:rsid w:val="00D41F9E"/>
    <w:rsid w:val="00D44BF6"/>
    <w:rsid w:val="00D7307E"/>
    <w:rsid w:val="00D904A4"/>
    <w:rsid w:val="00DD0F3D"/>
    <w:rsid w:val="00DD58CA"/>
    <w:rsid w:val="00E15967"/>
    <w:rsid w:val="00E26E8F"/>
    <w:rsid w:val="00E324DD"/>
    <w:rsid w:val="00E327C0"/>
    <w:rsid w:val="00EB3E52"/>
    <w:rsid w:val="00EE375E"/>
    <w:rsid w:val="00EF241D"/>
    <w:rsid w:val="00F217C6"/>
    <w:rsid w:val="00F90BDA"/>
    <w:rsid w:val="00FA677F"/>
    <w:rsid w:val="00FB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1DA7"/>
  <w15:chartTrackingRefBased/>
  <w15:docId w15:val="{45DE9C3A-059C-4787-8293-EBA62B56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9F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559FF"/>
    <w:rPr>
      <w:rFonts w:ascii="Segoe UI" w:hAnsi="Segoe UI" w:cs="Segoe UI"/>
      <w:sz w:val="18"/>
      <w:szCs w:val="18"/>
    </w:rPr>
  </w:style>
  <w:style w:type="paragraph" w:styleId="a5">
    <w:name w:val="No Spacing"/>
    <w:uiPriority w:val="1"/>
    <w:qFormat/>
    <w:rsid w:val="004529CD"/>
    <w:pPr>
      <w:spacing w:after="0" w:line="240" w:lineRule="auto"/>
    </w:pPr>
  </w:style>
  <w:style w:type="table" w:styleId="a6">
    <w:name w:val="Table Grid"/>
    <w:basedOn w:val="a1"/>
    <w:uiPriority w:val="39"/>
    <w:rsid w:val="003D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217C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1"/>
    <w:qFormat/>
    <w:rsid w:val="00016E84"/>
    <w:pPr>
      <w:widowControl w:val="0"/>
      <w:autoSpaceDE w:val="0"/>
      <w:autoSpaceDN w:val="0"/>
      <w:spacing w:after="0" w:line="240" w:lineRule="auto"/>
      <w:ind w:left="122"/>
    </w:pPr>
    <w:rPr>
      <w:rFonts w:ascii="Times New Roman" w:eastAsia="Times New Roman" w:hAnsi="Times New Roman" w:cs="Times New Roman"/>
      <w:sz w:val="28"/>
      <w:szCs w:val="28"/>
      <w:lang w:val="uk-UA"/>
    </w:rPr>
  </w:style>
  <w:style w:type="character" w:customStyle="1" w:styleId="a9">
    <w:name w:val="Основний текст Знак"/>
    <w:basedOn w:val="a0"/>
    <w:link w:val="a8"/>
    <w:uiPriority w:val="1"/>
    <w:rsid w:val="00016E84"/>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7094">
      <w:bodyDiv w:val="1"/>
      <w:marLeft w:val="0"/>
      <w:marRight w:val="0"/>
      <w:marTop w:val="0"/>
      <w:marBottom w:val="0"/>
      <w:divBdr>
        <w:top w:val="none" w:sz="0" w:space="0" w:color="auto"/>
        <w:left w:val="none" w:sz="0" w:space="0" w:color="auto"/>
        <w:bottom w:val="none" w:sz="0" w:space="0" w:color="auto"/>
        <w:right w:val="none" w:sz="0" w:space="0" w:color="auto"/>
      </w:divBdr>
    </w:div>
    <w:div w:id="582028310">
      <w:bodyDiv w:val="1"/>
      <w:marLeft w:val="0"/>
      <w:marRight w:val="0"/>
      <w:marTop w:val="0"/>
      <w:marBottom w:val="0"/>
      <w:divBdr>
        <w:top w:val="none" w:sz="0" w:space="0" w:color="auto"/>
        <w:left w:val="none" w:sz="0" w:space="0" w:color="auto"/>
        <w:bottom w:val="none" w:sz="0" w:space="0" w:color="auto"/>
        <w:right w:val="none" w:sz="0" w:space="0" w:color="auto"/>
      </w:divBdr>
    </w:div>
    <w:div w:id="840848375">
      <w:bodyDiv w:val="1"/>
      <w:marLeft w:val="0"/>
      <w:marRight w:val="0"/>
      <w:marTop w:val="0"/>
      <w:marBottom w:val="0"/>
      <w:divBdr>
        <w:top w:val="none" w:sz="0" w:space="0" w:color="auto"/>
        <w:left w:val="none" w:sz="0" w:space="0" w:color="auto"/>
        <w:bottom w:val="none" w:sz="0" w:space="0" w:color="auto"/>
        <w:right w:val="none" w:sz="0" w:space="0" w:color="auto"/>
      </w:divBdr>
    </w:div>
    <w:div w:id="1453523190">
      <w:bodyDiv w:val="1"/>
      <w:marLeft w:val="0"/>
      <w:marRight w:val="0"/>
      <w:marTop w:val="0"/>
      <w:marBottom w:val="0"/>
      <w:divBdr>
        <w:top w:val="none" w:sz="0" w:space="0" w:color="auto"/>
        <w:left w:val="none" w:sz="0" w:space="0" w:color="auto"/>
        <w:bottom w:val="none" w:sz="0" w:space="0" w:color="auto"/>
        <w:right w:val="none" w:sz="0" w:space="0" w:color="auto"/>
      </w:divBdr>
      <w:divsChild>
        <w:div w:id="1459686056">
          <w:marLeft w:val="0"/>
          <w:marRight w:val="0"/>
          <w:marTop w:val="0"/>
          <w:marBottom w:val="0"/>
          <w:divBdr>
            <w:top w:val="none" w:sz="0" w:space="0" w:color="auto"/>
            <w:left w:val="none" w:sz="0" w:space="0" w:color="auto"/>
            <w:bottom w:val="none" w:sz="0" w:space="0" w:color="auto"/>
            <w:right w:val="none" w:sz="0" w:space="0" w:color="auto"/>
          </w:divBdr>
        </w:div>
      </w:divsChild>
    </w:div>
    <w:div w:id="1531802996">
      <w:bodyDiv w:val="1"/>
      <w:marLeft w:val="0"/>
      <w:marRight w:val="0"/>
      <w:marTop w:val="0"/>
      <w:marBottom w:val="0"/>
      <w:divBdr>
        <w:top w:val="none" w:sz="0" w:space="0" w:color="auto"/>
        <w:left w:val="none" w:sz="0" w:space="0" w:color="auto"/>
        <w:bottom w:val="none" w:sz="0" w:space="0" w:color="auto"/>
        <w:right w:val="none" w:sz="0" w:space="0" w:color="auto"/>
      </w:divBdr>
    </w:div>
    <w:div w:id="21037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7372</Words>
  <Characters>4203</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ТетіївОТГ</dc:creator>
  <cp:keywords/>
  <dc:description/>
  <cp:lastModifiedBy>Таня Возна</cp:lastModifiedBy>
  <cp:revision>10</cp:revision>
  <cp:lastPrinted>2025-11-26T11:26:00Z</cp:lastPrinted>
  <dcterms:created xsi:type="dcterms:W3CDTF">2025-11-12T14:46:00Z</dcterms:created>
  <dcterms:modified xsi:type="dcterms:W3CDTF">2025-11-28T21:54:00Z</dcterms:modified>
</cp:coreProperties>
</file>