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C2" w:rsidRPr="00D67693" w:rsidRDefault="001462C2" w:rsidP="001462C2">
      <w:pPr>
        <w:suppressAutoHyphens/>
        <w:spacing w:after="0" w:line="240" w:lineRule="auto"/>
        <w:jc w:val="center"/>
        <w:rPr>
          <w:rFonts w:cs="Calibri"/>
          <w:noProof/>
          <w:sz w:val="28"/>
          <w:szCs w:val="28"/>
          <w:lang w:val="en-US"/>
        </w:rPr>
      </w:pPr>
      <w:r w:rsidRPr="00D67693">
        <w:rPr>
          <w:rFonts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C2" w:rsidRPr="00D67693" w:rsidRDefault="001462C2" w:rsidP="001462C2">
      <w:pPr>
        <w:suppressAutoHyphens/>
        <w:spacing w:after="0" w:line="240" w:lineRule="auto"/>
        <w:jc w:val="center"/>
        <w:rPr>
          <w:rFonts w:cs="Calibri"/>
          <w:sz w:val="28"/>
          <w:szCs w:val="28"/>
          <w:lang w:val="uk-UA" w:eastAsia="zh-CN"/>
        </w:rPr>
      </w:pP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cs="Calibri"/>
          <w:b/>
          <w:sz w:val="28"/>
          <w:szCs w:val="28"/>
          <w:lang w:val="uk-UA" w:eastAsia="zh-CN"/>
        </w:rPr>
        <w:tab/>
      </w: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en-US" w:eastAsia="zh-CN"/>
        </w:rPr>
        <w:t>VIII</w:t>
      </w: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1462C2" w:rsidRPr="00D67693" w:rsidRDefault="001462C2" w:rsidP="00D67693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СОРОК  ДРУГА  СЕСІЯ                       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                               ПРОЄКТ   РІШЕННЯ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1462C2" w:rsidRPr="00D67693" w:rsidRDefault="001462C2" w:rsidP="001462C2">
      <w:pPr>
        <w:tabs>
          <w:tab w:val="left" w:pos="6315"/>
        </w:tabs>
        <w:suppressAutoHyphens/>
        <w:spacing w:after="0" w:line="276" w:lineRule="auto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28  жовтня 2025 року                                    </w:t>
      </w:r>
      <w:r w:rsidR="0047491B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№ 1805</w:t>
      </w:r>
      <w:r w:rsidRPr="00D67693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- 42 -</w:t>
      </w:r>
      <w:r w:rsidRPr="00D67693">
        <w:rPr>
          <w:rFonts w:ascii="Times New Roman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D67693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1462C2" w:rsidRPr="00D67693" w:rsidRDefault="001462C2" w:rsidP="001462C2">
      <w:pPr>
        <w:tabs>
          <w:tab w:val="left" w:pos="5295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62C2" w:rsidRPr="00D67693" w:rsidRDefault="001462C2" w:rsidP="001462C2">
      <w:pPr>
        <w:tabs>
          <w:tab w:val="left" w:pos="5295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6769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67693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D676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D67693">
        <w:rPr>
          <w:rFonts w:ascii="Times New Roman" w:hAnsi="Times New Roman"/>
          <w:b/>
          <w:sz w:val="28"/>
          <w:szCs w:val="28"/>
        </w:rPr>
        <w:t xml:space="preserve"> до штатного </w:t>
      </w:r>
      <w:r w:rsidRPr="00D67693">
        <w:rPr>
          <w:rFonts w:ascii="Times New Roman" w:hAnsi="Times New Roman"/>
          <w:b/>
          <w:sz w:val="28"/>
          <w:szCs w:val="28"/>
        </w:rPr>
        <w:tab/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proofErr w:type="spellStart"/>
      <w:r w:rsidRPr="00D67693">
        <w:rPr>
          <w:rFonts w:ascii="Times New Roman" w:hAnsi="Times New Roman"/>
          <w:b/>
          <w:sz w:val="28"/>
          <w:szCs w:val="28"/>
        </w:rPr>
        <w:t>розпису</w:t>
      </w:r>
      <w:proofErr w:type="spellEnd"/>
      <w:r w:rsidRPr="00D676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b/>
          <w:sz w:val="28"/>
          <w:szCs w:val="28"/>
          <w:lang w:val="uk-UA"/>
        </w:rPr>
        <w:t>Денихівського</w:t>
      </w:r>
      <w:proofErr w:type="spellEnd"/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ЗДО «Світанок»</w:t>
      </w:r>
      <w:r w:rsidRPr="00D67693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D67693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Тетіївської міської ради 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2C2" w:rsidRPr="00D67693" w:rsidRDefault="001462C2" w:rsidP="001462C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47491B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47491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7491B">
        <w:rPr>
          <w:rFonts w:ascii="Times New Roman" w:hAnsi="Times New Roman"/>
          <w:sz w:val="28"/>
          <w:szCs w:val="28"/>
        </w:rPr>
        <w:t>статті</w:t>
      </w:r>
      <w:bookmarkStart w:id="0" w:name="_GoBack"/>
      <w:bookmarkEnd w:id="0"/>
      <w:proofErr w:type="spellEnd"/>
      <w:r w:rsidRPr="00D67693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67693">
        <w:rPr>
          <w:rFonts w:ascii="Times New Roman" w:hAnsi="Times New Roman"/>
          <w:sz w:val="28"/>
          <w:szCs w:val="28"/>
        </w:rPr>
        <w:t>Законів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осіб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67693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від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28.07.2021 року № 769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D6769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груп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у закладах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 Порядком </w:t>
      </w:r>
      <w:proofErr w:type="spellStart"/>
      <w:r w:rsidRPr="00D67693">
        <w:rPr>
          <w:rFonts w:ascii="Times New Roman" w:hAnsi="Times New Roman"/>
          <w:sz w:val="28"/>
          <w:szCs w:val="28"/>
        </w:rPr>
        <w:t>комплектування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груп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закладах, </w:t>
      </w:r>
      <w:proofErr w:type="spellStart"/>
      <w:r w:rsidRPr="00D67693">
        <w:rPr>
          <w:rFonts w:ascii="Times New Roman" w:hAnsi="Times New Roman"/>
          <w:sz w:val="28"/>
          <w:szCs w:val="28"/>
        </w:rPr>
        <w:t>затвердженим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спільним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D6769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6769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06.02.2015 року за № 104/52, </w:t>
      </w:r>
      <w:proofErr w:type="spellStart"/>
      <w:r w:rsidRPr="00D67693">
        <w:rPr>
          <w:rFonts w:ascii="Times New Roman" w:hAnsi="Times New Roman"/>
          <w:sz w:val="28"/>
          <w:szCs w:val="28"/>
        </w:rPr>
        <w:t>інструктивно-методичними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рекомендаціями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щодо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груп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закладах,  </w:t>
      </w:r>
      <w:proofErr w:type="spellStart"/>
      <w:r w:rsidRPr="00D67693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психолого-</w:t>
      </w:r>
      <w:proofErr w:type="spellStart"/>
      <w:r w:rsidRPr="00D67693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оцінки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дитини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потребами КУ «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Інклюзивно-ресурсний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центр</w:t>
      </w:r>
      <w:r w:rsidRPr="00D67693">
        <w:rPr>
          <w:rFonts w:ascii="Times New Roman" w:hAnsi="Times New Roman"/>
          <w:sz w:val="28"/>
          <w:szCs w:val="28"/>
          <w:lang w:val="uk-UA"/>
        </w:rPr>
        <w:t xml:space="preserve"> № 2</w:t>
      </w:r>
      <w:r w:rsidRPr="00D6769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67693">
        <w:rPr>
          <w:rFonts w:ascii="Times New Roman" w:hAnsi="Times New Roman"/>
          <w:sz w:val="28"/>
          <w:szCs w:val="28"/>
        </w:rPr>
        <w:t>Тетіївської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ради, заяви </w:t>
      </w:r>
      <w:proofErr w:type="spellStart"/>
      <w:r w:rsidRPr="00D67693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та з метою </w:t>
      </w:r>
      <w:proofErr w:type="spellStart"/>
      <w:r w:rsidRPr="00D6769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рівного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дітей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потребами, у тому </w:t>
      </w:r>
      <w:proofErr w:type="spellStart"/>
      <w:r w:rsidRPr="00D67693">
        <w:rPr>
          <w:rFonts w:ascii="Times New Roman" w:hAnsi="Times New Roman"/>
          <w:sz w:val="28"/>
          <w:szCs w:val="28"/>
        </w:rPr>
        <w:t>числі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місцем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7693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67693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67693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наступного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рівня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r w:rsidRPr="00D67693">
        <w:rPr>
          <w:rFonts w:ascii="Times New Roman" w:hAnsi="Times New Roman"/>
          <w:sz w:val="28"/>
          <w:szCs w:val="28"/>
          <w:lang w:val="uk-UA"/>
        </w:rPr>
        <w:t xml:space="preserve">Тетіївська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міська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рада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67693">
        <w:rPr>
          <w:rFonts w:ascii="Times New Roman" w:hAnsi="Times New Roman"/>
          <w:b/>
          <w:sz w:val="28"/>
          <w:szCs w:val="28"/>
        </w:rPr>
        <w:t>В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И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Р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І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Ш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И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Л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А: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2C2" w:rsidRPr="00D67693" w:rsidRDefault="001462C2" w:rsidP="001462C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D67693">
        <w:rPr>
          <w:rFonts w:ascii="Times New Roman" w:hAnsi="Times New Roman"/>
          <w:sz w:val="28"/>
          <w:szCs w:val="28"/>
        </w:rPr>
        <w:t>зміни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 штатного </w:t>
      </w:r>
      <w:proofErr w:type="spellStart"/>
      <w:r w:rsidRPr="00D67693">
        <w:rPr>
          <w:rFonts w:ascii="Times New Roman" w:hAnsi="Times New Roman"/>
          <w:sz w:val="28"/>
          <w:szCs w:val="28"/>
        </w:rPr>
        <w:t>розпису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Денихівського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r w:rsidRPr="00D67693">
        <w:rPr>
          <w:rFonts w:ascii="Times New Roman" w:hAnsi="Times New Roman"/>
          <w:sz w:val="28"/>
          <w:szCs w:val="28"/>
          <w:lang w:val="uk-UA"/>
        </w:rPr>
        <w:t>ЗДО «Світанок»</w:t>
      </w:r>
      <w:r w:rsidRPr="00D67693">
        <w:rPr>
          <w:rFonts w:ascii="Times New Roman" w:hAnsi="Times New Roman"/>
          <w:noProof/>
          <w:sz w:val="28"/>
          <w:szCs w:val="28"/>
          <w:lang w:eastAsia="uk-UA"/>
        </w:rPr>
        <w:t xml:space="preserve"> Тетіївської міської </w:t>
      </w:r>
      <w:proofErr w:type="gramStart"/>
      <w:r w:rsidRPr="00D67693">
        <w:rPr>
          <w:rFonts w:ascii="Times New Roman" w:hAnsi="Times New Roman"/>
          <w:noProof/>
          <w:sz w:val="28"/>
          <w:szCs w:val="28"/>
          <w:lang w:eastAsia="uk-UA"/>
        </w:rPr>
        <w:t>ради</w:t>
      </w:r>
      <w:r w:rsidRPr="00D67693">
        <w:rPr>
          <w:rFonts w:ascii="Times New Roman" w:hAnsi="Times New Roman"/>
          <w:sz w:val="28"/>
          <w:szCs w:val="28"/>
        </w:rPr>
        <w:t>,  а</w:t>
      </w:r>
      <w:proofErr w:type="gram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саме</w:t>
      </w:r>
      <w:proofErr w:type="spellEnd"/>
      <w:r w:rsidRPr="00D67693">
        <w:rPr>
          <w:rFonts w:ascii="Times New Roman" w:hAnsi="Times New Roman"/>
          <w:sz w:val="28"/>
          <w:szCs w:val="28"/>
        </w:rPr>
        <w:t>:</w:t>
      </w:r>
    </w:p>
    <w:p w:rsidR="001462C2" w:rsidRPr="00D67693" w:rsidRDefault="001462C2" w:rsidP="001462C2">
      <w:pPr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</w:rPr>
        <w:lastRenderedPageBreak/>
        <w:t xml:space="preserve">ввести 1 ставку </w:t>
      </w:r>
      <w:proofErr w:type="spellStart"/>
      <w:r w:rsidRPr="00D67693">
        <w:rPr>
          <w:rFonts w:ascii="Times New Roman" w:hAnsi="Times New Roman"/>
          <w:sz w:val="28"/>
          <w:szCs w:val="28"/>
        </w:rPr>
        <w:t>асистента-вихователя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01.</w:t>
      </w:r>
      <w:r w:rsidRPr="00D67693">
        <w:rPr>
          <w:rFonts w:ascii="Times New Roman" w:hAnsi="Times New Roman"/>
          <w:sz w:val="28"/>
          <w:szCs w:val="28"/>
          <w:lang w:val="uk-UA"/>
        </w:rPr>
        <w:t>10</w:t>
      </w:r>
      <w:r w:rsidRPr="00D67693">
        <w:rPr>
          <w:rFonts w:ascii="Times New Roman" w:hAnsi="Times New Roman"/>
          <w:sz w:val="28"/>
          <w:szCs w:val="28"/>
        </w:rPr>
        <w:t>.2025 року.</w:t>
      </w:r>
    </w:p>
    <w:p w:rsidR="001462C2" w:rsidRPr="00D67693" w:rsidRDefault="001462C2" w:rsidP="001462C2">
      <w:pPr>
        <w:spacing w:after="0" w:line="276" w:lineRule="auto"/>
        <w:ind w:firstLine="360"/>
        <w:contextualSpacing/>
        <w:rPr>
          <w:rFonts w:ascii="Times New Roman" w:hAnsi="Times New Roman"/>
          <w:sz w:val="28"/>
          <w:szCs w:val="28"/>
          <w:lang w:val="uk-UA"/>
        </w:rPr>
      </w:pPr>
      <w:r w:rsidRPr="00D67693">
        <w:rPr>
          <w:rFonts w:ascii="Times New Roman" w:hAnsi="Times New Roman"/>
          <w:sz w:val="28"/>
          <w:szCs w:val="28"/>
          <w:lang w:val="uk-UA"/>
        </w:rPr>
        <w:t xml:space="preserve">2. Директору </w:t>
      </w:r>
      <w:proofErr w:type="spellStart"/>
      <w:r w:rsidRPr="00D67693">
        <w:rPr>
          <w:rFonts w:ascii="Times New Roman" w:hAnsi="Times New Roman"/>
          <w:sz w:val="28"/>
          <w:szCs w:val="28"/>
          <w:lang w:val="uk-UA"/>
        </w:rPr>
        <w:t>Денихівського</w:t>
      </w:r>
      <w:proofErr w:type="spellEnd"/>
      <w:r w:rsidRPr="00D67693">
        <w:rPr>
          <w:rFonts w:ascii="Times New Roman" w:hAnsi="Times New Roman"/>
          <w:sz w:val="28"/>
          <w:szCs w:val="28"/>
          <w:lang w:val="uk-UA"/>
        </w:rPr>
        <w:t xml:space="preserve"> ЗДО «Світанок» </w:t>
      </w:r>
      <w:r w:rsidRPr="00D67693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Тетіївської міської ради </w:t>
      </w:r>
      <w:r w:rsidRPr="00D6769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D67693">
        <w:rPr>
          <w:rFonts w:ascii="Times New Roman" w:hAnsi="Times New Roman"/>
          <w:sz w:val="28"/>
          <w:szCs w:val="28"/>
          <w:lang w:val="uk-UA"/>
        </w:rPr>
        <w:t>Гречанюк</w:t>
      </w:r>
      <w:proofErr w:type="spellEnd"/>
      <w:r w:rsidRPr="00D67693">
        <w:rPr>
          <w:rFonts w:ascii="Times New Roman" w:hAnsi="Times New Roman"/>
          <w:sz w:val="28"/>
          <w:szCs w:val="28"/>
          <w:lang w:val="uk-UA"/>
        </w:rPr>
        <w:t xml:space="preserve"> О. М.)  привести у відповідність штатний розпис </w:t>
      </w:r>
      <w:proofErr w:type="spellStart"/>
      <w:r w:rsidRPr="00D67693">
        <w:rPr>
          <w:rFonts w:ascii="Times New Roman" w:hAnsi="Times New Roman"/>
          <w:sz w:val="28"/>
          <w:szCs w:val="28"/>
          <w:lang w:val="uk-UA"/>
        </w:rPr>
        <w:t>Денихівського</w:t>
      </w:r>
      <w:proofErr w:type="spellEnd"/>
      <w:r w:rsidRPr="00D67693">
        <w:rPr>
          <w:rFonts w:ascii="Times New Roman" w:hAnsi="Times New Roman"/>
          <w:sz w:val="28"/>
          <w:szCs w:val="28"/>
          <w:lang w:val="uk-UA"/>
        </w:rPr>
        <w:t xml:space="preserve"> ЗДО «Світанок».</w:t>
      </w:r>
    </w:p>
    <w:p w:rsidR="001462C2" w:rsidRDefault="001462C2" w:rsidP="000F3ABC">
      <w:pPr>
        <w:ind w:firstLine="360"/>
        <w:rPr>
          <w:sz w:val="28"/>
          <w:szCs w:val="28"/>
        </w:rPr>
      </w:pPr>
      <w:r w:rsidRPr="00661ABE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постійну комісію з питань соціального захисту, охорони здоров’я, культури, молоді і спорту</w:t>
      </w:r>
      <w:r w:rsidR="00402A34" w:rsidRPr="00D67693">
        <w:rPr>
          <w:rFonts w:ascii="Times New Roman" w:hAnsi="Times New Roman"/>
          <w:sz w:val="28"/>
          <w:szCs w:val="28"/>
          <w:lang w:val="uk-UA"/>
        </w:rPr>
        <w:t xml:space="preserve"> (голова комісії – Лях О.М.)</w:t>
      </w:r>
      <w:r w:rsidR="00661A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A34" w:rsidRPr="00D67693">
        <w:rPr>
          <w:rFonts w:ascii="Times New Roman" w:hAnsi="Times New Roman"/>
          <w:sz w:val="28"/>
          <w:szCs w:val="28"/>
          <w:lang w:val="uk-UA"/>
        </w:rPr>
        <w:t xml:space="preserve">та на заступника міського голови з гуманітарних питань </w:t>
      </w:r>
      <w:proofErr w:type="spellStart"/>
      <w:r w:rsidR="00402A34" w:rsidRPr="00D67693">
        <w:rPr>
          <w:rFonts w:ascii="Times New Roman" w:hAnsi="Times New Roman"/>
          <w:sz w:val="28"/>
          <w:szCs w:val="28"/>
          <w:lang w:val="uk-UA"/>
        </w:rPr>
        <w:t>Дячук</w:t>
      </w:r>
      <w:proofErr w:type="spellEnd"/>
      <w:r w:rsidR="00402A34" w:rsidRPr="00D67693"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="00402A34" w:rsidRPr="00D67693">
        <w:rPr>
          <w:sz w:val="28"/>
          <w:szCs w:val="28"/>
        </w:rPr>
        <w:t>.</w:t>
      </w:r>
    </w:p>
    <w:p w:rsidR="000F3ABC" w:rsidRPr="00661ABE" w:rsidRDefault="000F3ABC" w:rsidP="000F3ABC">
      <w:pPr>
        <w:ind w:firstLine="360"/>
        <w:rPr>
          <w:rFonts w:ascii="Times New Roman" w:hAnsi="Times New Roman"/>
          <w:sz w:val="28"/>
          <w:szCs w:val="28"/>
          <w:lang w:val="uk-UA"/>
        </w:rPr>
      </w:pPr>
    </w:p>
    <w:p w:rsidR="001462C2" w:rsidRPr="00D67693" w:rsidRDefault="00D67693" w:rsidP="00D67693">
      <w:pPr>
        <w:spacing w:after="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D67693">
        <w:rPr>
          <w:sz w:val="28"/>
          <w:szCs w:val="28"/>
          <w:lang w:val="uk-UA"/>
        </w:rPr>
        <w:t xml:space="preserve">                   </w:t>
      </w:r>
      <w:r w:rsidR="001462C2" w:rsidRPr="00D6769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</w:t>
      </w:r>
      <w:r w:rsidR="0047491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462C2" w:rsidRPr="00D67693">
        <w:rPr>
          <w:rFonts w:ascii="Times New Roman" w:hAnsi="Times New Roman"/>
          <w:sz w:val="28"/>
          <w:szCs w:val="28"/>
          <w:lang w:val="uk-UA"/>
        </w:rPr>
        <w:t xml:space="preserve">                    Богдан БАЛАГУРА</w:t>
      </w:r>
    </w:p>
    <w:p w:rsidR="000F39D5" w:rsidRPr="00D67693" w:rsidRDefault="000F39D5">
      <w:pPr>
        <w:rPr>
          <w:sz w:val="28"/>
          <w:szCs w:val="28"/>
        </w:rPr>
      </w:pPr>
    </w:p>
    <w:sectPr w:rsidR="000F39D5" w:rsidRPr="00D67693" w:rsidSect="00D67693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707D"/>
    <w:multiLevelType w:val="hybridMultilevel"/>
    <w:tmpl w:val="917A68D8"/>
    <w:lvl w:ilvl="0" w:tplc="09DCB82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C"/>
    <w:rsid w:val="000F39D5"/>
    <w:rsid w:val="000F3ABC"/>
    <w:rsid w:val="001462C2"/>
    <w:rsid w:val="00402A34"/>
    <w:rsid w:val="0047491B"/>
    <w:rsid w:val="005655FC"/>
    <w:rsid w:val="00661ABE"/>
    <w:rsid w:val="00D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26DD"/>
  <w15:chartTrackingRefBased/>
  <w15:docId w15:val="{6AD2BABE-848D-46F4-A687-E08B2DA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C2"/>
    <w:pPr>
      <w:spacing w:line="254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61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7693"/>
    <w:rPr>
      <w:rFonts w:ascii="Segoe UI" w:eastAsia="Calibr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61A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10</cp:revision>
  <cp:lastPrinted>2025-10-29T13:01:00Z</cp:lastPrinted>
  <dcterms:created xsi:type="dcterms:W3CDTF">2025-10-16T07:31:00Z</dcterms:created>
  <dcterms:modified xsi:type="dcterms:W3CDTF">2025-10-29T13:02:00Z</dcterms:modified>
</cp:coreProperties>
</file>