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5B" w:rsidRPr="006D2E5B" w:rsidRDefault="006D2E5B" w:rsidP="006D2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4485E23" wp14:editId="67501CE9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СОРОКОВА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E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Pr="006D2E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ПРОЄКТ       </w:t>
      </w:r>
      <w:r w:rsidRPr="006D2E5B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E5B" w:rsidRPr="006D2E5B" w:rsidRDefault="006D2E5B" w:rsidP="006D2E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2E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26 серпня 2025 року 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>№   -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6D2E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br/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</w:t>
      </w:r>
      <w:r w:rsidR="00F7252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затвердження проекту</w:t>
      </w:r>
      <w:r w:rsidRPr="006D2E5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землеустрою</w:t>
      </w:r>
    </w:p>
    <w:p w:rsidR="006D2E5B" w:rsidRPr="006D2E5B" w:rsidRDefault="00F72524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щодо відведення земельної ділянки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для набуття права постійного користування, </w:t>
      </w:r>
    </w:p>
    <w:p w:rsidR="006D2E5B" w:rsidRPr="006D2E5B" w:rsidRDefault="00F72524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яка розташована</w:t>
      </w:r>
      <w:r w:rsidR="006D2E5B"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території Тетіївської 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ради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Розглянувши клопотання КП </w:t>
      </w:r>
      <w:r w:rsidR="00E15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«ТЕТІЇВВОДОКАНАЛ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розроблений  ПП «Земля»  проект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устрою щодо відведення земельної ділянки 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постійне користування, керуючись пунктом 34 частини 1 статті 26 Закону України «Про місцеве самоврядування в Україні», відповідно до </w:t>
      </w:r>
      <w:proofErr w:type="spellStart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83, 92, 122, 123, 125, Земельного кодексу України, Закону України «Про землеустрій», Тетіївська 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ВИРІШИЛА : 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проект землеустрою щодо відведення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ельної ділянки в  постійне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користування, яка розташована на території Тетіївськ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ради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м.Тетієві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Польовій, б/н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КП «Т</w:t>
      </w:r>
      <w:r w:rsidR="00E155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ЕТІЇВВОДОКАНАЛ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код ЄДРПОУ 24891021</w:t>
      </w: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D2E5B">
        <w:rPr>
          <w:rFonts w:ascii="Times New Roman" w:hAnsi="Times New Roman" w:cs="Times New Roman"/>
          <w:sz w:val="28"/>
          <w:szCs w:val="28"/>
          <w:lang w:val="uk-UA"/>
        </w:rPr>
        <w:t>землі промисловості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транспорту, електронних комунікацій, енергетики, оборони та іншого призначення</w:t>
      </w:r>
      <w:r w:rsidRPr="006D2E5B">
        <w:rPr>
          <w:rFonts w:ascii="Times New Roman" w:hAnsi="Times New Roman" w:cs="Times New Roman"/>
          <w:sz w:val="28"/>
          <w:szCs w:val="28"/>
          <w:lang w:val="uk-UA"/>
        </w:rPr>
        <w:t xml:space="preserve"> (11.04) для </w:t>
      </w:r>
      <w:r w:rsidRP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розміщення   та  експлуатації основних, підсобних і допоміжних будівель та споруд  технічної  інфраструктури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 виробництва  та  розподілення   газу, постачання  пари  та  гарячої  води,  збирання, очищення   та  розподілення  води)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0,30 га, кадастровий номер 3224610100:05:017:0026.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.Надати в постійне користування земельну ділянку, яка розташована на території 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тіївської міської ради в 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Тетіїв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Польовій, б/н</w:t>
      </w: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земель комунальної власності Тетіївської міської ради   </w:t>
      </w:r>
    </w:p>
    <w:p w:rsidR="006D2E5B" w:rsidRPr="006D2E5B" w:rsidRDefault="00E1551D" w:rsidP="006D2E5B">
      <w:pPr>
        <w:tabs>
          <w:tab w:val="left" w:pos="9498"/>
        </w:tabs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- КП «ТЕТІЇВВОДОКАНАЛ</w:t>
      </w:r>
      <w:r w:rsid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код ЄДРПОУ 24891021</w:t>
      </w:r>
      <w:r w:rsidR="006D2E5B"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D2E5B" w:rsidRPr="006D2E5B">
        <w:rPr>
          <w:rFonts w:ascii="Times New Roman" w:hAnsi="Times New Roman" w:cs="Times New Roman"/>
          <w:sz w:val="28"/>
          <w:szCs w:val="28"/>
          <w:lang w:val="uk-UA"/>
        </w:rPr>
        <w:t>землі промисловості</w:t>
      </w:r>
      <w:r w:rsidR="006D2E5B">
        <w:rPr>
          <w:rFonts w:ascii="Times New Roman" w:hAnsi="Times New Roman" w:cs="Times New Roman"/>
          <w:sz w:val="28"/>
          <w:szCs w:val="28"/>
          <w:lang w:val="uk-UA"/>
        </w:rPr>
        <w:t>, транспорту, електронних комунікацій, енергетики, оборони та іншого призначення</w:t>
      </w:r>
      <w:r w:rsidR="006D2E5B" w:rsidRPr="006D2E5B">
        <w:rPr>
          <w:rFonts w:ascii="Times New Roman" w:hAnsi="Times New Roman" w:cs="Times New Roman"/>
          <w:sz w:val="28"/>
          <w:szCs w:val="28"/>
          <w:lang w:val="uk-UA"/>
        </w:rPr>
        <w:t xml:space="preserve"> (11.04) для </w:t>
      </w:r>
      <w:r w:rsidR="006D2E5B" w:rsidRP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розміщення   та  експлуатації основних, підсобних і допоміжних будівель та споруд  технічної  інфраструктури</w:t>
      </w:r>
      <w:r w:rsid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6D2E5B" w:rsidRPr="006D2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 виробництва  та  розподілення   газу, постачання  пари  та  гарячої  води,  збирання, очищення   та  розподілення  води)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2E5B"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0,30 га, кадастровий номер 3224610100:05:017:0026.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5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Тетіївводоканал</w:t>
      </w:r>
      <w:proofErr w:type="spellEnd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звернутися до органів державної  реєстрації для  реєстрації права постійного користування .</w:t>
      </w:r>
    </w:p>
    <w:p w:rsidR="006D2E5B" w:rsidRPr="006D2E5B" w:rsidRDefault="006D2E5B" w:rsidP="006D2E5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5B" w:rsidRPr="006D2E5B" w:rsidRDefault="00F72524" w:rsidP="006D2E5B">
      <w:pPr>
        <w:tabs>
          <w:tab w:val="left" w:pos="9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4</w:t>
      </w:r>
      <w:r w:rsidR="006D2E5B" w:rsidRPr="006D2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6D2E5B"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депутатську </w:t>
      </w:r>
    </w:p>
    <w:p w:rsidR="006D2E5B" w:rsidRPr="006D2E5B" w:rsidRDefault="006D2E5B" w:rsidP="006D2E5B">
      <w:pPr>
        <w:tabs>
          <w:tab w:val="left" w:pos="9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6D2E5B" w:rsidRPr="006D2E5B" w:rsidRDefault="006D2E5B" w:rsidP="006D2E5B">
      <w:pPr>
        <w:tabs>
          <w:tab w:val="left" w:pos="94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</w:t>
      </w:r>
      <w:proofErr w:type="spellStart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:rsidR="006D2E5B" w:rsidRPr="006D2E5B" w:rsidRDefault="006D2E5B" w:rsidP="006D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87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D2E5B" w:rsidRPr="006D2E5B" w:rsidRDefault="006D2E5B" w:rsidP="006D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00B1F" w:rsidRPr="00400B1F" w:rsidRDefault="006D2E5B" w:rsidP="00400B1F">
      <w:pPr>
        <w:tabs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  голова                                                   Богдан БАЛАГУРА</w:t>
      </w:r>
    </w:p>
    <w:p w:rsidR="00400B1F" w:rsidRPr="00400B1F" w:rsidRDefault="00400B1F" w:rsidP="00400B1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0B1F" w:rsidRPr="00400B1F" w:rsidRDefault="00400B1F" w:rsidP="00400B1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0B1F" w:rsidRPr="00400B1F" w:rsidRDefault="00400B1F" w:rsidP="00400B1F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131A" w:rsidRDefault="0069131A">
      <w:bookmarkStart w:id="0" w:name="_GoBack"/>
      <w:bookmarkEnd w:id="0"/>
    </w:p>
    <w:sectPr w:rsidR="0069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362"/>
    <w:multiLevelType w:val="hybridMultilevel"/>
    <w:tmpl w:val="AE4AD7E2"/>
    <w:lvl w:ilvl="0" w:tplc="51B0529C">
      <w:start w:val="2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57"/>
    <w:rsid w:val="00400B1F"/>
    <w:rsid w:val="004D09CD"/>
    <w:rsid w:val="0069131A"/>
    <w:rsid w:val="006D2E5B"/>
    <w:rsid w:val="0081578B"/>
    <w:rsid w:val="00A51A57"/>
    <w:rsid w:val="00E1551D"/>
    <w:rsid w:val="00F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DEF2E-F10F-4D41-9C37-F13D9F56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</cp:revision>
  <cp:lastPrinted>2025-08-13T06:56:00Z</cp:lastPrinted>
  <dcterms:created xsi:type="dcterms:W3CDTF">2025-08-05T07:27:00Z</dcterms:created>
  <dcterms:modified xsi:type="dcterms:W3CDTF">2025-08-19T13:24:00Z</dcterms:modified>
</cp:coreProperties>
</file>