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CA" w:rsidRDefault="00464DCA" w:rsidP="00464DC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464DCA" w:rsidRDefault="00464DCA" w:rsidP="00464DC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DCA" w:rsidRDefault="00464DCA" w:rsidP="00464DC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КИЇВСЬКА ОБЛАСТЬ</w:t>
      </w:r>
    </w:p>
    <w:p w:rsidR="00464DCA" w:rsidRDefault="00464DCA" w:rsidP="00464DC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64DCA" w:rsidRDefault="00464DCA" w:rsidP="00464DC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ТЕТІЇВСЬКА МІСЬКА РАДА</w:t>
      </w:r>
    </w:p>
    <w:p w:rsidR="00464DCA" w:rsidRDefault="00464DCA" w:rsidP="00464DC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</w:t>
      </w:r>
      <w:r>
        <w:rPr>
          <w:b/>
          <w:sz w:val="28"/>
          <w:szCs w:val="28"/>
        </w:rPr>
        <w:t xml:space="preserve"> СКЛИКАННЯ</w:t>
      </w:r>
    </w:p>
    <w:p w:rsidR="00464DCA" w:rsidRDefault="00464DCA" w:rsidP="00464DC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64DCA" w:rsidRPr="00464DCA" w:rsidRDefault="003F1134" w:rsidP="00464DCA">
      <w:pPr>
        <w:widowControl w:val="0"/>
        <w:autoSpaceDE w:val="0"/>
        <w:autoSpaceDN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СОРОКОВА</w:t>
      </w:r>
      <w:r w:rsidR="00464DCA">
        <w:rPr>
          <w:b/>
          <w:sz w:val="28"/>
          <w:szCs w:val="28"/>
          <w:lang w:val="uk-UA"/>
        </w:rPr>
        <w:t xml:space="preserve">  </w:t>
      </w:r>
      <w:r w:rsidR="00464DCA" w:rsidRPr="00464DCA">
        <w:rPr>
          <w:b/>
          <w:sz w:val="28"/>
          <w:szCs w:val="28"/>
          <w:lang w:val="uk-UA"/>
        </w:rPr>
        <w:t xml:space="preserve"> СЕСІЯ</w:t>
      </w:r>
    </w:p>
    <w:p w:rsidR="00464DCA" w:rsidRDefault="00464DCA" w:rsidP="00464DCA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:rsidR="00464DCA" w:rsidRPr="00464DCA" w:rsidRDefault="003F1134" w:rsidP="00464DCA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   </w:t>
      </w:r>
      <w:r w:rsidR="00464DCA" w:rsidRPr="00464DCA">
        <w:rPr>
          <w:b/>
          <w:bCs/>
          <w:sz w:val="28"/>
          <w:szCs w:val="28"/>
          <w:lang w:val="uk-UA"/>
        </w:rPr>
        <w:t>РІШЕННЯ</w:t>
      </w:r>
    </w:p>
    <w:p w:rsidR="00464DCA" w:rsidRPr="00464DCA" w:rsidRDefault="00464DCA" w:rsidP="00464DCA">
      <w:pPr>
        <w:widowControl w:val="0"/>
        <w:autoSpaceDE w:val="0"/>
        <w:autoSpaceDN w:val="0"/>
        <w:rPr>
          <w:b/>
          <w:color w:val="000000" w:themeColor="text1"/>
          <w:sz w:val="28"/>
          <w:szCs w:val="28"/>
          <w:lang w:val="uk-UA"/>
        </w:rPr>
      </w:pPr>
      <w:r w:rsidRPr="00464DCA">
        <w:rPr>
          <w:sz w:val="28"/>
          <w:szCs w:val="28"/>
          <w:lang w:val="uk-UA"/>
        </w:rPr>
        <w:br/>
      </w:r>
      <w:r w:rsidR="003F1134">
        <w:rPr>
          <w:rFonts w:eastAsia="Calibri"/>
          <w:b/>
          <w:sz w:val="28"/>
          <w:szCs w:val="28"/>
          <w:lang w:val="uk-UA"/>
        </w:rPr>
        <w:t xml:space="preserve">   26 серпня  2025</w:t>
      </w:r>
      <w:r>
        <w:rPr>
          <w:rFonts w:eastAsia="Calibri"/>
          <w:b/>
          <w:sz w:val="28"/>
          <w:szCs w:val="28"/>
          <w:lang w:val="uk-UA"/>
        </w:rPr>
        <w:t xml:space="preserve"> року  </w:t>
      </w:r>
      <w:r w:rsidRPr="00464DCA">
        <w:rPr>
          <w:b/>
          <w:sz w:val="28"/>
          <w:szCs w:val="28"/>
          <w:lang w:val="uk-UA"/>
        </w:rPr>
        <w:t xml:space="preserve">                               </w:t>
      </w:r>
      <w:r w:rsidR="003F1134">
        <w:rPr>
          <w:b/>
          <w:sz w:val="28"/>
          <w:szCs w:val="28"/>
          <w:lang w:val="uk-UA"/>
        </w:rPr>
        <w:t xml:space="preserve">                       №  </w:t>
      </w:r>
      <w:r w:rsidRPr="00464DCA">
        <w:rPr>
          <w:b/>
          <w:sz w:val="28"/>
          <w:szCs w:val="28"/>
          <w:lang w:val="uk-UA"/>
        </w:rPr>
        <w:t xml:space="preserve"> -</w:t>
      </w:r>
      <w:r>
        <w:rPr>
          <w:b/>
          <w:sz w:val="28"/>
          <w:szCs w:val="28"/>
          <w:lang w:val="uk-UA"/>
        </w:rPr>
        <w:t xml:space="preserve"> </w:t>
      </w:r>
      <w:r w:rsidR="003F1134">
        <w:rPr>
          <w:b/>
          <w:color w:val="000000" w:themeColor="text1"/>
          <w:sz w:val="28"/>
          <w:szCs w:val="28"/>
          <w:lang w:val="uk-UA"/>
        </w:rPr>
        <w:t>40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64DCA">
        <w:rPr>
          <w:b/>
          <w:color w:val="000000" w:themeColor="text1"/>
          <w:sz w:val="28"/>
          <w:szCs w:val="28"/>
          <w:lang w:val="uk-UA"/>
        </w:rPr>
        <w:t>-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  <w:lang w:val="uk-UA"/>
        </w:rPr>
        <w:t>І</w:t>
      </w:r>
    </w:p>
    <w:p w:rsidR="00464DCA" w:rsidRPr="00464DCA" w:rsidRDefault="00464DCA" w:rsidP="00464DCA">
      <w:pPr>
        <w:widowControl w:val="0"/>
        <w:autoSpaceDE w:val="0"/>
        <w:autoSpaceDN w:val="0"/>
        <w:rPr>
          <w:sz w:val="32"/>
          <w:szCs w:val="32"/>
          <w:lang w:val="uk-UA" w:eastAsia="en-US"/>
        </w:rPr>
      </w:pPr>
    </w:p>
    <w:p w:rsidR="00077550" w:rsidRPr="00F34216" w:rsidRDefault="00077550" w:rsidP="00077550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3F1134">
        <w:rPr>
          <w:b/>
          <w:sz w:val="28"/>
          <w:szCs w:val="28"/>
          <w:lang w:val="uk-UA"/>
        </w:rPr>
        <w:t xml:space="preserve">Про надання </w:t>
      </w:r>
      <w:r w:rsidRPr="00F34216">
        <w:rPr>
          <w:b/>
          <w:sz w:val="28"/>
          <w:szCs w:val="28"/>
          <w:lang w:val="uk-UA"/>
        </w:rPr>
        <w:t xml:space="preserve"> </w:t>
      </w:r>
      <w:r w:rsidRPr="003F1134">
        <w:rPr>
          <w:b/>
          <w:sz w:val="28"/>
          <w:szCs w:val="28"/>
          <w:lang w:val="uk-UA"/>
        </w:rPr>
        <w:t xml:space="preserve">дозволу </w:t>
      </w:r>
      <w:r w:rsidRPr="00F34216">
        <w:rPr>
          <w:b/>
          <w:sz w:val="28"/>
          <w:szCs w:val="28"/>
          <w:lang w:val="uk-UA"/>
        </w:rPr>
        <w:t xml:space="preserve">на розробку </w:t>
      </w:r>
    </w:p>
    <w:p w:rsidR="00077550" w:rsidRPr="00F34216" w:rsidRDefault="00077550" w:rsidP="00077550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F34216">
        <w:rPr>
          <w:b/>
          <w:sz w:val="28"/>
          <w:szCs w:val="28"/>
          <w:lang w:val="uk-UA"/>
        </w:rPr>
        <w:t xml:space="preserve">технічної документації із землеустрою </w:t>
      </w:r>
    </w:p>
    <w:p w:rsidR="00077550" w:rsidRDefault="00077550" w:rsidP="00077550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</w:t>
      </w:r>
      <w:r w:rsidR="003F1134">
        <w:rPr>
          <w:b/>
          <w:sz w:val="28"/>
          <w:szCs w:val="28"/>
          <w:lang w:val="uk-UA"/>
        </w:rPr>
        <w:t xml:space="preserve"> інвентаризації земельної  ділянки</w:t>
      </w:r>
    </w:p>
    <w:p w:rsidR="00077550" w:rsidRDefault="00077550" w:rsidP="00077550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сільськогосподарського призначення</w:t>
      </w:r>
    </w:p>
    <w:p w:rsidR="00077550" w:rsidRDefault="00077550" w:rsidP="00077550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077550" w:rsidRDefault="00077550" w:rsidP="00077550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C52DC">
        <w:rPr>
          <w:b/>
          <w:sz w:val="28"/>
          <w:szCs w:val="28"/>
          <w:lang w:val="uk-UA"/>
        </w:rPr>
        <w:t xml:space="preserve">    </w:t>
      </w:r>
      <w:r w:rsidRPr="00CC52DC">
        <w:rPr>
          <w:sz w:val="28"/>
          <w:szCs w:val="28"/>
          <w:lang w:val="uk-UA"/>
        </w:rPr>
        <w:t xml:space="preserve">   </w:t>
      </w:r>
      <w:r w:rsidR="00E23359">
        <w:rPr>
          <w:sz w:val="28"/>
          <w:szCs w:val="28"/>
          <w:lang w:val="uk-UA"/>
        </w:rPr>
        <w:t xml:space="preserve"> К</w:t>
      </w:r>
      <w:r w:rsidRPr="00CC52DC">
        <w:rPr>
          <w:sz w:val="28"/>
          <w:szCs w:val="28"/>
          <w:lang w:val="uk-UA"/>
        </w:rPr>
        <w:t>еруючись пунктом 34 статті 26 Закону України «Про місцеве самоврядування в Україні», відповідно до статей 12, 79-1, Перехідних положень Земельного кодексу України, ст.57 Закону України «Про землеустрій», міською програмою роз</w:t>
      </w:r>
      <w:r>
        <w:rPr>
          <w:sz w:val="28"/>
          <w:szCs w:val="28"/>
          <w:lang w:val="uk-UA"/>
        </w:rPr>
        <w:t>витку земельних відносин на 2021-2025</w:t>
      </w:r>
      <w:r w:rsidRPr="00CC52DC">
        <w:rPr>
          <w:sz w:val="28"/>
          <w:szCs w:val="28"/>
          <w:lang w:val="uk-UA"/>
        </w:rPr>
        <w:t xml:space="preserve"> роки, Тетіївська міська рада </w:t>
      </w:r>
    </w:p>
    <w:p w:rsidR="00077550" w:rsidRPr="00CC52DC" w:rsidRDefault="00077550" w:rsidP="00077550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77550" w:rsidRDefault="00077550" w:rsidP="00077550">
      <w:pPr>
        <w:pStyle w:val="a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</w:t>
      </w:r>
      <w:r w:rsidR="00464DC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И</w:t>
      </w:r>
      <w:r w:rsidR="00464DC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="00464DC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</w:t>
      </w:r>
      <w:r w:rsidR="00464DC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</w:t>
      </w:r>
      <w:r w:rsidR="00464DC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И</w:t>
      </w:r>
      <w:r w:rsidR="00464DC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</w:t>
      </w:r>
      <w:r w:rsidR="00464DC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 :</w:t>
      </w:r>
    </w:p>
    <w:p w:rsidR="00077550" w:rsidRDefault="00077550" w:rsidP="00077550">
      <w:pPr>
        <w:pStyle w:val="a6"/>
        <w:jc w:val="center"/>
        <w:rPr>
          <w:b/>
          <w:sz w:val="28"/>
          <w:szCs w:val="28"/>
          <w:lang w:val="uk-UA"/>
        </w:rPr>
      </w:pPr>
    </w:p>
    <w:p w:rsidR="00077550" w:rsidRPr="005C4236" w:rsidRDefault="00077550" w:rsidP="00464DCA">
      <w:pPr>
        <w:tabs>
          <w:tab w:val="left" w:pos="9498"/>
        </w:tabs>
        <w:ind w:left="240" w:hanging="2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760BBC">
        <w:rPr>
          <w:b/>
          <w:sz w:val="28"/>
          <w:szCs w:val="28"/>
          <w:lang w:val="uk-UA"/>
        </w:rPr>
        <w:t xml:space="preserve">.Надати дозвіл на </w:t>
      </w:r>
      <w:r>
        <w:rPr>
          <w:b/>
          <w:sz w:val="28"/>
          <w:szCs w:val="28"/>
          <w:lang w:val="uk-UA"/>
        </w:rPr>
        <w:t>р</w:t>
      </w:r>
      <w:r w:rsidRPr="00AF32AF">
        <w:rPr>
          <w:b/>
          <w:sz w:val="28"/>
          <w:szCs w:val="28"/>
          <w:lang w:val="uk-UA"/>
        </w:rPr>
        <w:t>озроб</w:t>
      </w:r>
      <w:r>
        <w:rPr>
          <w:b/>
          <w:sz w:val="28"/>
          <w:szCs w:val="28"/>
          <w:lang w:val="uk-UA"/>
        </w:rPr>
        <w:t>ку технічної документації із землеустрою щодо і</w:t>
      </w:r>
      <w:r w:rsidR="003F1134">
        <w:rPr>
          <w:b/>
          <w:sz w:val="28"/>
          <w:szCs w:val="28"/>
          <w:lang w:val="uk-UA"/>
        </w:rPr>
        <w:t>нвентаризації земельної ділянки</w:t>
      </w:r>
      <w:r w:rsidR="005C4236">
        <w:rPr>
          <w:b/>
          <w:sz w:val="28"/>
          <w:szCs w:val="28"/>
          <w:lang w:val="uk-UA"/>
        </w:rPr>
        <w:t>,</w:t>
      </w:r>
      <w:bookmarkStart w:id="0" w:name="_GoBack"/>
      <w:bookmarkEnd w:id="0"/>
      <w:r w:rsidR="005C4236" w:rsidRPr="005C4236">
        <w:rPr>
          <w:sz w:val="28"/>
          <w:szCs w:val="28"/>
          <w:lang w:val="uk-UA"/>
        </w:rPr>
        <w:t xml:space="preserve"> </w:t>
      </w:r>
      <w:r w:rsidR="005C4236" w:rsidRPr="005C4236">
        <w:rPr>
          <w:b/>
          <w:sz w:val="28"/>
          <w:szCs w:val="28"/>
          <w:lang w:val="uk-UA"/>
        </w:rPr>
        <w:t>яку планується за результатами земельних торгів надати в оренду</w:t>
      </w:r>
      <w:r w:rsidRPr="005C4236">
        <w:rPr>
          <w:b/>
          <w:sz w:val="28"/>
          <w:szCs w:val="28"/>
          <w:lang w:val="uk-UA"/>
        </w:rPr>
        <w:t>:</w:t>
      </w:r>
    </w:p>
    <w:p w:rsidR="00E23359" w:rsidRDefault="00077550" w:rsidP="00980680">
      <w:pPr>
        <w:pStyle w:val="a6"/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23359">
        <w:rPr>
          <w:b/>
          <w:sz w:val="28"/>
          <w:szCs w:val="28"/>
          <w:lang w:val="uk-UA"/>
        </w:rPr>
        <w:t>- Тетіївській міській раді</w:t>
      </w:r>
      <w:r>
        <w:rPr>
          <w:sz w:val="28"/>
          <w:szCs w:val="28"/>
          <w:lang w:val="uk-UA"/>
        </w:rPr>
        <w:t xml:space="preserve">  </w:t>
      </w:r>
      <w:r w:rsidRPr="008452DD">
        <w:rPr>
          <w:sz w:val="28"/>
          <w:szCs w:val="28"/>
          <w:lang w:val="uk-UA"/>
        </w:rPr>
        <w:t xml:space="preserve">за межами </w:t>
      </w:r>
      <w:r>
        <w:rPr>
          <w:sz w:val="28"/>
          <w:szCs w:val="28"/>
          <w:lang w:val="uk-UA"/>
        </w:rPr>
        <w:t>м.</w:t>
      </w:r>
      <w:r w:rsidR="003F1134">
        <w:rPr>
          <w:sz w:val="28"/>
          <w:szCs w:val="28"/>
          <w:lang w:val="uk-UA"/>
        </w:rPr>
        <w:t xml:space="preserve"> Тетієва орієнтовною площею 0,7</w:t>
      </w:r>
      <w:r>
        <w:rPr>
          <w:sz w:val="28"/>
          <w:szCs w:val="28"/>
          <w:lang w:val="uk-UA"/>
        </w:rPr>
        <w:t xml:space="preserve"> га, землі </w:t>
      </w:r>
      <w:r w:rsidR="00E23359">
        <w:rPr>
          <w:sz w:val="28"/>
          <w:szCs w:val="28"/>
          <w:lang w:val="uk-UA"/>
        </w:rPr>
        <w:t xml:space="preserve">сільськогосподарського призначення </w:t>
      </w:r>
      <w:r>
        <w:rPr>
          <w:sz w:val="28"/>
          <w:szCs w:val="28"/>
          <w:lang w:val="uk-UA"/>
        </w:rPr>
        <w:t>д</w:t>
      </w:r>
      <w:r w:rsidRPr="006707D4">
        <w:rPr>
          <w:sz w:val="28"/>
          <w:szCs w:val="28"/>
          <w:lang w:val="uk-UA"/>
        </w:rPr>
        <w:t>ля ведення товарного сільськогосподарського виробництва</w:t>
      </w:r>
      <w:r w:rsidR="00980680">
        <w:rPr>
          <w:sz w:val="28"/>
          <w:szCs w:val="28"/>
          <w:lang w:val="uk-UA"/>
        </w:rPr>
        <w:t xml:space="preserve"> (пасовище)</w:t>
      </w:r>
      <w:r>
        <w:rPr>
          <w:sz w:val="28"/>
          <w:szCs w:val="28"/>
          <w:lang w:val="uk-UA"/>
        </w:rPr>
        <w:t xml:space="preserve"> (01.01), за рахунок земель кому</w:t>
      </w:r>
      <w:r w:rsidR="00980680">
        <w:rPr>
          <w:sz w:val="28"/>
          <w:szCs w:val="28"/>
          <w:lang w:val="uk-UA"/>
        </w:rPr>
        <w:t>нальної власності  міської ради.</w:t>
      </w:r>
    </w:p>
    <w:p w:rsidR="00077550" w:rsidRDefault="00077550" w:rsidP="00077550">
      <w:pPr>
        <w:pStyle w:val="a6"/>
        <w:ind w:left="0" w:firstLine="0"/>
        <w:rPr>
          <w:sz w:val="28"/>
          <w:szCs w:val="28"/>
          <w:lang w:val="uk-UA"/>
        </w:rPr>
      </w:pPr>
    </w:p>
    <w:p w:rsidR="00077550" w:rsidRPr="00E23359" w:rsidRDefault="00077550" w:rsidP="00077550">
      <w:pPr>
        <w:pStyle w:val="a6"/>
        <w:ind w:left="360" w:hanging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EF243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E23359">
        <w:rPr>
          <w:sz w:val="28"/>
          <w:szCs w:val="28"/>
          <w:lang w:val="uk-UA"/>
        </w:rPr>
        <w:t>Технічну документацію із землеустро</w:t>
      </w:r>
      <w:r w:rsidR="00980680">
        <w:rPr>
          <w:sz w:val="28"/>
          <w:szCs w:val="28"/>
          <w:lang w:val="uk-UA"/>
        </w:rPr>
        <w:t>ю щодо інвентаризації земельної ділянки</w:t>
      </w:r>
      <w:r w:rsidRPr="00E23359">
        <w:rPr>
          <w:sz w:val="28"/>
          <w:szCs w:val="28"/>
          <w:lang w:val="uk-UA"/>
        </w:rPr>
        <w:t xml:space="preserve"> направити на затвердження до Тетіївської міської ради.</w:t>
      </w:r>
    </w:p>
    <w:p w:rsidR="00077550" w:rsidRDefault="00077550" w:rsidP="00077550">
      <w:pPr>
        <w:pStyle w:val="a6"/>
        <w:ind w:left="360" w:hanging="360"/>
        <w:rPr>
          <w:b/>
          <w:sz w:val="28"/>
          <w:szCs w:val="28"/>
          <w:lang w:val="uk-UA"/>
        </w:rPr>
      </w:pPr>
    </w:p>
    <w:p w:rsidR="00E23359" w:rsidRPr="00E23359" w:rsidRDefault="00077550" w:rsidP="00E2335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E23359">
        <w:rPr>
          <w:b/>
          <w:sz w:val="28"/>
          <w:szCs w:val="28"/>
          <w:lang w:val="uk-UA"/>
        </w:rPr>
        <w:t>.</w:t>
      </w:r>
      <w:r w:rsidR="00E23359" w:rsidRPr="00E23359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(голова комісії - Крамар О.А.) та на першого заступника міського голови Кизимишина В.Й.</w:t>
      </w:r>
    </w:p>
    <w:p w:rsidR="00E23359" w:rsidRPr="00E23359" w:rsidRDefault="00E23359" w:rsidP="00E23359">
      <w:pPr>
        <w:tabs>
          <w:tab w:val="left" w:pos="9498"/>
        </w:tabs>
        <w:ind w:left="142"/>
        <w:jc w:val="both"/>
        <w:rPr>
          <w:sz w:val="28"/>
          <w:lang w:val="uk-UA"/>
        </w:rPr>
      </w:pPr>
    </w:p>
    <w:p w:rsidR="00077550" w:rsidRDefault="00077550" w:rsidP="00077550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2510BC" w:rsidRDefault="000B54F6" w:rsidP="00464DCA">
      <w:pPr>
        <w:tabs>
          <w:tab w:val="left" w:pos="9498"/>
        </w:tabs>
        <w:rPr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077550">
        <w:rPr>
          <w:sz w:val="28"/>
          <w:lang w:val="uk-UA"/>
        </w:rPr>
        <w:t xml:space="preserve">Міський голова                     </w:t>
      </w:r>
      <w:r>
        <w:rPr>
          <w:sz w:val="28"/>
          <w:lang w:val="uk-UA"/>
        </w:rPr>
        <w:t xml:space="preserve">                 </w:t>
      </w:r>
      <w:r w:rsidR="00077550">
        <w:rPr>
          <w:sz w:val="28"/>
          <w:lang w:val="uk-UA"/>
        </w:rPr>
        <w:t xml:space="preserve">                 Богдан БАЛАГУРА</w:t>
      </w:r>
      <w:r w:rsidR="00077550">
        <w:rPr>
          <w:szCs w:val="24"/>
          <w:lang w:val="uk-UA"/>
        </w:rPr>
        <w:t xml:space="preserve"> </w:t>
      </w:r>
    </w:p>
    <w:p w:rsidR="00483F44" w:rsidRDefault="00483F44" w:rsidP="00464DCA">
      <w:pPr>
        <w:tabs>
          <w:tab w:val="left" w:pos="9498"/>
        </w:tabs>
        <w:rPr>
          <w:szCs w:val="24"/>
          <w:lang w:val="uk-UA"/>
        </w:rPr>
      </w:pPr>
    </w:p>
    <w:p w:rsidR="00483F44" w:rsidRDefault="00483F44" w:rsidP="00464DCA">
      <w:pPr>
        <w:tabs>
          <w:tab w:val="left" w:pos="9498"/>
        </w:tabs>
        <w:rPr>
          <w:szCs w:val="24"/>
          <w:lang w:val="uk-UA"/>
        </w:rPr>
      </w:pPr>
    </w:p>
    <w:p w:rsidR="00483F44" w:rsidRDefault="00483F44" w:rsidP="00464DCA">
      <w:pPr>
        <w:tabs>
          <w:tab w:val="left" w:pos="9498"/>
        </w:tabs>
        <w:rPr>
          <w:szCs w:val="24"/>
          <w:lang w:val="uk-UA"/>
        </w:rPr>
      </w:pPr>
    </w:p>
    <w:p w:rsidR="00483F44" w:rsidRDefault="00483F44" w:rsidP="00464DCA">
      <w:pPr>
        <w:tabs>
          <w:tab w:val="left" w:pos="9498"/>
        </w:tabs>
        <w:rPr>
          <w:szCs w:val="24"/>
          <w:lang w:val="uk-UA"/>
        </w:rPr>
      </w:pPr>
    </w:p>
    <w:p w:rsidR="00483F44" w:rsidRDefault="00483F44" w:rsidP="00464DCA">
      <w:pPr>
        <w:tabs>
          <w:tab w:val="left" w:pos="9498"/>
        </w:tabs>
        <w:rPr>
          <w:szCs w:val="24"/>
          <w:lang w:val="uk-UA"/>
        </w:rPr>
      </w:pPr>
    </w:p>
    <w:sectPr w:rsidR="00483F44" w:rsidSect="00464DCA">
      <w:headerReference w:type="even" r:id="rId7"/>
      <w:headerReference w:type="default" r:id="rId8"/>
      <w:pgSz w:w="11907" w:h="16840" w:code="9"/>
      <w:pgMar w:top="142" w:right="850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AB" w:rsidRDefault="00616CAB">
      <w:r>
        <w:separator/>
      </w:r>
    </w:p>
  </w:endnote>
  <w:endnote w:type="continuationSeparator" w:id="0">
    <w:p w:rsidR="00616CAB" w:rsidRDefault="0061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AB" w:rsidRDefault="00616CAB">
      <w:r>
        <w:separator/>
      </w:r>
    </w:p>
  </w:footnote>
  <w:footnote w:type="continuationSeparator" w:id="0">
    <w:p w:rsidR="00616CAB" w:rsidRDefault="00616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0775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616C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0775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4236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616C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C5"/>
    <w:rsid w:val="00077550"/>
    <w:rsid w:val="000B54F6"/>
    <w:rsid w:val="000C2D6A"/>
    <w:rsid w:val="001720D3"/>
    <w:rsid w:val="001B6DA1"/>
    <w:rsid w:val="002510BC"/>
    <w:rsid w:val="002805C1"/>
    <w:rsid w:val="003F1134"/>
    <w:rsid w:val="00464DCA"/>
    <w:rsid w:val="00483F44"/>
    <w:rsid w:val="005C4236"/>
    <w:rsid w:val="005D7E73"/>
    <w:rsid w:val="00616CAB"/>
    <w:rsid w:val="006A3A5E"/>
    <w:rsid w:val="00704827"/>
    <w:rsid w:val="00761DCA"/>
    <w:rsid w:val="008452DD"/>
    <w:rsid w:val="00980680"/>
    <w:rsid w:val="00A36CF6"/>
    <w:rsid w:val="00B01E09"/>
    <w:rsid w:val="00B51AF2"/>
    <w:rsid w:val="00BD0D2E"/>
    <w:rsid w:val="00BF08CD"/>
    <w:rsid w:val="00C50FEB"/>
    <w:rsid w:val="00CD6B14"/>
    <w:rsid w:val="00CD754C"/>
    <w:rsid w:val="00D83D32"/>
    <w:rsid w:val="00DC3294"/>
    <w:rsid w:val="00E045C5"/>
    <w:rsid w:val="00E23359"/>
    <w:rsid w:val="00F31E82"/>
    <w:rsid w:val="00F50FFA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A62B"/>
  <w15:docId w15:val="{65664AD0-B0E8-4EA4-B145-4AF4666F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75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775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077550"/>
  </w:style>
  <w:style w:type="paragraph" w:styleId="a6">
    <w:name w:val="Body Text Indent"/>
    <w:basedOn w:val="a"/>
    <w:link w:val="a7"/>
    <w:rsid w:val="00077550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0775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54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4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30</cp:revision>
  <cp:lastPrinted>2025-08-20T06:14:00Z</cp:lastPrinted>
  <dcterms:created xsi:type="dcterms:W3CDTF">2022-06-20T10:50:00Z</dcterms:created>
  <dcterms:modified xsi:type="dcterms:W3CDTF">2025-08-20T06:16:00Z</dcterms:modified>
</cp:coreProperties>
</file>