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A5E" w:rsidRDefault="00AC3A5E" w:rsidP="00AC3A5E">
      <w:pPr>
        <w:tabs>
          <w:tab w:val="left" w:pos="9638"/>
        </w:tabs>
        <w:spacing w:after="0" w:line="240" w:lineRule="auto"/>
        <w:ind w:right="5707"/>
        <w:jc w:val="both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:rsidR="00AC3A5E" w:rsidRPr="007F3882" w:rsidRDefault="00AC3A5E" w:rsidP="00AC3A5E">
      <w:pPr>
        <w:suppressAutoHyphens/>
        <w:spacing w:after="0" w:line="240" w:lineRule="auto"/>
        <w:jc w:val="center"/>
        <w:rPr>
          <w:rFonts w:cs="Calibri"/>
          <w:sz w:val="28"/>
          <w:szCs w:val="28"/>
          <w:lang w:eastAsia="zh-CN"/>
        </w:rPr>
      </w:pPr>
      <w:r w:rsidRPr="007F3882">
        <w:rPr>
          <w:rFonts w:cs="Calibri"/>
          <w:noProof/>
          <w:sz w:val="28"/>
          <w:szCs w:val="28"/>
          <w:lang w:val="en-US"/>
        </w:rPr>
        <w:drawing>
          <wp:inline distT="0" distB="0" distL="0" distR="0" wp14:anchorId="09A2CC3E" wp14:editId="45821248">
            <wp:extent cx="485775" cy="685800"/>
            <wp:effectExtent l="0" t="0" r="9525" b="0"/>
            <wp:docPr id="1" name="Рисунок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3A5E" w:rsidRPr="007F3882" w:rsidRDefault="00AC3A5E" w:rsidP="00AC3A5E">
      <w:pPr>
        <w:tabs>
          <w:tab w:val="center" w:pos="4844"/>
          <w:tab w:val="left" w:pos="8100"/>
        </w:tabs>
        <w:suppressAutoHyphens/>
        <w:spacing w:after="0" w:line="240" w:lineRule="auto"/>
        <w:rPr>
          <w:rFonts w:ascii="Times New Roman" w:hAnsi="Times New Roman" w:cs="Calibri"/>
          <w:b/>
          <w:sz w:val="28"/>
          <w:szCs w:val="28"/>
          <w:lang w:eastAsia="zh-CN"/>
        </w:rPr>
      </w:pPr>
      <w:r w:rsidRPr="007F3882">
        <w:rPr>
          <w:rFonts w:cs="Calibri"/>
          <w:b/>
          <w:sz w:val="28"/>
          <w:szCs w:val="28"/>
          <w:lang w:eastAsia="zh-CN"/>
        </w:rPr>
        <w:tab/>
      </w:r>
      <w:r w:rsidRPr="007F3882">
        <w:rPr>
          <w:rFonts w:ascii="Times New Roman" w:hAnsi="Times New Roman" w:cs="Calibri"/>
          <w:b/>
          <w:sz w:val="28"/>
          <w:szCs w:val="28"/>
          <w:lang w:eastAsia="zh-CN"/>
        </w:rPr>
        <w:t>КИЇВСЬКА ОБЛАСТЬ</w:t>
      </w:r>
    </w:p>
    <w:p w:rsidR="00AC3A5E" w:rsidRPr="007F3882" w:rsidRDefault="00AC3A5E" w:rsidP="00AC3A5E">
      <w:pPr>
        <w:tabs>
          <w:tab w:val="center" w:pos="4844"/>
          <w:tab w:val="left" w:pos="8100"/>
        </w:tabs>
        <w:suppressAutoHyphens/>
        <w:spacing w:after="0" w:line="240" w:lineRule="auto"/>
        <w:rPr>
          <w:rFonts w:ascii="Times New Roman" w:hAnsi="Times New Roman" w:cs="Calibri"/>
          <w:b/>
          <w:sz w:val="28"/>
          <w:szCs w:val="28"/>
          <w:lang w:eastAsia="zh-CN"/>
        </w:rPr>
      </w:pPr>
    </w:p>
    <w:p w:rsidR="00AC3A5E" w:rsidRPr="007F3882" w:rsidRDefault="00AC3A5E" w:rsidP="00AC3A5E">
      <w:pPr>
        <w:tabs>
          <w:tab w:val="center" w:pos="4844"/>
          <w:tab w:val="left" w:pos="8100"/>
        </w:tabs>
        <w:suppressAutoHyphens/>
        <w:spacing w:after="0" w:line="240" w:lineRule="auto"/>
        <w:jc w:val="center"/>
        <w:rPr>
          <w:rFonts w:ascii="Times New Roman" w:hAnsi="Times New Roman" w:cs="Calibri"/>
          <w:b/>
          <w:sz w:val="28"/>
          <w:szCs w:val="28"/>
          <w:lang w:eastAsia="zh-CN"/>
        </w:rPr>
      </w:pPr>
      <w:r w:rsidRPr="007F3882">
        <w:rPr>
          <w:rFonts w:ascii="Times New Roman" w:hAnsi="Times New Roman" w:cs="Calibri"/>
          <w:b/>
          <w:sz w:val="28"/>
          <w:szCs w:val="28"/>
          <w:lang w:eastAsia="zh-CN"/>
        </w:rPr>
        <w:t>ТЕТІВСЬКА МІСЬКА РАДА</w:t>
      </w:r>
    </w:p>
    <w:p w:rsidR="00AC3A5E" w:rsidRPr="007F3882" w:rsidRDefault="00AC3A5E" w:rsidP="00AC3A5E">
      <w:pPr>
        <w:tabs>
          <w:tab w:val="center" w:pos="4844"/>
          <w:tab w:val="left" w:pos="8100"/>
        </w:tabs>
        <w:suppressAutoHyphens/>
        <w:spacing w:after="0" w:line="240" w:lineRule="auto"/>
        <w:jc w:val="center"/>
        <w:rPr>
          <w:rFonts w:ascii="Times New Roman" w:hAnsi="Times New Roman" w:cs="Calibri"/>
          <w:b/>
          <w:sz w:val="28"/>
          <w:szCs w:val="28"/>
          <w:lang w:eastAsia="zh-CN"/>
        </w:rPr>
      </w:pPr>
      <w:r w:rsidRPr="007F3882">
        <w:rPr>
          <w:rFonts w:ascii="Times New Roman" w:hAnsi="Times New Roman" w:cs="Calibri"/>
          <w:b/>
          <w:sz w:val="28"/>
          <w:szCs w:val="28"/>
          <w:lang w:val="en-US" w:eastAsia="zh-CN"/>
        </w:rPr>
        <w:t>VIII</w:t>
      </w:r>
      <w:r w:rsidRPr="007F3882">
        <w:rPr>
          <w:rFonts w:ascii="Times New Roman" w:hAnsi="Times New Roman" w:cs="Calibri"/>
          <w:b/>
          <w:sz w:val="28"/>
          <w:szCs w:val="28"/>
          <w:lang w:eastAsia="zh-CN"/>
        </w:rPr>
        <w:t xml:space="preserve"> СКЛИКАННЯ</w:t>
      </w:r>
    </w:p>
    <w:p w:rsidR="00AC3A5E" w:rsidRPr="007F3882" w:rsidRDefault="00AC3A5E" w:rsidP="00AC3A5E">
      <w:pPr>
        <w:tabs>
          <w:tab w:val="center" w:pos="4844"/>
          <w:tab w:val="left" w:pos="8100"/>
        </w:tabs>
        <w:suppressAutoHyphens/>
        <w:spacing w:after="0" w:line="240" w:lineRule="auto"/>
        <w:jc w:val="center"/>
        <w:rPr>
          <w:rFonts w:ascii="Times New Roman" w:hAnsi="Times New Roman" w:cs="Calibri"/>
          <w:b/>
          <w:sz w:val="28"/>
          <w:szCs w:val="28"/>
          <w:lang w:eastAsia="zh-CN"/>
        </w:rPr>
      </w:pPr>
    </w:p>
    <w:p w:rsidR="00AC3A5E" w:rsidRPr="007F3882" w:rsidRDefault="00AC3A5E" w:rsidP="00AC3A5E">
      <w:pPr>
        <w:tabs>
          <w:tab w:val="center" w:pos="4844"/>
          <w:tab w:val="left" w:pos="8100"/>
        </w:tabs>
        <w:suppressAutoHyphens/>
        <w:spacing w:after="0" w:line="240" w:lineRule="auto"/>
        <w:jc w:val="center"/>
        <w:rPr>
          <w:rFonts w:ascii="Times New Roman" w:hAnsi="Times New Roman" w:cs="Calibri"/>
          <w:b/>
          <w:sz w:val="28"/>
          <w:szCs w:val="28"/>
          <w:lang w:eastAsia="zh-CN"/>
        </w:rPr>
      </w:pPr>
      <w:r>
        <w:rPr>
          <w:rFonts w:ascii="Times New Roman" w:hAnsi="Times New Roman" w:cs="Calibri"/>
          <w:b/>
          <w:sz w:val="28"/>
          <w:szCs w:val="28"/>
          <w:lang w:eastAsia="zh-CN"/>
        </w:rPr>
        <w:t>СОРОКОВА</w:t>
      </w:r>
      <w:r w:rsidRPr="007F3882">
        <w:rPr>
          <w:rFonts w:ascii="Times New Roman" w:hAnsi="Times New Roman" w:cs="Calibri"/>
          <w:b/>
          <w:sz w:val="28"/>
          <w:szCs w:val="28"/>
          <w:lang w:eastAsia="zh-CN"/>
        </w:rPr>
        <w:t xml:space="preserve">  СЕСІЯ                       </w:t>
      </w:r>
    </w:p>
    <w:p w:rsidR="00AC3A5E" w:rsidRPr="007F3882" w:rsidRDefault="00AC3A5E" w:rsidP="00AC3A5E">
      <w:pPr>
        <w:tabs>
          <w:tab w:val="center" w:pos="4844"/>
          <w:tab w:val="left" w:pos="8100"/>
        </w:tabs>
        <w:suppressAutoHyphens/>
        <w:spacing w:after="0" w:line="240" w:lineRule="auto"/>
        <w:rPr>
          <w:rFonts w:ascii="Times New Roman" w:hAnsi="Times New Roman" w:cs="Calibri"/>
          <w:b/>
          <w:sz w:val="28"/>
          <w:szCs w:val="28"/>
          <w:lang w:eastAsia="zh-CN"/>
        </w:rPr>
      </w:pPr>
      <w:r w:rsidRPr="007F3882">
        <w:rPr>
          <w:rFonts w:ascii="Times New Roman" w:hAnsi="Times New Roman" w:cs="Calibri"/>
          <w:b/>
          <w:sz w:val="28"/>
          <w:szCs w:val="28"/>
          <w:lang w:eastAsia="zh-CN"/>
        </w:rPr>
        <w:t xml:space="preserve">                       </w:t>
      </w:r>
      <w:r>
        <w:rPr>
          <w:rFonts w:ascii="Times New Roman" w:hAnsi="Times New Roman" w:cs="Calibri"/>
          <w:b/>
          <w:sz w:val="28"/>
          <w:szCs w:val="28"/>
          <w:lang w:eastAsia="zh-CN"/>
        </w:rPr>
        <w:t xml:space="preserve">                           ПРОЄКТ  </w:t>
      </w:r>
      <w:r w:rsidRPr="007F3882">
        <w:rPr>
          <w:rFonts w:ascii="Times New Roman" w:hAnsi="Times New Roman" w:cs="Calibri"/>
          <w:b/>
          <w:sz w:val="28"/>
          <w:szCs w:val="28"/>
          <w:lang w:eastAsia="zh-CN"/>
        </w:rPr>
        <w:t>РІШЕННЯ</w:t>
      </w:r>
    </w:p>
    <w:p w:rsidR="00AC3A5E" w:rsidRPr="007F3882" w:rsidRDefault="00AC3A5E" w:rsidP="00AC3A5E">
      <w:pPr>
        <w:tabs>
          <w:tab w:val="center" w:pos="4844"/>
          <w:tab w:val="left" w:pos="8100"/>
        </w:tabs>
        <w:suppressAutoHyphens/>
        <w:spacing w:after="0" w:line="240" w:lineRule="auto"/>
        <w:rPr>
          <w:rFonts w:ascii="Times New Roman" w:hAnsi="Times New Roman" w:cs="Calibri"/>
          <w:b/>
          <w:sz w:val="28"/>
          <w:szCs w:val="28"/>
          <w:lang w:eastAsia="zh-CN"/>
        </w:rPr>
      </w:pPr>
    </w:p>
    <w:p w:rsidR="00AC3A5E" w:rsidRPr="00AC3A5E" w:rsidRDefault="00AC3A5E" w:rsidP="00AC3A5E">
      <w:pPr>
        <w:tabs>
          <w:tab w:val="left" w:pos="6315"/>
        </w:tabs>
        <w:suppressAutoHyphens/>
        <w:jc w:val="both"/>
        <w:rPr>
          <w:rFonts w:ascii="Times New Roman" w:hAnsi="Times New Roman" w:cs="Calibri"/>
          <w:b/>
          <w:color w:val="000000"/>
          <w:sz w:val="28"/>
          <w:szCs w:val="28"/>
          <w:lang w:eastAsia="zh-CN"/>
        </w:rPr>
      </w:pPr>
      <w:r>
        <w:rPr>
          <w:rFonts w:ascii="Times New Roman" w:hAnsi="Times New Roman" w:cs="Calibri"/>
          <w:b/>
          <w:color w:val="000000"/>
          <w:sz w:val="28"/>
          <w:szCs w:val="28"/>
          <w:lang w:eastAsia="zh-CN"/>
        </w:rPr>
        <w:t xml:space="preserve">    26 серпня</w:t>
      </w:r>
      <w:r w:rsidRPr="007F3882">
        <w:rPr>
          <w:rFonts w:ascii="Times New Roman" w:hAnsi="Times New Roman" w:cs="Calibri"/>
          <w:b/>
          <w:color w:val="000000"/>
          <w:sz w:val="28"/>
          <w:szCs w:val="28"/>
          <w:lang w:eastAsia="zh-CN"/>
        </w:rPr>
        <w:t xml:space="preserve"> 2025 року                                     </w:t>
      </w:r>
      <w:r>
        <w:rPr>
          <w:rFonts w:ascii="Times New Roman" w:hAnsi="Times New Roman" w:cs="Calibri"/>
          <w:b/>
          <w:color w:val="000000"/>
          <w:sz w:val="28"/>
          <w:szCs w:val="28"/>
          <w:lang w:eastAsia="zh-CN"/>
        </w:rPr>
        <w:t xml:space="preserve">                          №         - 40</w:t>
      </w:r>
      <w:r w:rsidRPr="007F3882">
        <w:rPr>
          <w:rFonts w:ascii="Times New Roman" w:hAnsi="Times New Roman" w:cs="Calibri"/>
          <w:b/>
          <w:color w:val="000000"/>
          <w:sz w:val="28"/>
          <w:szCs w:val="28"/>
          <w:lang w:eastAsia="zh-CN"/>
        </w:rPr>
        <w:t xml:space="preserve"> -</w:t>
      </w:r>
      <w:r w:rsidRPr="007F3882">
        <w:rPr>
          <w:rFonts w:ascii="Times New Roman" w:hAnsi="Times New Roman" w:cs="Calibri"/>
          <w:b/>
          <w:color w:val="000000"/>
          <w:sz w:val="28"/>
          <w:szCs w:val="28"/>
          <w:lang w:val="en-US" w:eastAsia="zh-CN"/>
        </w:rPr>
        <w:t>V</w:t>
      </w:r>
      <w:r w:rsidRPr="007F3882">
        <w:rPr>
          <w:rFonts w:ascii="Times New Roman" w:hAnsi="Times New Roman" w:cs="Calibri"/>
          <w:b/>
          <w:color w:val="000000"/>
          <w:sz w:val="28"/>
          <w:szCs w:val="28"/>
          <w:lang w:eastAsia="zh-CN"/>
        </w:rPr>
        <w:t>ІІІ</w:t>
      </w:r>
    </w:p>
    <w:p w:rsidR="00A24E53" w:rsidRPr="00AC3A5E" w:rsidRDefault="00A24E53" w:rsidP="00AC3A5E">
      <w:pPr>
        <w:tabs>
          <w:tab w:val="left" w:pos="4536"/>
        </w:tabs>
        <w:spacing w:after="0" w:line="240" w:lineRule="auto"/>
        <w:ind w:right="5386"/>
        <w:rPr>
          <w:rFonts w:ascii="Times New Roman" w:hAnsi="Times New Roman"/>
          <w:b/>
          <w:sz w:val="28"/>
          <w:szCs w:val="28"/>
          <w:lang w:eastAsia="ru-RU"/>
        </w:rPr>
      </w:pPr>
      <w:r w:rsidRPr="00AC3A5E">
        <w:rPr>
          <w:rFonts w:ascii="Times New Roman" w:hAnsi="Times New Roman"/>
          <w:b/>
          <w:sz w:val="28"/>
          <w:szCs w:val="28"/>
          <w:lang w:eastAsia="ru-RU"/>
        </w:rPr>
        <w:t xml:space="preserve">Про затвердження Статуту </w:t>
      </w:r>
      <w:r w:rsidRPr="00B1230E">
        <w:rPr>
          <w:rFonts w:ascii="Times New Roman" w:hAnsi="Times New Roman"/>
          <w:b/>
          <w:sz w:val="28"/>
          <w:szCs w:val="28"/>
        </w:rPr>
        <w:t>Кашперівського закладу кільної освіти «Ромашка»</w:t>
      </w:r>
      <w:r w:rsidRPr="00AC3A5E">
        <w:rPr>
          <w:rFonts w:ascii="Times New Roman" w:hAnsi="Times New Roman"/>
          <w:b/>
          <w:sz w:val="28"/>
          <w:szCs w:val="28"/>
          <w:lang w:eastAsia="ru-RU"/>
        </w:rPr>
        <w:t xml:space="preserve"> Тетіївської міської ради Київської області в новій редакції</w:t>
      </w:r>
    </w:p>
    <w:p w:rsidR="00A24E53" w:rsidRPr="00AC3A5E" w:rsidRDefault="00A24E53" w:rsidP="00A24E53">
      <w:pPr>
        <w:tabs>
          <w:tab w:val="left" w:pos="4536"/>
        </w:tabs>
        <w:spacing w:after="0" w:line="240" w:lineRule="auto"/>
        <w:ind w:right="5386" w:firstLine="851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AC3A5E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A24E53" w:rsidRPr="00AC3A5E" w:rsidRDefault="00A24E53" w:rsidP="00AC3A5E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AC3A5E">
        <w:rPr>
          <w:rFonts w:ascii="Times New Roman" w:hAnsi="Times New Roman"/>
          <w:sz w:val="28"/>
          <w:szCs w:val="28"/>
          <w:lang w:eastAsia="ru-RU"/>
        </w:rPr>
        <w:t xml:space="preserve">   Керуючись законами України «Про місцеве самоврядування в Україні», «Про освіту», «Про повну загальну середню освіту», відповідно до нового Закону України «Про дошкільну освіту», з метою ефективного та професійного розв’</w:t>
      </w:r>
      <w:r w:rsidRPr="00C1086D">
        <w:rPr>
          <w:rFonts w:ascii="Times New Roman" w:hAnsi="Times New Roman"/>
          <w:sz w:val="28"/>
          <w:szCs w:val="28"/>
          <w:lang w:eastAsia="ru-RU"/>
        </w:rPr>
        <w:t xml:space="preserve">язання організаційних, управлінських завдань у сфері </w:t>
      </w:r>
      <w:r>
        <w:rPr>
          <w:rFonts w:ascii="Times New Roman" w:hAnsi="Times New Roman"/>
          <w:sz w:val="28"/>
          <w:szCs w:val="28"/>
          <w:lang w:eastAsia="ru-RU"/>
        </w:rPr>
        <w:t>дошкільної</w:t>
      </w:r>
      <w:r w:rsidRPr="00C1086D">
        <w:rPr>
          <w:rFonts w:ascii="Times New Roman" w:hAnsi="Times New Roman"/>
          <w:sz w:val="28"/>
          <w:szCs w:val="28"/>
          <w:lang w:eastAsia="ru-RU"/>
        </w:rPr>
        <w:t xml:space="preserve"> освіти, </w:t>
      </w:r>
      <w:r w:rsidRPr="00AC3A5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C3A5E" w:rsidRPr="00AC3A5E">
        <w:rPr>
          <w:rFonts w:ascii="Times New Roman" w:hAnsi="Times New Roman"/>
          <w:sz w:val="28"/>
          <w:szCs w:val="28"/>
          <w:lang w:eastAsia="ru-RU"/>
        </w:rPr>
        <w:t xml:space="preserve">Тетіївська </w:t>
      </w:r>
      <w:r w:rsidRPr="00AC3A5E">
        <w:rPr>
          <w:rFonts w:ascii="Times New Roman" w:hAnsi="Times New Roman"/>
          <w:sz w:val="28"/>
          <w:szCs w:val="28"/>
          <w:lang w:eastAsia="ru-RU"/>
        </w:rPr>
        <w:t>міська рада</w:t>
      </w:r>
    </w:p>
    <w:p w:rsidR="00A24E53" w:rsidRPr="00AC3A5E" w:rsidRDefault="00A24E53" w:rsidP="00AC3A5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24E53" w:rsidRPr="00AC3A5E" w:rsidRDefault="00A24E53" w:rsidP="00AC3A5E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C3A5E">
        <w:rPr>
          <w:rFonts w:ascii="Times New Roman" w:hAnsi="Times New Roman"/>
          <w:b/>
          <w:sz w:val="28"/>
          <w:szCs w:val="28"/>
          <w:lang w:eastAsia="ru-RU"/>
        </w:rPr>
        <w:t>В</w:t>
      </w:r>
      <w:r w:rsidR="00AC3A5E" w:rsidRPr="00AC3A5E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AC3A5E">
        <w:rPr>
          <w:rFonts w:ascii="Times New Roman" w:hAnsi="Times New Roman"/>
          <w:b/>
          <w:sz w:val="28"/>
          <w:szCs w:val="28"/>
          <w:lang w:eastAsia="ru-RU"/>
        </w:rPr>
        <w:t>И</w:t>
      </w:r>
      <w:r w:rsidR="00AC3A5E" w:rsidRPr="00AC3A5E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AC3A5E">
        <w:rPr>
          <w:rFonts w:ascii="Times New Roman" w:hAnsi="Times New Roman"/>
          <w:b/>
          <w:sz w:val="28"/>
          <w:szCs w:val="28"/>
          <w:lang w:eastAsia="ru-RU"/>
        </w:rPr>
        <w:t>Р</w:t>
      </w:r>
      <w:r w:rsidR="00AC3A5E" w:rsidRPr="00AC3A5E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AC3A5E">
        <w:rPr>
          <w:rFonts w:ascii="Times New Roman" w:hAnsi="Times New Roman"/>
          <w:b/>
          <w:sz w:val="28"/>
          <w:szCs w:val="28"/>
          <w:lang w:eastAsia="ru-RU"/>
        </w:rPr>
        <w:t>І</w:t>
      </w:r>
      <w:r w:rsidR="00AC3A5E" w:rsidRPr="00AC3A5E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AC3A5E">
        <w:rPr>
          <w:rFonts w:ascii="Times New Roman" w:hAnsi="Times New Roman"/>
          <w:b/>
          <w:sz w:val="28"/>
          <w:szCs w:val="28"/>
          <w:lang w:eastAsia="ru-RU"/>
        </w:rPr>
        <w:t>Ш</w:t>
      </w:r>
      <w:r w:rsidR="00AC3A5E" w:rsidRPr="00AC3A5E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AC3A5E">
        <w:rPr>
          <w:rFonts w:ascii="Times New Roman" w:hAnsi="Times New Roman"/>
          <w:b/>
          <w:sz w:val="28"/>
          <w:szCs w:val="28"/>
          <w:lang w:eastAsia="ru-RU"/>
        </w:rPr>
        <w:t>И</w:t>
      </w:r>
      <w:r w:rsidR="00AC3A5E" w:rsidRPr="00AC3A5E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AC3A5E">
        <w:rPr>
          <w:rFonts w:ascii="Times New Roman" w:hAnsi="Times New Roman"/>
          <w:b/>
          <w:sz w:val="28"/>
          <w:szCs w:val="28"/>
          <w:lang w:eastAsia="ru-RU"/>
        </w:rPr>
        <w:t>Л</w:t>
      </w:r>
      <w:r w:rsidR="00AC3A5E" w:rsidRPr="00AC3A5E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AC3A5E">
        <w:rPr>
          <w:rFonts w:ascii="Times New Roman" w:hAnsi="Times New Roman"/>
          <w:b/>
          <w:sz w:val="28"/>
          <w:szCs w:val="28"/>
          <w:lang w:eastAsia="ru-RU"/>
        </w:rPr>
        <w:t>А:</w:t>
      </w:r>
    </w:p>
    <w:p w:rsidR="00A24E53" w:rsidRPr="00AC3A5E" w:rsidRDefault="00A24E53" w:rsidP="00AC3A5E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24E53" w:rsidRPr="00C1086D" w:rsidRDefault="00A24E53" w:rsidP="00AC3A5E">
      <w:pPr>
        <w:tabs>
          <w:tab w:val="left" w:pos="9638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AC3A5E">
        <w:rPr>
          <w:rFonts w:ascii="Times New Roman" w:hAnsi="Times New Roman"/>
          <w:sz w:val="28"/>
          <w:szCs w:val="28"/>
          <w:lang w:eastAsia="ru-RU"/>
        </w:rPr>
        <w:t xml:space="preserve">1. Затвердити в новій редакції </w:t>
      </w:r>
      <w:r>
        <w:rPr>
          <w:rFonts w:ascii="Times New Roman" w:hAnsi="Times New Roman"/>
          <w:sz w:val="28"/>
          <w:szCs w:val="28"/>
        </w:rPr>
        <w:t xml:space="preserve">Кашперівського закладу дошкільної освіти «Ромашка» </w:t>
      </w:r>
      <w:r w:rsidRPr="00C1086D">
        <w:rPr>
          <w:rFonts w:ascii="Times New Roman" w:hAnsi="Times New Roman"/>
          <w:sz w:val="28"/>
          <w:szCs w:val="28"/>
        </w:rPr>
        <w:t xml:space="preserve">Тетіївської міської ради Київської області (ідентифікаційний код юридичної особи: </w:t>
      </w:r>
      <w:r>
        <w:rPr>
          <w:rFonts w:ascii="Times New Roman" w:hAnsi="Times New Roman"/>
          <w:sz w:val="28"/>
          <w:szCs w:val="28"/>
        </w:rPr>
        <w:t>25564169</w:t>
      </w:r>
      <w:r w:rsidRPr="00C1086D">
        <w:rPr>
          <w:rFonts w:ascii="Times New Roman" w:hAnsi="Times New Roman"/>
          <w:sz w:val="28"/>
          <w:szCs w:val="28"/>
        </w:rPr>
        <w:t>, місцезнаходження юридичної особи: 098</w:t>
      </w:r>
      <w:r>
        <w:rPr>
          <w:rFonts w:ascii="Times New Roman" w:hAnsi="Times New Roman"/>
          <w:sz w:val="28"/>
          <w:szCs w:val="28"/>
        </w:rPr>
        <w:t>12</w:t>
      </w:r>
      <w:r w:rsidRPr="00C1086D">
        <w:rPr>
          <w:rFonts w:ascii="Times New Roman" w:hAnsi="Times New Roman"/>
          <w:sz w:val="28"/>
          <w:szCs w:val="28"/>
        </w:rPr>
        <w:t xml:space="preserve">, Київська область, </w:t>
      </w:r>
      <w:r>
        <w:rPr>
          <w:rFonts w:ascii="Times New Roman" w:hAnsi="Times New Roman"/>
          <w:sz w:val="28"/>
          <w:szCs w:val="28"/>
        </w:rPr>
        <w:t>Білоцерківський</w:t>
      </w:r>
      <w:r w:rsidRPr="00C1086D">
        <w:rPr>
          <w:rFonts w:ascii="Times New Roman" w:hAnsi="Times New Roman"/>
          <w:sz w:val="28"/>
          <w:szCs w:val="28"/>
        </w:rPr>
        <w:t xml:space="preserve"> район, село </w:t>
      </w:r>
      <w:r>
        <w:rPr>
          <w:rFonts w:ascii="Times New Roman" w:hAnsi="Times New Roman"/>
          <w:sz w:val="28"/>
          <w:szCs w:val="28"/>
        </w:rPr>
        <w:t>Кашперівка, вулиця Хмельницького, будинок 28).</w:t>
      </w:r>
    </w:p>
    <w:p w:rsidR="00A24E53" w:rsidRPr="00AC3A5E" w:rsidRDefault="00A24E53" w:rsidP="00AC3A5E">
      <w:pPr>
        <w:tabs>
          <w:tab w:val="left" w:pos="9638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6F07D4">
        <w:rPr>
          <w:rFonts w:ascii="Times New Roman" w:hAnsi="Times New Roman"/>
          <w:sz w:val="28"/>
          <w:szCs w:val="28"/>
          <w:lang w:eastAsia="ru-RU"/>
        </w:rPr>
        <w:t>2. Керівник</w:t>
      </w:r>
      <w:r>
        <w:rPr>
          <w:rFonts w:ascii="Times New Roman" w:hAnsi="Times New Roman"/>
          <w:sz w:val="28"/>
          <w:szCs w:val="28"/>
          <w:lang w:eastAsia="ru-RU"/>
        </w:rPr>
        <w:t>у</w:t>
      </w:r>
      <w:r w:rsidRPr="006F07D4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Кашперівського закладу дошкільної освіти «Ромашка» </w:t>
      </w:r>
      <w:r w:rsidRPr="00C1086D">
        <w:rPr>
          <w:rFonts w:ascii="Times New Roman" w:hAnsi="Times New Roman"/>
          <w:sz w:val="28"/>
          <w:szCs w:val="28"/>
        </w:rPr>
        <w:t>Тетіївської міської ради</w:t>
      </w:r>
      <w:r w:rsidR="00AC3A5E">
        <w:rPr>
          <w:rFonts w:ascii="Times New Roman" w:hAnsi="Times New Roman"/>
          <w:sz w:val="28"/>
          <w:szCs w:val="28"/>
        </w:rPr>
        <w:t xml:space="preserve"> (Пастух Л.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М.).</w:t>
      </w:r>
      <w:r>
        <w:rPr>
          <w:rFonts w:ascii="Times New Roman" w:hAnsi="Times New Roman"/>
          <w:sz w:val="28"/>
          <w:szCs w:val="28"/>
          <w:lang w:eastAsia="ru-RU"/>
        </w:rPr>
        <w:t xml:space="preserve"> п</w:t>
      </w:r>
      <w:r w:rsidRPr="006F07D4">
        <w:rPr>
          <w:rFonts w:ascii="Times New Roman" w:hAnsi="Times New Roman"/>
          <w:sz w:val="28"/>
          <w:szCs w:val="28"/>
          <w:lang w:eastAsia="ru-RU"/>
        </w:rPr>
        <w:t xml:space="preserve">ровести в установленому порядку державну реєстрацію </w:t>
      </w:r>
      <w:r w:rsidRPr="00C1086D">
        <w:rPr>
          <w:rFonts w:ascii="Times New Roman" w:hAnsi="Times New Roman"/>
          <w:sz w:val="28"/>
          <w:szCs w:val="28"/>
          <w:lang w:val="ru-RU" w:eastAsia="ru-RU"/>
        </w:rPr>
        <w:t>Статут</w:t>
      </w:r>
      <w:r>
        <w:rPr>
          <w:rFonts w:ascii="Times New Roman" w:hAnsi="Times New Roman"/>
          <w:sz w:val="28"/>
          <w:szCs w:val="28"/>
          <w:lang w:val="ru-RU" w:eastAsia="ru-RU"/>
        </w:rPr>
        <w:t>у</w:t>
      </w:r>
      <w:r w:rsidRPr="00C1086D">
        <w:rPr>
          <w:rFonts w:ascii="Times New Roman" w:hAnsi="Times New Roman"/>
          <w:sz w:val="28"/>
          <w:szCs w:val="28"/>
          <w:lang w:val="ru-RU" w:eastAsia="ru-RU"/>
        </w:rPr>
        <w:t xml:space="preserve"> згідно з чинним законодавством.</w:t>
      </w:r>
    </w:p>
    <w:p w:rsidR="00B005DB" w:rsidRPr="00AC3A5E" w:rsidRDefault="00A24E53" w:rsidP="00AC3A5E">
      <w:pPr>
        <w:tabs>
          <w:tab w:val="left" w:pos="9638"/>
        </w:tabs>
        <w:spacing w:after="0" w:line="240" w:lineRule="auto"/>
        <w:ind w:firstLine="851"/>
        <w:contextualSpacing/>
        <w:rPr>
          <w:rFonts w:ascii="Times New Roman" w:hAnsi="Times New Roman"/>
          <w:sz w:val="28"/>
          <w:szCs w:val="28"/>
          <w:lang w:val="ru-RU" w:eastAsia="ru-RU"/>
        </w:rPr>
      </w:pPr>
      <w:r w:rsidRPr="00C1086D">
        <w:rPr>
          <w:rFonts w:ascii="Times New Roman" w:hAnsi="Times New Roman"/>
          <w:sz w:val="28"/>
          <w:szCs w:val="28"/>
          <w:lang w:val="ru-RU" w:eastAsia="ru-RU"/>
        </w:rPr>
        <w:t xml:space="preserve">3. </w:t>
      </w:r>
      <w:r w:rsidR="00B005DB" w:rsidRPr="007F3882">
        <w:rPr>
          <w:rFonts w:ascii="Times New Roman" w:hAnsi="Times New Roman"/>
          <w:sz w:val="28"/>
          <w:szCs w:val="28"/>
          <w:lang w:val="ru-RU" w:eastAsia="ru-RU"/>
        </w:rPr>
        <w:t>Контроль за виконанням даного рішення покласти на постійну депутатську комісію з питань освіти, охорони здоров’</w:t>
      </w:r>
      <w:r w:rsidR="00B005DB" w:rsidRPr="007F3882">
        <w:rPr>
          <w:rFonts w:ascii="Times New Roman" w:hAnsi="Times New Roman"/>
          <w:sz w:val="28"/>
          <w:szCs w:val="28"/>
          <w:lang w:eastAsia="ru-RU"/>
        </w:rPr>
        <w:t>я, культури, молоді, спорту та соціального захисту населення (голова комісії – Лях О.М.) та на заступника міського голови з гуманітарних питань Дячук Н.А.</w:t>
      </w:r>
      <w:r w:rsidR="00B005DB" w:rsidRPr="007F388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</w:p>
    <w:p w:rsidR="00A24E53" w:rsidRPr="008B5CC5" w:rsidRDefault="00A24E53" w:rsidP="00A24E53">
      <w:pPr>
        <w:tabs>
          <w:tab w:val="left" w:pos="9638"/>
        </w:tabs>
        <w:spacing w:after="0" w:line="240" w:lineRule="auto"/>
        <w:ind w:left="720"/>
        <w:contextualSpacing/>
        <w:rPr>
          <w:sz w:val="26"/>
          <w:szCs w:val="26"/>
          <w:lang w:val="ru-RU" w:eastAsia="ru-RU"/>
        </w:rPr>
      </w:pPr>
    </w:p>
    <w:p w:rsidR="00B36BD1" w:rsidRPr="00AC3A5E" w:rsidRDefault="00AC3A5E" w:rsidP="00AC3A5E">
      <w:pPr>
        <w:spacing w:after="0" w:line="240" w:lineRule="auto"/>
        <w:ind w:right="-180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     </w:t>
      </w:r>
      <w:r w:rsidR="00A24E53" w:rsidRPr="00AC3A5E">
        <w:rPr>
          <w:rFonts w:ascii="Times New Roman" w:hAnsi="Times New Roman"/>
          <w:sz w:val="28"/>
          <w:szCs w:val="28"/>
          <w:lang w:val="ru-RU" w:eastAsia="ru-RU"/>
        </w:rPr>
        <w:t xml:space="preserve">Міський голова         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               </w:t>
      </w:r>
      <w:r w:rsidR="00A24E53" w:rsidRPr="00AC3A5E">
        <w:rPr>
          <w:rFonts w:ascii="Times New Roman" w:hAnsi="Times New Roman"/>
          <w:sz w:val="28"/>
          <w:szCs w:val="28"/>
          <w:lang w:val="ru-RU" w:eastAsia="ru-RU"/>
        </w:rPr>
        <w:t xml:space="preserve">                                Богдан БАЛАГУРА</w:t>
      </w:r>
    </w:p>
    <w:sectPr w:rsidR="00B36BD1" w:rsidRPr="00AC3A5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047"/>
    <w:rsid w:val="00343047"/>
    <w:rsid w:val="00A24E53"/>
    <w:rsid w:val="00AC3A5E"/>
    <w:rsid w:val="00B005DB"/>
    <w:rsid w:val="00B36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73277A"/>
  <w15:chartTrackingRefBased/>
  <w15:docId w15:val="{CB7E2768-144D-480A-81B4-6D0103573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E53"/>
    <w:pPr>
      <w:spacing w:after="200" w:line="276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3A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C3A5E"/>
    <w:rPr>
      <w:rFonts w:ascii="Segoe UI" w:eastAsia="Calibr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4</cp:revision>
  <cp:lastPrinted>2025-08-13T11:25:00Z</cp:lastPrinted>
  <dcterms:created xsi:type="dcterms:W3CDTF">2025-08-13T10:52:00Z</dcterms:created>
  <dcterms:modified xsi:type="dcterms:W3CDTF">2025-08-13T11:25:00Z</dcterms:modified>
</cp:coreProperties>
</file>