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53" w:rsidRPr="00834D53" w:rsidRDefault="00834D53" w:rsidP="00834D53">
      <w:pPr>
        <w:tabs>
          <w:tab w:val="left" w:pos="9498"/>
        </w:tabs>
        <w:rPr>
          <w:sz w:val="36"/>
          <w:szCs w:val="36"/>
        </w:rPr>
      </w:pPr>
      <w:r w:rsidRPr="00834D53">
        <w:rPr>
          <w:noProof/>
          <w:sz w:val="36"/>
          <w:szCs w:val="36"/>
          <w:lang w:val="ru-RU"/>
        </w:rPr>
        <w:drawing>
          <wp:anchor distT="0" distB="0" distL="0" distR="0" simplePos="0" relativeHeight="251659264" behindDoc="0" locked="0" layoutInCell="1" allowOverlap="1" wp14:anchorId="589FD245" wp14:editId="06527D9B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  <w:r w:rsidRPr="00834D53">
        <w:rPr>
          <w:sz w:val="32"/>
          <w:szCs w:val="32"/>
          <w:lang w:val="ru-RU" w:eastAsia="en-US"/>
        </w:rPr>
        <w:t>КИЇВСЬКА ОБЛАСТЬ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32"/>
          <w:szCs w:val="32"/>
          <w:lang w:val="ru-RU" w:eastAsia="en-US"/>
        </w:rPr>
      </w:pPr>
      <w:r w:rsidRPr="00834D53">
        <w:rPr>
          <w:b/>
          <w:sz w:val="32"/>
          <w:szCs w:val="32"/>
          <w:lang w:val="ru-RU" w:eastAsia="en-US"/>
        </w:rPr>
        <w:t>ТЕТІЇВСЬКА МІСЬКА РАДА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 w:rsidRPr="00834D53">
        <w:rPr>
          <w:b/>
          <w:sz w:val="28"/>
          <w:szCs w:val="28"/>
          <w:lang w:val="en-US" w:eastAsia="en-US"/>
        </w:rPr>
        <w:t>V</w:t>
      </w:r>
      <w:r w:rsidRPr="00834D53">
        <w:rPr>
          <w:b/>
          <w:sz w:val="28"/>
          <w:szCs w:val="28"/>
          <w:lang w:eastAsia="en-US"/>
        </w:rPr>
        <w:t>ІІІ</w:t>
      </w:r>
      <w:r w:rsidRPr="00834D53">
        <w:rPr>
          <w:b/>
          <w:sz w:val="28"/>
          <w:szCs w:val="28"/>
          <w:lang w:val="ru-RU" w:eastAsia="en-US"/>
        </w:rPr>
        <w:t xml:space="preserve"> СКЛИКАННЯ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</w:p>
    <w:p w:rsidR="00834D53" w:rsidRPr="00834D53" w:rsidRDefault="00B67CB7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eastAsia="en-US"/>
        </w:rPr>
        <w:t xml:space="preserve">ТРИДЦЯТЬ ШОСТА </w:t>
      </w:r>
      <w:r w:rsidR="00834D53" w:rsidRPr="00834D53">
        <w:rPr>
          <w:b/>
          <w:sz w:val="28"/>
          <w:szCs w:val="28"/>
          <w:lang w:eastAsia="en-US"/>
        </w:rPr>
        <w:t xml:space="preserve"> </w:t>
      </w:r>
      <w:r w:rsidR="00834D53" w:rsidRPr="00834D53">
        <w:rPr>
          <w:b/>
          <w:sz w:val="28"/>
          <w:szCs w:val="28"/>
          <w:lang w:val="ru-RU" w:eastAsia="en-US"/>
        </w:rPr>
        <w:t>СЕСІЯ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</w:p>
    <w:p w:rsidR="00834D53" w:rsidRPr="00B67CB7" w:rsidRDefault="008F6186" w:rsidP="00834D53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ru-RU" w:eastAsia="en-US"/>
        </w:rPr>
      </w:pPr>
      <w:r w:rsidRPr="00B67CB7">
        <w:rPr>
          <w:b/>
          <w:bCs/>
          <w:sz w:val="28"/>
          <w:szCs w:val="28"/>
          <w:lang w:eastAsia="en-US"/>
        </w:rPr>
        <w:t xml:space="preserve">  </w:t>
      </w:r>
      <w:r w:rsidR="00B67CB7" w:rsidRPr="00B67CB7">
        <w:rPr>
          <w:b/>
          <w:bCs/>
          <w:sz w:val="28"/>
          <w:szCs w:val="28"/>
          <w:lang w:eastAsia="en-US"/>
        </w:rPr>
        <w:t xml:space="preserve"> </w:t>
      </w:r>
      <w:r w:rsidR="00834D53" w:rsidRPr="00B67CB7">
        <w:rPr>
          <w:b/>
          <w:bCs/>
          <w:sz w:val="28"/>
          <w:szCs w:val="28"/>
          <w:lang w:val="ru-RU" w:eastAsia="en-US"/>
        </w:rPr>
        <w:t xml:space="preserve">Р І Ш Е Н </w:t>
      </w:r>
      <w:proofErr w:type="spellStart"/>
      <w:r w:rsidR="00834D53" w:rsidRPr="00B67CB7">
        <w:rPr>
          <w:b/>
          <w:bCs/>
          <w:sz w:val="28"/>
          <w:szCs w:val="28"/>
          <w:lang w:val="ru-RU" w:eastAsia="en-US"/>
        </w:rPr>
        <w:t>Н</w:t>
      </w:r>
      <w:proofErr w:type="spellEnd"/>
      <w:r w:rsidR="00834D53" w:rsidRPr="00B67CB7">
        <w:rPr>
          <w:b/>
          <w:bCs/>
          <w:sz w:val="28"/>
          <w:szCs w:val="28"/>
          <w:lang w:val="ru-RU" w:eastAsia="en-US"/>
        </w:rPr>
        <w:t xml:space="preserve"> Я</w:t>
      </w:r>
    </w:p>
    <w:p w:rsidR="00834D53" w:rsidRPr="00834D53" w:rsidRDefault="00834D53" w:rsidP="00834D53">
      <w:pPr>
        <w:widowControl w:val="0"/>
        <w:autoSpaceDE w:val="0"/>
        <w:autoSpaceDN w:val="0"/>
        <w:rPr>
          <w:sz w:val="32"/>
          <w:szCs w:val="32"/>
          <w:lang w:val="ru-RU" w:eastAsia="en-US"/>
        </w:rPr>
      </w:pPr>
    </w:p>
    <w:p w:rsidR="00834D53" w:rsidRPr="008F6186" w:rsidRDefault="00B67CB7" w:rsidP="00834D53">
      <w:pPr>
        <w:widowControl w:val="0"/>
        <w:autoSpaceDE w:val="0"/>
        <w:autoSpaceDN w:val="0"/>
        <w:rPr>
          <w:b/>
          <w:color w:val="FF0000"/>
          <w:sz w:val="28"/>
          <w:szCs w:val="28"/>
          <w:lang w:val="ru-RU" w:eastAsia="en-US"/>
        </w:rPr>
      </w:pPr>
      <w:r w:rsidRPr="00B67CB7">
        <w:rPr>
          <w:sz w:val="28"/>
          <w:szCs w:val="28"/>
          <w:lang w:val="ru-RU" w:eastAsia="en-US"/>
        </w:rPr>
        <w:t xml:space="preserve">   29 </w:t>
      </w:r>
      <w:proofErr w:type="spellStart"/>
      <w:proofErr w:type="gramStart"/>
      <w:r w:rsidRPr="00B67CB7">
        <w:rPr>
          <w:sz w:val="28"/>
          <w:szCs w:val="28"/>
          <w:lang w:val="ru-RU" w:eastAsia="en-US"/>
        </w:rPr>
        <w:t>квітня</w:t>
      </w:r>
      <w:proofErr w:type="spellEnd"/>
      <w:r w:rsidRPr="00B67CB7">
        <w:rPr>
          <w:sz w:val="28"/>
          <w:szCs w:val="28"/>
          <w:lang w:val="ru-RU" w:eastAsia="en-US"/>
        </w:rPr>
        <w:t xml:space="preserve"> </w:t>
      </w:r>
      <w:r w:rsidRPr="00B67CB7">
        <w:rPr>
          <w:rFonts w:eastAsia="Calibri"/>
          <w:sz w:val="28"/>
          <w:szCs w:val="28"/>
          <w:lang w:eastAsia="en-US"/>
        </w:rPr>
        <w:t xml:space="preserve"> 2025</w:t>
      </w:r>
      <w:proofErr w:type="gramEnd"/>
      <w:r w:rsidRPr="00B67CB7">
        <w:rPr>
          <w:rFonts w:eastAsia="Calibri"/>
          <w:sz w:val="28"/>
          <w:szCs w:val="28"/>
          <w:lang w:eastAsia="en-US"/>
        </w:rPr>
        <w:t xml:space="preserve"> </w:t>
      </w:r>
      <w:r w:rsidR="00834D53" w:rsidRPr="00B67CB7">
        <w:rPr>
          <w:rFonts w:eastAsia="Calibri"/>
          <w:sz w:val="28"/>
          <w:szCs w:val="28"/>
          <w:lang w:eastAsia="en-US"/>
        </w:rPr>
        <w:t xml:space="preserve"> року</w:t>
      </w:r>
      <w:r w:rsidR="00834D53" w:rsidRPr="00834D53">
        <w:rPr>
          <w:rFonts w:eastAsia="Calibri"/>
          <w:sz w:val="28"/>
          <w:szCs w:val="28"/>
          <w:lang w:eastAsia="en-US"/>
        </w:rPr>
        <w:t xml:space="preserve">  </w:t>
      </w:r>
      <w:r w:rsidR="00834D53" w:rsidRPr="00834D53">
        <w:rPr>
          <w:sz w:val="28"/>
          <w:szCs w:val="22"/>
          <w:lang w:val="ru-RU" w:eastAsia="en-US"/>
        </w:rPr>
        <w:t xml:space="preserve">                           </w:t>
      </w:r>
      <w:r w:rsidR="00834D53" w:rsidRPr="00834D53">
        <w:rPr>
          <w:sz w:val="28"/>
          <w:szCs w:val="22"/>
          <w:lang w:eastAsia="en-US"/>
        </w:rPr>
        <w:t xml:space="preserve">                </w:t>
      </w:r>
      <w:r w:rsidR="00834D53" w:rsidRPr="00834D53">
        <w:rPr>
          <w:sz w:val="28"/>
          <w:szCs w:val="22"/>
          <w:lang w:val="ru-RU" w:eastAsia="en-US"/>
        </w:rPr>
        <w:t xml:space="preserve">      </w:t>
      </w:r>
      <w:r w:rsidR="00834D53" w:rsidRPr="008F6186">
        <w:rPr>
          <w:b/>
          <w:sz w:val="28"/>
          <w:szCs w:val="28"/>
          <w:lang w:val="ru-RU" w:eastAsia="en-US"/>
        </w:rPr>
        <w:t xml:space="preserve">№ </w:t>
      </w:r>
      <w:r w:rsidR="00834D53" w:rsidRPr="008F6186">
        <w:rPr>
          <w:b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val="ru-RU" w:eastAsia="en-US"/>
        </w:rPr>
        <w:t xml:space="preserve"> </w:t>
      </w:r>
      <w:r w:rsidR="003A38F3">
        <w:rPr>
          <w:b/>
          <w:sz w:val="28"/>
          <w:szCs w:val="28"/>
          <w:lang w:val="ru-RU" w:eastAsia="en-US"/>
        </w:rPr>
        <w:t>1661</w:t>
      </w:r>
      <w:r>
        <w:rPr>
          <w:b/>
          <w:sz w:val="28"/>
          <w:szCs w:val="28"/>
          <w:lang w:val="ru-RU" w:eastAsia="en-US"/>
        </w:rPr>
        <w:t xml:space="preserve"> -36</w:t>
      </w:r>
      <w:r w:rsidR="00834D53" w:rsidRPr="008F6186">
        <w:rPr>
          <w:b/>
          <w:sz w:val="28"/>
          <w:szCs w:val="28"/>
          <w:lang w:val="ru-RU" w:eastAsia="en-US"/>
        </w:rPr>
        <w:t>-</w:t>
      </w:r>
      <w:r w:rsidR="00834D53" w:rsidRPr="008F6186">
        <w:rPr>
          <w:b/>
          <w:sz w:val="28"/>
          <w:szCs w:val="28"/>
          <w:lang w:val="en-US" w:eastAsia="en-US"/>
        </w:rPr>
        <w:t>VII</w:t>
      </w:r>
      <w:r w:rsidR="00834D53" w:rsidRPr="008F6186">
        <w:rPr>
          <w:b/>
          <w:sz w:val="28"/>
          <w:szCs w:val="28"/>
          <w:lang w:eastAsia="en-US"/>
        </w:rPr>
        <w:t>І</w:t>
      </w:r>
    </w:p>
    <w:p w:rsidR="00834D53" w:rsidRDefault="00834D53" w:rsidP="00A22A20">
      <w:pPr>
        <w:ind w:right="4252"/>
        <w:jc w:val="both"/>
        <w:rPr>
          <w:b/>
          <w:sz w:val="26"/>
          <w:szCs w:val="26"/>
        </w:rPr>
      </w:pPr>
    </w:p>
    <w:p w:rsidR="00A22A20" w:rsidRPr="00834D53" w:rsidRDefault="00A22A20" w:rsidP="00A22A20">
      <w:pPr>
        <w:ind w:right="4252"/>
        <w:jc w:val="both"/>
        <w:rPr>
          <w:b/>
          <w:sz w:val="28"/>
          <w:szCs w:val="28"/>
        </w:rPr>
      </w:pPr>
      <w:r w:rsidRPr="00834D53">
        <w:rPr>
          <w:b/>
          <w:sz w:val="28"/>
          <w:szCs w:val="28"/>
        </w:rPr>
        <w:t>Пр</w:t>
      </w:r>
      <w:r w:rsidR="00BC1B3E">
        <w:rPr>
          <w:b/>
          <w:sz w:val="28"/>
          <w:szCs w:val="28"/>
        </w:rPr>
        <w:t>о нада</w:t>
      </w:r>
      <w:r w:rsidR="00B67CB7">
        <w:rPr>
          <w:b/>
          <w:sz w:val="28"/>
          <w:szCs w:val="28"/>
        </w:rPr>
        <w:t>ння дозволу на розробку проекту</w:t>
      </w:r>
      <w:r w:rsidRPr="00834D53">
        <w:rPr>
          <w:b/>
          <w:sz w:val="28"/>
          <w:szCs w:val="28"/>
        </w:rPr>
        <w:t xml:space="preserve"> землеу</w:t>
      </w:r>
      <w:r w:rsidR="00404398">
        <w:rPr>
          <w:b/>
          <w:sz w:val="28"/>
          <w:szCs w:val="28"/>
        </w:rPr>
        <w:t xml:space="preserve">строю </w:t>
      </w:r>
      <w:r w:rsidR="00B67CB7">
        <w:rPr>
          <w:b/>
          <w:sz w:val="28"/>
          <w:szCs w:val="28"/>
        </w:rPr>
        <w:t>щодо відведення земельної  ділянки</w:t>
      </w:r>
      <w:r w:rsidRPr="00834D53">
        <w:rPr>
          <w:b/>
          <w:sz w:val="28"/>
          <w:szCs w:val="28"/>
        </w:rPr>
        <w:t xml:space="preserve"> із зміною цільового призначення</w:t>
      </w:r>
    </w:p>
    <w:p w:rsidR="00A22A20" w:rsidRPr="00834D53" w:rsidRDefault="00A22A20" w:rsidP="00A22A20">
      <w:pPr>
        <w:jc w:val="both"/>
        <w:rPr>
          <w:b/>
          <w:sz w:val="28"/>
          <w:szCs w:val="28"/>
        </w:rPr>
      </w:pPr>
    </w:p>
    <w:p w:rsidR="00834D53" w:rsidRDefault="00B67CB7" w:rsidP="00834D53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</w:t>
      </w:r>
      <w:proofErr w:type="spellStart"/>
      <w:r>
        <w:rPr>
          <w:sz w:val="28"/>
          <w:szCs w:val="28"/>
          <w:lang w:val="ru-RU"/>
        </w:rPr>
        <w:t>Розглянувши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клопотання</w:t>
      </w:r>
      <w:proofErr w:type="spellEnd"/>
      <w:r>
        <w:rPr>
          <w:sz w:val="28"/>
          <w:szCs w:val="28"/>
          <w:lang w:val="ru-RU"/>
        </w:rPr>
        <w:t xml:space="preserve"> СФГ «Титан», </w:t>
      </w:r>
      <w:proofErr w:type="spellStart"/>
      <w:r w:rsidRPr="001B4E09">
        <w:rPr>
          <w:sz w:val="28"/>
          <w:szCs w:val="28"/>
          <w:lang w:val="ru-RU"/>
        </w:rPr>
        <w:t>витяг</w:t>
      </w:r>
      <w:proofErr w:type="spellEnd"/>
      <w:r w:rsidR="00A151F1" w:rsidRPr="001B4E09">
        <w:rPr>
          <w:sz w:val="28"/>
          <w:szCs w:val="28"/>
          <w:lang w:val="ru-RU"/>
        </w:rPr>
        <w:t xml:space="preserve"> з Державного </w:t>
      </w:r>
      <w:proofErr w:type="spellStart"/>
      <w:r w:rsidR="00A151F1" w:rsidRPr="001B4E09">
        <w:rPr>
          <w:sz w:val="28"/>
          <w:szCs w:val="28"/>
          <w:lang w:val="ru-RU"/>
        </w:rPr>
        <w:t>реєстру</w:t>
      </w:r>
      <w:proofErr w:type="spellEnd"/>
      <w:r w:rsidR="00A151F1" w:rsidRPr="001B4E09">
        <w:rPr>
          <w:sz w:val="28"/>
          <w:szCs w:val="28"/>
          <w:lang w:val="ru-RU"/>
        </w:rPr>
        <w:t xml:space="preserve"> </w:t>
      </w:r>
      <w:proofErr w:type="spellStart"/>
      <w:r w:rsidR="00A151F1" w:rsidRPr="001B4E09">
        <w:rPr>
          <w:sz w:val="28"/>
          <w:szCs w:val="28"/>
          <w:lang w:val="ru-RU"/>
        </w:rPr>
        <w:t>речових</w:t>
      </w:r>
      <w:proofErr w:type="spellEnd"/>
      <w:r w:rsidR="00A151F1" w:rsidRPr="001B4E09">
        <w:rPr>
          <w:sz w:val="28"/>
          <w:szCs w:val="28"/>
          <w:lang w:val="ru-RU"/>
        </w:rPr>
        <w:t xml:space="preserve"> прав на </w:t>
      </w:r>
      <w:proofErr w:type="spellStart"/>
      <w:r w:rsidR="00A151F1" w:rsidRPr="001B4E09">
        <w:rPr>
          <w:sz w:val="28"/>
          <w:szCs w:val="28"/>
          <w:lang w:val="ru-RU"/>
        </w:rPr>
        <w:t>нерухоме</w:t>
      </w:r>
      <w:proofErr w:type="spellEnd"/>
      <w:r w:rsidR="00A151F1" w:rsidRPr="001B4E09">
        <w:rPr>
          <w:sz w:val="28"/>
          <w:szCs w:val="28"/>
          <w:lang w:val="ru-RU"/>
        </w:rPr>
        <w:t xml:space="preserve"> </w:t>
      </w:r>
      <w:proofErr w:type="spellStart"/>
      <w:r w:rsidR="00A151F1" w:rsidRPr="001B4E09">
        <w:rPr>
          <w:sz w:val="28"/>
          <w:szCs w:val="28"/>
          <w:lang w:val="ru-RU"/>
        </w:rPr>
        <w:t>майно</w:t>
      </w:r>
      <w:proofErr w:type="spellEnd"/>
      <w:r w:rsidR="00A151F1" w:rsidRPr="001B4E09">
        <w:rPr>
          <w:sz w:val="28"/>
          <w:szCs w:val="28"/>
          <w:lang w:val="ru-RU"/>
        </w:rPr>
        <w:t xml:space="preserve">, </w:t>
      </w:r>
      <w:r w:rsidR="00A30212" w:rsidRPr="001B4E09">
        <w:rPr>
          <w:sz w:val="28"/>
          <w:szCs w:val="28"/>
        </w:rPr>
        <w:t>к</w:t>
      </w:r>
      <w:r w:rsidR="00A22A20" w:rsidRPr="001B4E09">
        <w:rPr>
          <w:sz w:val="28"/>
          <w:szCs w:val="28"/>
        </w:rPr>
        <w:t xml:space="preserve">еруючись статями 12, </w:t>
      </w:r>
      <w:r w:rsidR="00A22A20" w:rsidRPr="00834D53">
        <w:rPr>
          <w:sz w:val="28"/>
          <w:szCs w:val="28"/>
        </w:rPr>
        <w:t>83, 122, 184, п.24 Розділу Х Земельного кодексу України, статтею 50 Закону України “Про землеустрій”, статтею 26 Закону України “Про місцеве самовряду</w:t>
      </w:r>
      <w:r w:rsidR="0088590F">
        <w:rPr>
          <w:sz w:val="28"/>
          <w:szCs w:val="28"/>
        </w:rPr>
        <w:t>вання в Україні</w:t>
      </w:r>
      <w:proofErr w:type="gramStart"/>
      <w:r w:rsidR="0088590F">
        <w:rPr>
          <w:sz w:val="28"/>
          <w:szCs w:val="28"/>
        </w:rPr>
        <w:t xml:space="preserve">”, </w:t>
      </w:r>
      <w:r w:rsidR="00834D53">
        <w:rPr>
          <w:sz w:val="28"/>
          <w:szCs w:val="28"/>
        </w:rPr>
        <w:t xml:space="preserve"> </w:t>
      </w:r>
      <w:r w:rsidR="00834D53" w:rsidRPr="00834D53">
        <w:rPr>
          <w:sz w:val="28"/>
          <w:szCs w:val="28"/>
        </w:rPr>
        <w:t>Тетіївська</w:t>
      </w:r>
      <w:proofErr w:type="gramEnd"/>
      <w:r w:rsidR="00834D53" w:rsidRPr="00834D53">
        <w:rPr>
          <w:sz w:val="28"/>
          <w:szCs w:val="28"/>
        </w:rPr>
        <w:t xml:space="preserve"> міська рада </w:t>
      </w:r>
    </w:p>
    <w:p w:rsidR="00BC1B3E" w:rsidRPr="00834D53" w:rsidRDefault="00BC1B3E" w:rsidP="00834D53">
      <w:pPr>
        <w:tabs>
          <w:tab w:val="left" w:pos="9498"/>
        </w:tabs>
        <w:jc w:val="both"/>
        <w:rPr>
          <w:sz w:val="28"/>
          <w:szCs w:val="28"/>
        </w:rPr>
      </w:pPr>
    </w:p>
    <w:p w:rsidR="00A22A20" w:rsidRPr="00834D53" w:rsidRDefault="00834D53" w:rsidP="00834D53">
      <w:pPr>
        <w:tabs>
          <w:tab w:val="left" w:pos="9498"/>
        </w:tabs>
        <w:ind w:left="284" w:hanging="142"/>
        <w:jc w:val="center"/>
        <w:rPr>
          <w:b/>
          <w:sz w:val="28"/>
          <w:szCs w:val="28"/>
        </w:rPr>
      </w:pPr>
      <w:r w:rsidRPr="00834D53">
        <w:rPr>
          <w:b/>
          <w:sz w:val="28"/>
          <w:szCs w:val="28"/>
        </w:rPr>
        <w:t xml:space="preserve"> ВИРІШИЛА :</w:t>
      </w:r>
    </w:p>
    <w:p w:rsidR="00A22A20" w:rsidRDefault="00A22A20" w:rsidP="00A22A20">
      <w:pPr>
        <w:jc w:val="both"/>
        <w:rPr>
          <w:sz w:val="26"/>
          <w:szCs w:val="26"/>
        </w:rPr>
      </w:pPr>
    </w:p>
    <w:p w:rsidR="006936D3" w:rsidRPr="00753D6C" w:rsidRDefault="006936D3" w:rsidP="00B67CB7">
      <w:pPr>
        <w:tabs>
          <w:tab w:val="left" w:pos="9498"/>
        </w:tabs>
        <w:ind w:left="142"/>
        <w:jc w:val="both"/>
        <w:rPr>
          <w:sz w:val="28"/>
          <w:szCs w:val="20"/>
          <w:lang w:val="ru-RU"/>
        </w:rPr>
      </w:pPr>
      <w:r w:rsidRPr="006936D3">
        <w:rPr>
          <w:sz w:val="28"/>
          <w:szCs w:val="20"/>
        </w:rPr>
        <w:t xml:space="preserve">1.Надати </w:t>
      </w:r>
      <w:r w:rsidR="00B67CB7">
        <w:rPr>
          <w:b/>
          <w:sz w:val="28"/>
          <w:szCs w:val="20"/>
        </w:rPr>
        <w:t>СФГ «Титан»</w:t>
      </w:r>
      <w:r>
        <w:rPr>
          <w:sz w:val="28"/>
          <w:szCs w:val="20"/>
        </w:rPr>
        <w:t xml:space="preserve"> дозвіл на розробку проекту</w:t>
      </w:r>
      <w:r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землеустрою щодо відведення земельної ділянки в користування на умовах</w:t>
      </w:r>
      <w:r w:rsidR="00D542AE" w:rsidRPr="00D542AE">
        <w:rPr>
          <w:sz w:val="28"/>
          <w:szCs w:val="20"/>
        </w:rPr>
        <w:t xml:space="preserve"> </w:t>
      </w:r>
      <w:r w:rsidR="00B67CB7">
        <w:rPr>
          <w:sz w:val="28"/>
          <w:szCs w:val="20"/>
        </w:rPr>
        <w:t>оренди орієнтовною площею 1,5</w:t>
      </w:r>
      <w:r w:rsidRPr="006936D3">
        <w:rPr>
          <w:sz w:val="28"/>
          <w:szCs w:val="20"/>
        </w:rPr>
        <w:t xml:space="preserve"> га, за рахунок земельної ділянки</w:t>
      </w:r>
      <w:r w:rsidR="00B67CB7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 xml:space="preserve">комунальної власності </w:t>
      </w:r>
      <w:r>
        <w:rPr>
          <w:sz w:val="28"/>
          <w:szCs w:val="20"/>
        </w:rPr>
        <w:t>(кадастровий номер 3224682000:06</w:t>
      </w:r>
      <w:r w:rsidRPr="006936D3">
        <w:rPr>
          <w:sz w:val="28"/>
          <w:szCs w:val="20"/>
        </w:rPr>
        <w:t>:0</w:t>
      </w:r>
      <w:r w:rsidR="00B67CB7">
        <w:rPr>
          <w:sz w:val="28"/>
          <w:szCs w:val="20"/>
        </w:rPr>
        <w:t>03:0027</w:t>
      </w:r>
      <w:r>
        <w:rPr>
          <w:sz w:val="28"/>
          <w:szCs w:val="20"/>
        </w:rPr>
        <w:t>) із зміною її</w:t>
      </w:r>
      <w:r w:rsidRPr="006936D3">
        <w:rPr>
          <w:sz w:val="28"/>
          <w:szCs w:val="20"/>
        </w:rPr>
        <w:t xml:space="preserve"> цільового призначення із земель сільського</w:t>
      </w:r>
      <w:r>
        <w:rPr>
          <w:sz w:val="28"/>
          <w:szCs w:val="20"/>
        </w:rPr>
        <w:t>сподарського призначення, землі</w:t>
      </w:r>
      <w:r w:rsidRPr="006936D3">
        <w:rPr>
          <w:sz w:val="28"/>
          <w:szCs w:val="20"/>
        </w:rPr>
        <w:t xml:space="preserve"> запасу (земельні ділянки кожної категорії зе</w:t>
      </w:r>
      <w:r>
        <w:rPr>
          <w:sz w:val="28"/>
          <w:szCs w:val="20"/>
        </w:rPr>
        <w:t xml:space="preserve">мель, які не надані у власність </w:t>
      </w:r>
      <w:r w:rsidRPr="006936D3">
        <w:rPr>
          <w:sz w:val="28"/>
          <w:szCs w:val="20"/>
        </w:rPr>
        <w:t>або користування громадянам</w:t>
      </w:r>
      <w:r>
        <w:rPr>
          <w:sz w:val="28"/>
          <w:szCs w:val="20"/>
        </w:rPr>
        <w:t xml:space="preserve"> чи юридичним особам), на землі</w:t>
      </w:r>
      <w:r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сільськогосподарського пр</w:t>
      </w:r>
      <w:r w:rsidR="00D542AE">
        <w:rPr>
          <w:sz w:val="28"/>
          <w:szCs w:val="20"/>
        </w:rPr>
        <w:t>изначення для ведення товарного</w:t>
      </w:r>
      <w:r w:rsidR="00D542AE"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сільськогосподарського виробництва (гос</w:t>
      </w:r>
      <w:r w:rsidR="00D542AE">
        <w:rPr>
          <w:sz w:val="28"/>
          <w:szCs w:val="20"/>
        </w:rPr>
        <w:t>подарські будівлі та двори), що</w:t>
      </w:r>
      <w:r w:rsidR="00D542AE" w:rsidRPr="008D24F6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 xml:space="preserve">розташована за межами с. </w:t>
      </w:r>
      <w:r w:rsidR="00404398">
        <w:rPr>
          <w:sz w:val="28"/>
          <w:szCs w:val="20"/>
        </w:rPr>
        <w:t>Горошків по вул. Центральна, 2-Ц</w:t>
      </w:r>
      <w:bookmarkStart w:id="0" w:name="_GoBack"/>
      <w:bookmarkEnd w:id="0"/>
      <w:r w:rsidRPr="006936D3">
        <w:rPr>
          <w:sz w:val="28"/>
          <w:szCs w:val="20"/>
        </w:rPr>
        <w:t>.</w:t>
      </w:r>
      <w:r w:rsidR="00753D6C">
        <w:rPr>
          <w:sz w:val="28"/>
          <w:szCs w:val="20"/>
          <w:lang w:val="ru-RU"/>
        </w:rPr>
        <w:t xml:space="preserve"> </w:t>
      </w:r>
    </w:p>
    <w:p w:rsidR="006936D3" w:rsidRPr="006936D3" w:rsidRDefault="006936D3" w:rsidP="00B67CB7">
      <w:pPr>
        <w:tabs>
          <w:tab w:val="left" w:pos="9498"/>
        </w:tabs>
        <w:jc w:val="both"/>
        <w:rPr>
          <w:sz w:val="28"/>
          <w:szCs w:val="20"/>
        </w:rPr>
      </w:pPr>
    </w:p>
    <w:p w:rsidR="006936D3" w:rsidRDefault="00B67CB7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6936D3" w:rsidRPr="006936D3">
        <w:rPr>
          <w:sz w:val="28"/>
          <w:szCs w:val="20"/>
        </w:rPr>
        <w:t>.Проекти землеустрою щодо зміни цільовог</w:t>
      </w:r>
      <w:r w:rsidR="006936D3">
        <w:rPr>
          <w:sz w:val="28"/>
          <w:szCs w:val="20"/>
        </w:rPr>
        <w:t>о призначення земельної ділянки</w:t>
      </w:r>
      <w:r w:rsidR="006936D3">
        <w:rPr>
          <w:sz w:val="28"/>
          <w:szCs w:val="20"/>
          <w:lang w:val="ru-RU"/>
        </w:rPr>
        <w:t xml:space="preserve"> </w:t>
      </w:r>
      <w:r w:rsidR="006936D3" w:rsidRPr="006936D3">
        <w:rPr>
          <w:sz w:val="28"/>
          <w:szCs w:val="20"/>
        </w:rPr>
        <w:t>погоджуються згідно чинного законодавства.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</w:p>
    <w:p w:rsidR="006936D3" w:rsidRDefault="00B67CB7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3</w:t>
      </w:r>
      <w:r w:rsidR="006936D3" w:rsidRPr="006936D3">
        <w:rPr>
          <w:sz w:val="28"/>
          <w:szCs w:val="20"/>
        </w:rPr>
        <w:t>.Розроблені проекти землеустрою підл</w:t>
      </w:r>
      <w:r w:rsidR="00D542AE">
        <w:rPr>
          <w:sz w:val="28"/>
          <w:szCs w:val="20"/>
        </w:rPr>
        <w:t>ягають затвердженню Тетіївською</w:t>
      </w:r>
      <w:r w:rsidR="00D542AE" w:rsidRPr="00D542AE">
        <w:rPr>
          <w:sz w:val="28"/>
          <w:szCs w:val="20"/>
        </w:rPr>
        <w:t xml:space="preserve"> </w:t>
      </w:r>
      <w:r w:rsidR="006936D3" w:rsidRPr="006936D3">
        <w:rPr>
          <w:sz w:val="28"/>
          <w:szCs w:val="20"/>
        </w:rPr>
        <w:t>міською радою.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</w:p>
    <w:p w:rsidR="006936D3" w:rsidRPr="006936D3" w:rsidRDefault="00B67CB7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6936D3" w:rsidRPr="006936D3">
        <w:rPr>
          <w:sz w:val="28"/>
          <w:szCs w:val="20"/>
        </w:rPr>
        <w:t>. Контроль за виконанням даного рішення</w:t>
      </w:r>
      <w:r w:rsidR="00D542AE">
        <w:rPr>
          <w:sz w:val="28"/>
          <w:szCs w:val="20"/>
        </w:rPr>
        <w:t xml:space="preserve"> покласти на постійну комісію з</w:t>
      </w:r>
      <w:r w:rsidR="00D542AE">
        <w:rPr>
          <w:sz w:val="28"/>
          <w:szCs w:val="20"/>
          <w:lang w:val="ru-RU"/>
        </w:rPr>
        <w:t xml:space="preserve"> </w:t>
      </w:r>
      <w:r w:rsidR="006936D3" w:rsidRPr="006936D3">
        <w:rPr>
          <w:sz w:val="28"/>
          <w:szCs w:val="20"/>
        </w:rPr>
        <w:t>питань регулювання земельних відносин, архітектури, будівництва та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>охорони навколишнього середовища (голова комісії - Крамар О.А.) та на</w:t>
      </w:r>
    </w:p>
    <w:p w:rsidR="00834D53" w:rsidRPr="00834D5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 xml:space="preserve">першого заступника міського голови </w:t>
      </w:r>
      <w:proofErr w:type="spellStart"/>
      <w:r w:rsidRPr="006936D3">
        <w:rPr>
          <w:sz w:val="28"/>
          <w:szCs w:val="20"/>
        </w:rPr>
        <w:t>Кизимишина</w:t>
      </w:r>
      <w:proofErr w:type="spellEnd"/>
      <w:r w:rsidRPr="006936D3">
        <w:rPr>
          <w:sz w:val="28"/>
          <w:szCs w:val="20"/>
        </w:rPr>
        <w:t xml:space="preserve"> В.Й.</w:t>
      </w:r>
    </w:p>
    <w:p w:rsidR="00834D53" w:rsidRDefault="00834D53" w:rsidP="00834D53">
      <w:pPr>
        <w:tabs>
          <w:tab w:val="left" w:pos="9498"/>
        </w:tabs>
        <w:ind w:left="240" w:hanging="240"/>
        <w:jc w:val="both"/>
        <w:rPr>
          <w:b/>
          <w:sz w:val="28"/>
          <w:szCs w:val="28"/>
        </w:rPr>
      </w:pPr>
    </w:p>
    <w:p w:rsidR="0088590F" w:rsidRPr="00834D53" w:rsidRDefault="0088590F" w:rsidP="00834D53">
      <w:pPr>
        <w:tabs>
          <w:tab w:val="left" w:pos="9498"/>
        </w:tabs>
        <w:ind w:left="240" w:hanging="240"/>
        <w:jc w:val="both"/>
        <w:rPr>
          <w:b/>
          <w:sz w:val="28"/>
          <w:szCs w:val="28"/>
        </w:rPr>
      </w:pPr>
    </w:p>
    <w:p w:rsidR="00834D53" w:rsidRPr="00834D53" w:rsidRDefault="00834D53" w:rsidP="00834D53">
      <w:pPr>
        <w:tabs>
          <w:tab w:val="left" w:pos="9498"/>
        </w:tabs>
        <w:rPr>
          <w:b/>
          <w:sz w:val="28"/>
          <w:szCs w:val="28"/>
        </w:rPr>
      </w:pPr>
    </w:p>
    <w:p w:rsidR="00B67CB7" w:rsidRPr="00B67CB7" w:rsidRDefault="00B67CB7" w:rsidP="00B67CB7">
      <w:pPr>
        <w:tabs>
          <w:tab w:val="left" w:pos="6412"/>
        </w:tabs>
        <w:rPr>
          <w:sz w:val="28"/>
          <w:szCs w:val="28"/>
        </w:rPr>
      </w:pPr>
      <w:r w:rsidRPr="00B67CB7">
        <w:rPr>
          <w:sz w:val="28"/>
          <w:szCs w:val="28"/>
        </w:rPr>
        <w:t xml:space="preserve">      Міський голова                                                       Богдан БАЛАГУРА</w:t>
      </w:r>
    </w:p>
    <w:p w:rsidR="00B67CB7" w:rsidRPr="00B67CB7" w:rsidRDefault="00B67CB7" w:rsidP="00B67CB7">
      <w:pPr>
        <w:tabs>
          <w:tab w:val="left" w:pos="6412"/>
        </w:tabs>
        <w:rPr>
          <w:sz w:val="28"/>
          <w:szCs w:val="28"/>
        </w:rPr>
      </w:pPr>
    </w:p>
    <w:p w:rsidR="00B67CB7" w:rsidRPr="00B67CB7" w:rsidRDefault="00B67CB7" w:rsidP="00B67CB7">
      <w:pPr>
        <w:rPr>
          <w:szCs w:val="20"/>
        </w:rPr>
      </w:pPr>
    </w:p>
    <w:p w:rsidR="00B67CB7" w:rsidRPr="00B67CB7" w:rsidRDefault="00B67CB7" w:rsidP="00B67CB7">
      <w:pPr>
        <w:tabs>
          <w:tab w:val="left" w:pos="9498"/>
        </w:tabs>
        <w:ind w:left="142"/>
        <w:jc w:val="both"/>
      </w:pPr>
    </w:p>
    <w:sectPr w:rsidR="00B67CB7" w:rsidRPr="00B67CB7" w:rsidSect="00D542A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887"/>
    <w:multiLevelType w:val="hybridMultilevel"/>
    <w:tmpl w:val="96167984"/>
    <w:lvl w:ilvl="0" w:tplc="1F00C30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8B"/>
    <w:rsid w:val="001B4E09"/>
    <w:rsid w:val="002232AB"/>
    <w:rsid w:val="003A38F3"/>
    <w:rsid w:val="00404398"/>
    <w:rsid w:val="004C5EEF"/>
    <w:rsid w:val="006936D3"/>
    <w:rsid w:val="0069491B"/>
    <w:rsid w:val="00753D6C"/>
    <w:rsid w:val="007F2A8B"/>
    <w:rsid w:val="00834D53"/>
    <w:rsid w:val="0088590F"/>
    <w:rsid w:val="008D24F6"/>
    <w:rsid w:val="008E4262"/>
    <w:rsid w:val="008F6186"/>
    <w:rsid w:val="00A151F1"/>
    <w:rsid w:val="00A17866"/>
    <w:rsid w:val="00A22A20"/>
    <w:rsid w:val="00A30212"/>
    <w:rsid w:val="00A708CA"/>
    <w:rsid w:val="00B67CB7"/>
    <w:rsid w:val="00BC1B3E"/>
    <w:rsid w:val="00BF7BD5"/>
    <w:rsid w:val="00D542AE"/>
    <w:rsid w:val="00F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C0E6"/>
  <w15:chartTrackingRefBased/>
  <w15:docId w15:val="{BCBF18E4-DD2D-4C62-BC73-61E55838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20"/>
    <w:pPr>
      <w:ind w:left="720"/>
      <w:contextualSpacing/>
    </w:pPr>
  </w:style>
  <w:style w:type="character" w:customStyle="1" w:styleId="FontStyle14">
    <w:name w:val="Font Style14"/>
    <w:rsid w:val="00A22A20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rsid w:val="00A22A20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5E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EE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28</cp:revision>
  <cp:lastPrinted>2025-05-01T06:48:00Z</cp:lastPrinted>
  <dcterms:created xsi:type="dcterms:W3CDTF">2024-08-12T06:34:00Z</dcterms:created>
  <dcterms:modified xsi:type="dcterms:W3CDTF">2025-05-01T06:48:00Z</dcterms:modified>
</cp:coreProperties>
</file>