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E1" w:rsidRPr="00B03CE1" w:rsidRDefault="00B03CE1" w:rsidP="00B03CE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03CE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CE1" w:rsidRPr="00B03CE1" w:rsidRDefault="00B03CE1" w:rsidP="00B03CE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3CE1"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CE1" w:rsidRPr="002F47BF" w:rsidRDefault="00821DF6" w:rsidP="00821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D60E9A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ТРИДЦЯТЬ ТРЕТЯ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B03CE1" w:rsidRPr="002F47BF" w:rsidRDefault="00B03CE1" w:rsidP="00D60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3CE1" w:rsidRPr="002F47BF" w:rsidRDefault="002F47BF" w:rsidP="002F4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 І Ш Е Н Н Я</w:t>
      </w:r>
    </w:p>
    <w:p w:rsidR="002F47BF" w:rsidRDefault="002F47BF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2F47BF" w:rsidRDefault="002F47BF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r w:rsidR="00D60E9A" w:rsidRPr="002F47BF">
        <w:rPr>
          <w:rFonts w:ascii="Times New Roman" w:eastAsia="Calibri" w:hAnsi="Times New Roman" w:cs="Times New Roman"/>
          <w:b/>
          <w:sz w:val="28"/>
          <w:szCs w:val="28"/>
        </w:rPr>
        <w:t>січня 2025 року</w:t>
      </w:r>
      <w:r w:rsidR="00B03CE1" w:rsidRPr="002F47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№ </w:t>
      </w:r>
      <w:r w:rsidR="00D60E9A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1550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60E9A" w:rsidRPr="002F47BF">
        <w:rPr>
          <w:rFonts w:ascii="Times New Roman" w:eastAsia="Times New Roman" w:hAnsi="Times New Roman" w:cs="Times New Roman"/>
          <w:b/>
          <w:sz w:val="28"/>
          <w:szCs w:val="28"/>
        </w:rPr>
        <w:t>-33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B03CE1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продаж земельної ділянки </w:t>
      </w:r>
    </w:p>
    <w:p w:rsidR="00B6356F" w:rsidRPr="00B03CE1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>сільськогосподарського призначення</w:t>
      </w:r>
    </w:p>
    <w:p w:rsidR="00B6356F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>для ведення фермерського  господарства</w:t>
      </w:r>
    </w:p>
    <w:p w:rsidR="00912FC1" w:rsidRPr="00B03CE1" w:rsidRDefault="00912FC1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56F" w:rsidRPr="00804F5E" w:rsidRDefault="00B6356F" w:rsidP="00B03CE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9E2B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Розглянувши заяву гр.</w:t>
      </w:r>
      <w:r w:rsidR="00D60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Кучерука В.С.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продаж земельної ділянки сільськогосподарського призначення для ведення фермерського господарства</w:t>
      </w:r>
      <w:r w:rsidR="00BA701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12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якою він користується на праві постійного користування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під</w:t>
      </w:r>
      <w:r w:rsidR="00B03CE1">
        <w:rPr>
          <w:rFonts w:ascii="Times New Roman" w:eastAsia="Calibri" w:hAnsi="Times New Roman" w:cs="Times New Roman"/>
          <w:sz w:val="28"/>
          <w:szCs w:val="28"/>
          <w:lang w:val="uk-UA"/>
        </w:rPr>
        <w:t>ставі державного акту на право постійного користув</w:t>
      </w:r>
      <w:r w:rsidR="00D60E9A">
        <w:rPr>
          <w:rFonts w:ascii="Times New Roman" w:eastAsia="Calibri" w:hAnsi="Times New Roman" w:cs="Times New Roman"/>
          <w:sz w:val="28"/>
          <w:szCs w:val="28"/>
          <w:lang w:val="uk-UA"/>
        </w:rPr>
        <w:t>ання серія та номер: І-КВ№009936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60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20.12.2001року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керуючись Земельним кодексом України </w:t>
      </w:r>
      <w:r w:rsidR="002205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</w:t>
      </w:r>
      <w:r w:rsidR="00012AE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п.6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C16CDF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012AE6">
        <w:rPr>
          <w:rFonts w:ascii="Times New Roman" w:eastAsia="Calibri" w:hAnsi="Times New Roman" w:cs="Times New Roman"/>
          <w:sz w:val="28"/>
          <w:szCs w:val="28"/>
          <w:lang w:val="uk-UA"/>
        </w:rPr>
        <w:t>ерехідних положень,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</w:t>
      </w:r>
      <w:r w:rsidR="00B03CE1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1302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3CE1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Тетіївська міська рада</w:t>
      </w:r>
    </w:p>
    <w:p w:rsidR="00B03CE1" w:rsidRPr="00B03CE1" w:rsidRDefault="00B6356F" w:rsidP="005A7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 :</w:t>
      </w:r>
    </w:p>
    <w:p w:rsidR="00B6356F" w:rsidRDefault="00B03CE1" w:rsidP="001C385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60E9A">
        <w:rPr>
          <w:rFonts w:ascii="Times New Roman" w:hAnsi="Times New Roman" w:cs="Times New Roman"/>
          <w:sz w:val="28"/>
          <w:szCs w:val="28"/>
          <w:lang w:val="uk-UA"/>
        </w:rPr>
        <w:t>дати Кучеруку Володимиру Станіславовичу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сільськогосподарського призначе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за цільовим призначенням (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>01.02) землі для ведення фермерського господарства</w:t>
      </w:r>
      <w:r w:rsidR="00D60E9A">
        <w:rPr>
          <w:rFonts w:ascii="Times New Roman" w:hAnsi="Times New Roman" w:cs="Times New Roman"/>
          <w:sz w:val="28"/>
          <w:szCs w:val="28"/>
          <w:lang w:val="uk-UA"/>
        </w:rPr>
        <w:t>, кадастровий номер   3224687400:02:004:0001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2F47B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D60E9A">
        <w:rPr>
          <w:rFonts w:ascii="Times New Roman" w:hAnsi="Times New Roman" w:cs="Times New Roman"/>
          <w:sz w:val="28"/>
          <w:szCs w:val="28"/>
          <w:lang w:val="uk-UA"/>
        </w:rPr>
        <w:t>,9947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га,  що розташована на територ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Тетіївської міської ради  Білоцерківського району Київської 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D60E9A">
        <w:rPr>
          <w:rFonts w:ascii="Times New Roman" w:hAnsi="Times New Roman" w:cs="Times New Roman"/>
          <w:sz w:val="28"/>
          <w:szCs w:val="28"/>
          <w:lang w:val="uk-UA"/>
        </w:rPr>
        <w:t xml:space="preserve"> с. Тайниця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>, за ціною, яка дорівнює нормат</w:t>
      </w:r>
      <w:r w:rsidR="00C16CDF">
        <w:rPr>
          <w:rFonts w:ascii="Times New Roman" w:hAnsi="Times New Roman" w:cs="Times New Roman"/>
          <w:sz w:val="28"/>
          <w:szCs w:val="28"/>
          <w:lang w:val="uk-UA"/>
        </w:rPr>
        <w:t>ивній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грошовій оцінці  </w:t>
      </w:r>
      <w:r w:rsidR="00012AE6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розмірі </w:t>
      </w:r>
      <w:r w:rsidR="009016E1" w:rsidRPr="009016E1">
        <w:rPr>
          <w:rFonts w:ascii="Times New Roman" w:hAnsi="Times New Roman" w:cs="Times New Roman"/>
          <w:sz w:val="28"/>
          <w:szCs w:val="28"/>
          <w:lang w:val="uk-UA"/>
        </w:rPr>
        <w:t>2 211 474,83</w:t>
      </w:r>
      <w:r w:rsidR="00D60E9A" w:rsidRPr="00901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6E1">
        <w:rPr>
          <w:rFonts w:ascii="Times New Roman" w:hAnsi="Times New Roman" w:cs="Times New Roman"/>
          <w:sz w:val="28"/>
          <w:szCs w:val="28"/>
          <w:lang w:val="uk-UA"/>
        </w:rPr>
        <w:t>грн. ( Два мільйони двісті одинадцять тисяч чотириста сімдесят чотири гривні 83 копійки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20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64B" w:rsidRPr="00B23BEE" w:rsidRDefault="00012AE6" w:rsidP="00012AE6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 Продаж земельної ділянки </w:t>
      </w:r>
      <w:r w:rsidR="00EB664B"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з р</w:t>
      </w:r>
      <w:r w:rsidR="003278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озстроченням платежу на строк </w:t>
      </w:r>
      <w:r w:rsidR="00B23BEE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(п'ять</w:t>
      </w:r>
      <w:r w:rsidR="00327899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EB664B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років шляхом перерахування Покупцем коштів на </w:t>
      </w:r>
      <w:r w:rsidR="006E6636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рахунок, відкритий у  Державному казначействі</w:t>
      </w:r>
      <w:r w:rsidR="00EB664B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</w:t>
      </w:r>
      <w:r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щорічно рівн</w:t>
      </w:r>
      <w:r w:rsidR="00C60F32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ими частинами в розмірі </w:t>
      </w:r>
      <w:r w:rsidR="00B23BEE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442 294,97 </w:t>
      </w:r>
      <w:r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513553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індексу інфляції що настає за звітним роком.</w:t>
      </w:r>
    </w:p>
    <w:p w:rsidR="00012AE6" w:rsidRDefault="00EB664B" w:rsidP="00012AE6">
      <w:pPr>
        <w:pStyle w:val="a3"/>
        <w:numPr>
          <w:ilvl w:val="1"/>
          <w:numId w:val="2"/>
        </w:num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Перший платіж у с</w:t>
      </w:r>
      <w:r w:rsidR="00B23BEE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 442 294,97 </w:t>
      </w:r>
      <w:r w:rsidR="00912FC1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BEE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ч</w:t>
      </w:r>
      <w:r w:rsidR="00B23BEE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отириста сорок дві тисячі двісті дев'яносто чотири гривні 97 копійок</w:t>
      </w:r>
      <w:r w:rsidR="00912FC1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20544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2FC1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60E9A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окупець Кучерук В.С.</w:t>
      </w:r>
      <w:r w:rsidR="00220544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повинен </w:t>
      </w:r>
      <w:r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здійснит</w:t>
      </w:r>
      <w:r w:rsidR="00220544"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протягом 3-</w:t>
      </w:r>
      <w:r w:rsid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 днів з моменту укладення </w:t>
      </w:r>
      <w:r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Договору </w:t>
      </w:r>
      <w:r w:rsid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купівлі – продажу </w:t>
      </w:r>
      <w:r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його нотаріального посвідчення.</w:t>
      </w:r>
    </w:p>
    <w:p w:rsidR="00D60E9A" w:rsidRPr="00D60E9A" w:rsidRDefault="00D60E9A" w:rsidP="00D60E9A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D60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Припинити право постійного користув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ання Кучеруку Володимиру Станіславовичу </w:t>
      </w:r>
      <w:r w:rsidRPr="00D60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земельну ділянку сільськогосподарського призначення, що розташована за адресою: Київська  обл.,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Білоцерківський р-н,  с. Тайниця,  площею 49,9947</w:t>
      </w:r>
      <w:r w:rsidRPr="00D60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E2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га, кадастровий номер 3224687400:02:004:0001</w:t>
      </w:r>
      <w:r w:rsidRPr="00D60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ведення  фермерського господарства після укладення договору купівлі-продажу землі та державної реєстрації права власності на земельну ділянку з</w:t>
      </w:r>
      <w:r w:rsidR="009E2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Кучеруком Володимиром Станіславовичем</w:t>
      </w:r>
      <w:r w:rsidRPr="00D60E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6356F" w:rsidRPr="00C60F32" w:rsidRDefault="00274E9D" w:rsidP="006B45A7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1C3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Доручити Тетіївському міському голові, від імені Тетіївської міської ради </w:t>
      </w:r>
      <w:r w:rsidR="00EB664B" w:rsidRPr="001C3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укласти </w:t>
      </w:r>
      <w:r w:rsidR="00C16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договір</w:t>
      </w:r>
      <w:r w:rsidR="00EB664B" w:rsidRPr="001C38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20544" w:rsidRPr="001C3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куп</w:t>
      </w:r>
      <w:r w:rsidR="00EB664B" w:rsidRPr="001C3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івлі</w:t>
      </w:r>
      <w:r w:rsidR="00EB664B" w:rsidRPr="001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-продажу (викупу) </w:t>
      </w:r>
      <w:r w:rsidR="00C16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земельної ділянки</w:t>
      </w:r>
      <w:r w:rsidR="00EB664B" w:rsidRPr="006B4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ведення селянського (фермерського)</w:t>
      </w:r>
      <w:r w:rsidR="006B4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господарства</w:t>
      </w:r>
      <w:r w:rsidR="00B6356F" w:rsidRP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16CDF" w:rsidRDefault="00274E9D" w:rsidP="00C16CDF">
      <w:pPr>
        <w:spacing w:before="75"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Встановити що право власності на земельну ділянку переходить до покупця після сплати першого платежу.</w:t>
      </w:r>
    </w:p>
    <w:p w:rsidR="00744895" w:rsidRDefault="00744895" w:rsidP="00C16CDF">
      <w:pPr>
        <w:spacing w:before="75"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 Встановити заборону на продаж або інше відчуження та надання в користування земельної ділянки ( крім надання в користування фермерському господарству, членом якого є покупець цієї земельної ділянки) до повного розрахунку за договором купівлі-продажу.</w:t>
      </w:r>
    </w:p>
    <w:p w:rsidR="00744895" w:rsidRDefault="00744895" w:rsidP="00C16CDF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 Покупець має право на дострокове погашення всієї або частини суми ціни продажу земельної ділянки з розстроченням платежу з урахуванням індексу інфляції.</w:t>
      </w:r>
    </w:p>
    <w:p w:rsidR="00C16CDF" w:rsidRPr="00C16CDF" w:rsidRDefault="00274E9D" w:rsidP="00C16CDF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6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16CDF" w:rsidRPr="00C16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Кизимишина В.Й.</w:t>
      </w: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9016E1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E60" w:rsidRPr="005A7C7E" w:rsidRDefault="009016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05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B664B" w:rsidRPr="00220544">
        <w:rPr>
          <w:rFonts w:ascii="Times New Roman" w:hAnsi="Times New Roman" w:cs="Times New Roman"/>
          <w:sz w:val="28"/>
          <w:szCs w:val="28"/>
          <w:lang w:val="uk-UA"/>
        </w:rPr>
        <w:t xml:space="preserve">  Міський голова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02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664B" w:rsidRPr="0022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Богдан БАЛАГУРА</w:t>
      </w:r>
    </w:p>
    <w:p w:rsidR="009016E1" w:rsidRDefault="009016E1" w:rsidP="009016E1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016E1" w:rsidRDefault="009016E1" w:rsidP="009016E1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016E1" w:rsidRPr="009016E1" w:rsidRDefault="009016E1" w:rsidP="009016E1">
      <w:pPr>
        <w:tabs>
          <w:tab w:val="lef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</w:p>
    <w:sectPr w:rsidR="009016E1" w:rsidRPr="009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04" w:rsidRDefault="00075704" w:rsidP="005A7C7E">
      <w:pPr>
        <w:spacing w:after="0" w:line="240" w:lineRule="auto"/>
      </w:pPr>
      <w:r>
        <w:separator/>
      </w:r>
    </w:p>
  </w:endnote>
  <w:endnote w:type="continuationSeparator" w:id="0">
    <w:p w:rsidR="00075704" w:rsidRDefault="00075704" w:rsidP="005A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04" w:rsidRDefault="00075704" w:rsidP="005A7C7E">
      <w:pPr>
        <w:spacing w:after="0" w:line="240" w:lineRule="auto"/>
      </w:pPr>
      <w:r>
        <w:separator/>
      </w:r>
    </w:p>
  </w:footnote>
  <w:footnote w:type="continuationSeparator" w:id="0">
    <w:p w:rsidR="00075704" w:rsidRDefault="00075704" w:rsidP="005A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833"/>
    <w:multiLevelType w:val="hybridMultilevel"/>
    <w:tmpl w:val="2648E4B8"/>
    <w:lvl w:ilvl="0" w:tplc="11BCA2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A8F"/>
    <w:multiLevelType w:val="hybridMultilevel"/>
    <w:tmpl w:val="2648E4B8"/>
    <w:lvl w:ilvl="0" w:tplc="11BCA2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12ED"/>
    <w:multiLevelType w:val="multilevel"/>
    <w:tmpl w:val="91C0DE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F"/>
    <w:rsid w:val="00012AE6"/>
    <w:rsid w:val="0005307B"/>
    <w:rsid w:val="00075704"/>
    <w:rsid w:val="00086F6C"/>
    <w:rsid w:val="0013022A"/>
    <w:rsid w:val="001940FA"/>
    <w:rsid w:val="001C3858"/>
    <w:rsid w:val="001F00A3"/>
    <w:rsid w:val="00220544"/>
    <w:rsid w:val="00251CE1"/>
    <w:rsid w:val="00274E9D"/>
    <w:rsid w:val="002F47BF"/>
    <w:rsid w:val="00327899"/>
    <w:rsid w:val="00384660"/>
    <w:rsid w:val="003E0B08"/>
    <w:rsid w:val="004219B9"/>
    <w:rsid w:val="00427C22"/>
    <w:rsid w:val="005133AA"/>
    <w:rsid w:val="00513553"/>
    <w:rsid w:val="00517940"/>
    <w:rsid w:val="00561498"/>
    <w:rsid w:val="005A7C7E"/>
    <w:rsid w:val="005F12BF"/>
    <w:rsid w:val="00622811"/>
    <w:rsid w:val="00636FCE"/>
    <w:rsid w:val="00657EFA"/>
    <w:rsid w:val="006776EA"/>
    <w:rsid w:val="00686905"/>
    <w:rsid w:val="006B45A7"/>
    <w:rsid w:val="006E6636"/>
    <w:rsid w:val="00711A1C"/>
    <w:rsid w:val="00744895"/>
    <w:rsid w:val="007B16EC"/>
    <w:rsid w:val="007D7248"/>
    <w:rsid w:val="007F7974"/>
    <w:rsid w:val="00804F5E"/>
    <w:rsid w:val="00817BF7"/>
    <w:rsid w:val="00821DF6"/>
    <w:rsid w:val="0085125D"/>
    <w:rsid w:val="00881821"/>
    <w:rsid w:val="008C4584"/>
    <w:rsid w:val="008F48ED"/>
    <w:rsid w:val="009016E1"/>
    <w:rsid w:val="00912FC1"/>
    <w:rsid w:val="00951967"/>
    <w:rsid w:val="009E2BE8"/>
    <w:rsid w:val="00A3190D"/>
    <w:rsid w:val="00A87510"/>
    <w:rsid w:val="00AC3B9C"/>
    <w:rsid w:val="00AE6FBC"/>
    <w:rsid w:val="00B03CE1"/>
    <w:rsid w:val="00B20E64"/>
    <w:rsid w:val="00B23BEE"/>
    <w:rsid w:val="00B6356F"/>
    <w:rsid w:val="00BA7014"/>
    <w:rsid w:val="00C01B6B"/>
    <w:rsid w:val="00C16CDF"/>
    <w:rsid w:val="00C60F32"/>
    <w:rsid w:val="00CE5E60"/>
    <w:rsid w:val="00D60E9A"/>
    <w:rsid w:val="00EB664B"/>
    <w:rsid w:val="00EC0A5B"/>
    <w:rsid w:val="00F00F25"/>
    <w:rsid w:val="00F7647D"/>
    <w:rsid w:val="00FB3E52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FBBA"/>
  <w15:chartTrackingRefBased/>
  <w15:docId w15:val="{19D0442F-9714-4401-B409-2DBFDA4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EB664B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EB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EB664B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C7E"/>
  </w:style>
  <w:style w:type="paragraph" w:styleId="a8">
    <w:name w:val="footer"/>
    <w:basedOn w:val="a"/>
    <w:link w:val="a9"/>
    <w:uiPriority w:val="99"/>
    <w:unhideWhenUsed/>
    <w:rsid w:val="005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59</cp:revision>
  <cp:lastPrinted>2025-01-16T09:01:00Z</cp:lastPrinted>
  <dcterms:created xsi:type="dcterms:W3CDTF">2021-08-18T11:39:00Z</dcterms:created>
  <dcterms:modified xsi:type="dcterms:W3CDTF">2025-01-28T14:01:00Z</dcterms:modified>
</cp:coreProperties>
</file>