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1EE5" w14:textId="77777777" w:rsidR="00B60FD5" w:rsidRDefault="00B60FD5" w:rsidP="00FB3E47">
      <w:pPr>
        <w:spacing w:after="0" w:line="276" w:lineRule="auto"/>
        <w:rPr>
          <w:rFonts w:ascii="Times New Roman" w:hAnsi="Times New Roman"/>
          <w:noProof/>
          <w:sz w:val="28"/>
          <w:lang w:val="uk-UA" w:eastAsia="uk-UA"/>
        </w:rPr>
      </w:pPr>
    </w:p>
    <w:p w14:paraId="2A080A10" w14:textId="77777777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</w:pPr>
      <w:r w:rsidRPr="00B255D6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D5EB324" wp14:editId="050B1298">
            <wp:extent cx="428625" cy="619125"/>
            <wp:effectExtent l="0" t="0" r="9525" b="9525"/>
            <wp:docPr id="3" name="Рисунок 3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6DD9C" w14:textId="77777777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18205C53" w14:textId="77777777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КИЇВСЬКА ОБЛАСТЬ</w:t>
      </w:r>
    </w:p>
    <w:p w14:paraId="2C82ADE7" w14:textId="77777777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2C5630EA" w14:textId="77777777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B255D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019F4B1E" w14:textId="77777777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B255D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B255D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571163A9" w14:textId="77777777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51293937" w14:textId="77777777" w:rsid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</w:pPr>
      <w:r w:rsidRPr="00B255D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  <w:t>ТРИДЦЯТЬ  ПЕРША</w:t>
      </w:r>
      <w:r w:rsidRPr="00B255D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 СЕСІЯ</w:t>
      </w:r>
    </w:p>
    <w:p w14:paraId="1F2C4458" w14:textId="77777777" w:rsidR="00655C3F" w:rsidRPr="00302BAC" w:rsidRDefault="00655C3F" w:rsidP="00655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 w:eastAsia="uk-UA"/>
        </w:rPr>
      </w:pPr>
      <w:r w:rsidRPr="00302BAC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 w:eastAsia="uk-UA"/>
        </w:rPr>
        <w:t>перше пленарне засідання</w:t>
      </w:r>
    </w:p>
    <w:p w14:paraId="7B7D1AFE" w14:textId="77777777" w:rsidR="00655C3F" w:rsidRPr="00655C3F" w:rsidRDefault="00655C3F" w:rsidP="00655C3F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</w:pPr>
    </w:p>
    <w:p w14:paraId="3584CAB9" w14:textId="768F3AF6" w:rsidR="00B255D6" w:rsidRPr="00B255D6" w:rsidRDefault="00B255D6" w:rsidP="00B25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B255D6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РІШЕННЯ</w:t>
      </w:r>
    </w:p>
    <w:p w14:paraId="4261E995" w14:textId="77777777" w:rsidR="00B255D6" w:rsidRPr="00B255D6" w:rsidRDefault="00B255D6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414AD2D1" w14:textId="0E45C4AC" w:rsidR="00B255D6" w:rsidRPr="00B255D6" w:rsidRDefault="00B255D6" w:rsidP="00B25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B255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</w:t>
      </w:r>
      <w:r w:rsidR="00655C3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26</w:t>
      </w:r>
      <w:r w:rsidRPr="00B255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листопада</w:t>
      </w:r>
      <w:r w:rsidRPr="00B255D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2024 року                                              </w:t>
      </w:r>
      <w:r w:rsidR="00655C3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        </w:t>
      </w:r>
      <w:r w:rsidRPr="00B255D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    № </w:t>
      </w:r>
      <w:r w:rsidR="00655C3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1471</w:t>
      </w:r>
      <w:r w:rsidRPr="00B255D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- 31 -</w:t>
      </w:r>
      <w:r w:rsidRPr="00B255D6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14:paraId="6E868606" w14:textId="77777777" w:rsidR="00B255D6" w:rsidRDefault="00B255D6" w:rsidP="00FB3E4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0D447A1E" w14:textId="2596B288" w:rsidR="00212047" w:rsidRPr="00655C3F" w:rsidRDefault="00B60FD5" w:rsidP="00655C3F">
      <w:pPr>
        <w:pStyle w:val="40"/>
        <w:shd w:val="clear" w:color="auto" w:fill="auto"/>
        <w:spacing w:before="0"/>
        <w:ind w:right="4860"/>
      </w:pPr>
      <w:r>
        <w:rPr>
          <w:color w:val="000000"/>
          <w:lang w:val="uk-UA" w:eastAsia="uk-UA" w:bidi="uk-UA"/>
        </w:rPr>
        <w:t>Про затвердження Програми надання одноразової допомоги дітям-сиротам і дітям, позбавлених батьківського піклування, яким у 2025-2027 роках виповнюється 18 років</w:t>
      </w:r>
    </w:p>
    <w:p w14:paraId="170D844D" w14:textId="77777777" w:rsidR="000A2424" w:rsidRPr="00704991" w:rsidRDefault="00FE2180" w:rsidP="00655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E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«Про місцеве самоврядування в Україні», </w:t>
      </w:r>
      <w:r w:rsidR="00167303" w:rsidRPr="00167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освіту», «Про дошкільну освіту», «Про повну загальну середню освіту»,  </w:t>
      </w:r>
      <w:r w:rsidRPr="00FE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</w:t>
      </w:r>
      <w:r w:rsidR="004718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охорону дитинства», частини 7 статті </w:t>
      </w:r>
      <w:r w:rsidRPr="00FE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Закону України «Про забезпечення організаційно-правових умов соціального захисту дітей-сиріт та дітей, позбавлених батьківського пік</w:t>
      </w:r>
      <w:r w:rsidR="002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лування», на виконання постанов</w:t>
      </w:r>
      <w:r w:rsidRPr="00FE2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05 квітня 1994 року № 226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25.08.2005року №823 «Про затвердження Порядку надання одноразової допомоги дітям-сиротам, дітям, позбавлених батьківського піклування, після досягнення 18-річного віку»,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1177" w:rsidRPr="00961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клопотання відділу освіти Тетіївської міської </w:t>
      </w:r>
      <w:r w:rsidR="00961177" w:rsidRPr="00B6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від </w:t>
      </w:r>
      <w:r w:rsidR="00B60FD5" w:rsidRPr="00B6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13.011.2024 № 01-12/534</w:t>
      </w:r>
      <w:r w:rsidR="00961177" w:rsidRPr="00B6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заслухавши</w:t>
      </w:r>
      <w:r w:rsidR="00961177" w:rsidRPr="00961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 начальника відділу освіти Тетіївської міської ради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1177" w:rsidRPr="00961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827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Програму</w:t>
      </w:r>
      <w:r w:rsidR="007D5945" w:rsidRP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0FD5" w:rsidRPr="00B60F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одноразової допомоги дітям-сиротам і дітям, позбавлених батьківського піклування, яким у 2025-2027 роках виповнюється 18 років</w:t>
      </w:r>
      <w:r w:rsidR="007D5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</w:t>
      </w:r>
      <w:r w:rsidR="003B0BBE" w:rsidRPr="003B0BBE">
        <w:rPr>
          <w:rFonts w:ascii="Times New Roman" w:hAnsi="Times New Roman"/>
          <w:sz w:val="28"/>
          <w:szCs w:val="28"/>
          <w:lang w:val="uk-UA"/>
        </w:rPr>
        <w:t>етіївська міська рада</w:t>
      </w:r>
    </w:p>
    <w:p w14:paraId="7C9948AC" w14:textId="77777777" w:rsidR="000A2424" w:rsidRDefault="000A2424" w:rsidP="00655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F85F25C" w14:textId="77777777" w:rsidR="007C6558" w:rsidRDefault="003B0BBE" w:rsidP="00655C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4718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4718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4718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4718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Ш</w:t>
      </w:r>
      <w:r w:rsidR="004718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4718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</w:t>
      </w:r>
      <w:r w:rsidR="004718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7C65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14:paraId="70AF8145" w14:textId="77777777" w:rsidR="00B60FD5" w:rsidRPr="00B60FD5" w:rsidRDefault="002C4F63" w:rsidP="00655C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</w:t>
      </w:r>
      <w:r w:rsidR="007D5945"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>Програму</w:t>
      </w:r>
      <w:r w:rsidR="00BD5A2A"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FD5" w:rsidRPr="00B60FD5"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  <w:t>надання одноразової допомоги дітям-сиротам і дітям, позбавлених батьківського піклування, яким у 2025-2027 роках виповнюється 18 років</w:t>
      </w:r>
      <w:r w:rsidR="004718BE"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  <w:t xml:space="preserve"> (додається).</w:t>
      </w:r>
    </w:p>
    <w:p w14:paraId="17FF29B5" w14:textId="77777777" w:rsidR="00FB3E47" w:rsidRPr="00B255D6" w:rsidRDefault="00FB3E47" w:rsidP="00655C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фінансів Тетіївської міської ради під час формування показників міського бюджету на відповідні роки врахувати, за поданням головних розпорядників коштів</w:t>
      </w:r>
      <w:r w:rsidR="00A17DD9"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 </w:t>
      </w:r>
      <w:r w:rsidR="00C65022"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65022" w:rsidRPr="00B60FD5">
        <w:rPr>
          <w:lang w:val="uk-UA"/>
        </w:rPr>
        <w:t xml:space="preserve"> </w:t>
      </w:r>
      <w:r w:rsidR="00A17DD9"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відповідних</w:t>
      </w:r>
      <w:r w:rsidR="00C65022"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асигнуваннях на виконання </w:t>
      </w:r>
      <w:r w:rsidR="00C65022"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додаткових </w:t>
      </w:r>
      <w:r w:rsidRPr="00B60FD5">
        <w:rPr>
          <w:rFonts w:ascii="Times New Roman" w:eastAsia="Calibri" w:hAnsi="Times New Roman" w:cs="Times New Roman"/>
          <w:sz w:val="28"/>
          <w:szCs w:val="28"/>
          <w:lang w:val="uk-UA"/>
        </w:rPr>
        <w:t>заходів Програми, виходячи із фінансових можливостей та їх пріоритетів.</w:t>
      </w:r>
    </w:p>
    <w:p w14:paraId="32EFBF20" w14:textId="77777777" w:rsidR="00B255D6" w:rsidRPr="00B255D6" w:rsidRDefault="00B255D6" w:rsidP="00655C3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55C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3.</w:t>
      </w:r>
      <w:r w:rsidRPr="00B255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55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постійну депутатську комісію з питань</w:t>
      </w:r>
      <w:r w:rsidRPr="00B2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55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соціального захисту, охорони </w:t>
      </w:r>
      <w:proofErr w:type="spellStart"/>
      <w:r w:rsidRPr="00B255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здоровʼя</w:t>
      </w:r>
      <w:proofErr w:type="spellEnd"/>
      <w:r w:rsidRPr="00B255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освіти, культури, молоді і спорту (голова комісії – Лях О.М.), на постійну депутатську комісію з питань планування, бюджету, фінансів та соціально-економічного розвитку (голова комісії </w:t>
      </w:r>
      <w:r w:rsidR="00287D9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-</w:t>
      </w:r>
      <w:r w:rsidRPr="00B255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Кирилюк В.А.) </w:t>
      </w:r>
      <w:r w:rsidRPr="00B2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заступника міського голови з гуманітарних питань Дячук Н.А.</w:t>
      </w:r>
    </w:p>
    <w:p w14:paraId="3283F535" w14:textId="77777777" w:rsidR="00B255D6" w:rsidRDefault="00B255D6" w:rsidP="00655C3F">
      <w:pPr>
        <w:pStyle w:val="1"/>
        <w:tabs>
          <w:tab w:val="left" w:pos="0"/>
          <w:tab w:val="left" w:pos="142"/>
          <w:tab w:val="left" w:pos="284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14:paraId="0B62D025" w14:textId="77777777" w:rsidR="00FB3E47" w:rsidRDefault="00FB3E47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F0F4745" w14:textId="77777777" w:rsidR="00655C3F" w:rsidRDefault="00B255D6" w:rsidP="00655C3F">
      <w:pPr>
        <w:ind w:left="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14:paraId="6E721234" w14:textId="1CC14F63" w:rsidR="00655C3F" w:rsidRDefault="00B255D6" w:rsidP="00655C3F">
      <w:pPr>
        <w:ind w:left="567"/>
        <w:rPr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55C3F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>Секретар</w:t>
      </w:r>
      <w:proofErr w:type="spellEnd"/>
      <w:r w:rsidR="00655C3F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55C3F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міської </w:t>
      </w:r>
      <w:r w:rsidR="00655C3F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ради                                          </w:t>
      </w:r>
      <w:proofErr w:type="spellStart"/>
      <w:r w:rsidR="00655C3F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>Наталія</w:t>
      </w:r>
      <w:proofErr w:type="spellEnd"/>
      <w:r w:rsidR="00655C3F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ІВАНЮТА</w:t>
      </w:r>
    </w:p>
    <w:p w14:paraId="37D6D9D0" w14:textId="29313EC4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86EE305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1080437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B96A42D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D24FEEE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F54CD38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51D899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EF5E25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AFB6EF5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ADC8BB7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E8B5BD" w14:textId="77777777" w:rsid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F90C75C" w14:textId="77777777" w:rsidR="00E06801" w:rsidRPr="00E06801" w:rsidRDefault="00E06801" w:rsidP="00655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CFB00" w14:textId="77777777" w:rsidR="00E06801" w:rsidRDefault="00E06801" w:rsidP="00034EA5">
      <w:pPr>
        <w:spacing w:before="240" w:after="24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E75FC07" w14:textId="77777777" w:rsidR="00E06801" w:rsidRDefault="00E06801" w:rsidP="00B255D6">
      <w:pPr>
        <w:pStyle w:val="22"/>
        <w:shd w:val="clear" w:color="auto" w:fill="auto"/>
        <w:spacing w:before="0" w:after="0"/>
        <w:jc w:val="left"/>
        <w:rPr>
          <w:color w:val="000000"/>
          <w:lang w:val="uk-UA" w:eastAsia="uk-UA" w:bidi="uk-UA"/>
        </w:rPr>
      </w:pPr>
    </w:p>
    <w:p w14:paraId="7F5267E3" w14:textId="77777777" w:rsidR="00E06801" w:rsidRDefault="00E06801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247833D6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10A2E3B8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24A7A149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21E2355B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07048879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5E977DF5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37F9576F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43E71250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792655CB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43878E74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7E792D3D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10FDD491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7F4D0A95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7DADBEFD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3CAC605C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6C532859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24A27274" w14:textId="77777777" w:rsidR="00655C3F" w:rsidRDefault="00655C3F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17687D62" w14:textId="77777777" w:rsidR="00E06801" w:rsidRDefault="00E06801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1E9ECD47" w14:textId="77777777" w:rsidR="00B255D6" w:rsidRDefault="00B255D6" w:rsidP="00E06801">
      <w:pPr>
        <w:pStyle w:val="22"/>
        <w:shd w:val="clear" w:color="auto" w:fill="auto"/>
        <w:spacing w:before="0" w:after="0"/>
        <w:ind w:left="6920"/>
        <w:jc w:val="left"/>
        <w:rPr>
          <w:color w:val="000000"/>
          <w:lang w:val="uk-UA" w:eastAsia="uk-UA" w:bidi="uk-UA"/>
        </w:rPr>
      </w:pPr>
    </w:p>
    <w:p w14:paraId="4D35EADE" w14:textId="77777777" w:rsidR="00B255D6" w:rsidRPr="00B255D6" w:rsidRDefault="00B255D6" w:rsidP="00B255D6">
      <w:pPr>
        <w:widowControl w:val="0"/>
        <w:overflowPunct w:val="0"/>
        <w:autoSpaceDE w:val="0"/>
        <w:autoSpaceDN w:val="0"/>
        <w:adjustRightInd w:val="0"/>
        <w:spacing w:before="2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Додаток </w:t>
      </w:r>
    </w:p>
    <w:p w14:paraId="28802AD4" w14:textId="77777777" w:rsidR="00B255D6" w:rsidRPr="00B255D6" w:rsidRDefault="00B255D6" w:rsidP="00B255D6">
      <w:pPr>
        <w:widowControl w:val="0"/>
        <w:overflowPunct w:val="0"/>
        <w:autoSpaceDE w:val="0"/>
        <w:autoSpaceDN w:val="0"/>
        <w:adjustRightInd w:val="0"/>
        <w:spacing w:before="2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до  рішення тридцять першої сесії</w:t>
      </w:r>
    </w:p>
    <w:p w14:paraId="57F7DB3C" w14:textId="77777777" w:rsidR="00B255D6" w:rsidRPr="00B255D6" w:rsidRDefault="00B255D6" w:rsidP="00B255D6">
      <w:pPr>
        <w:widowControl w:val="0"/>
        <w:overflowPunct w:val="0"/>
        <w:autoSpaceDE w:val="0"/>
        <w:autoSpaceDN w:val="0"/>
        <w:adjustRightInd w:val="0"/>
        <w:spacing w:before="2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2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Тетіївської міської ради </w:t>
      </w:r>
    </w:p>
    <w:p w14:paraId="5AA26CEE" w14:textId="77777777" w:rsidR="00B255D6" w:rsidRPr="00B255D6" w:rsidRDefault="00B255D6" w:rsidP="00B255D6">
      <w:pPr>
        <w:widowControl w:val="0"/>
        <w:overflowPunct w:val="0"/>
        <w:autoSpaceDE w:val="0"/>
        <w:autoSpaceDN w:val="0"/>
        <w:adjustRightInd w:val="0"/>
        <w:spacing w:before="2"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</w:t>
      </w: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VIII</w:t>
      </w: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скликання</w:t>
      </w:r>
    </w:p>
    <w:p w14:paraId="2439C206" w14:textId="5721CC5F" w:rsidR="00E06801" w:rsidRPr="00B255D6" w:rsidRDefault="00B255D6" w:rsidP="00B255D6">
      <w:pPr>
        <w:widowControl w:val="0"/>
        <w:overflowPunct w:val="0"/>
        <w:autoSpaceDE w:val="0"/>
        <w:autoSpaceDN w:val="0"/>
        <w:adjustRightInd w:val="0"/>
        <w:spacing w:before="2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   </w:t>
      </w:r>
      <w:r w:rsidR="00655C3F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26</w:t>
      </w: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.11.2024    № </w:t>
      </w:r>
      <w:r w:rsidR="00655C3F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1471</w:t>
      </w: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- 31 - </w:t>
      </w:r>
      <w:r w:rsidRPr="00B255D6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VIII</w:t>
      </w:r>
    </w:p>
    <w:p w14:paraId="56D538AB" w14:textId="77777777" w:rsidR="00B255D6" w:rsidRPr="00E06801" w:rsidRDefault="00B255D6" w:rsidP="00B255D6">
      <w:pPr>
        <w:pStyle w:val="22"/>
        <w:shd w:val="clear" w:color="auto" w:fill="auto"/>
        <w:spacing w:before="0" w:after="372" w:line="240" w:lineRule="auto"/>
        <w:ind w:left="4960"/>
        <w:jc w:val="left"/>
        <w:rPr>
          <w:lang w:val="uk-UA"/>
        </w:rPr>
      </w:pPr>
    </w:p>
    <w:p w14:paraId="4CEBE5D1" w14:textId="77777777" w:rsidR="00E06801" w:rsidRDefault="00E06801" w:rsidP="00B255D6">
      <w:pPr>
        <w:pStyle w:val="20"/>
        <w:shd w:val="clear" w:color="auto" w:fill="auto"/>
        <w:spacing w:after="0" w:line="240" w:lineRule="auto"/>
      </w:pPr>
      <w:bookmarkStart w:id="0" w:name="bookmark6"/>
      <w:r>
        <w:rPr>
          <w:color w:val="000000"/>
          <w:lang w:val="uk-UA" w:eastAsia="uk-UA" w:bidi="uk-UA"/>
        </w:rPr>
        <w:t>ПРОГРАМА</w:t>
      </w:r>
      <w:bookmarkEnd w:id="0"/>
    </w:p>
    <w:p w14:paraId="10DC59C5" w14:textId="77777777" w:rsidR="00E06801" w:rsidRDefault="00E06801" w:rsidP="00B255D6">
      <w:pPr>
        <w:pStyle w:val="20"/>
        <w:shd w:val="clear" w:color="auto" w:fill="auto"/>
        <w:spacing w:after="0" w:line="240" w:lineRule="auto"/>
        <w:rPr>
          <w:color w:val="000000"/>
          <w:lang w:val="uk-UA" w:eastAsia="uk-UA" w:bidi="uk-UA"/>
        </w:rPr>
      </w:pPr>
      <w:bookmarkStart w:id="1" w:name="bookmark7"/>
      <w:r>
        <w:rPr>
          <w:color w:val="000000"/>
          <w:lang w:val="uk-UA" w:eastAsia="uk-UA" w:bidi="uk-UA"/>
        </w:rPr>
        <w:t>надання одноразової допомоги дітям-сиротам і дітям, позбавлених</w:t>
      </w:r>
      <w:r>
        <w:rPr>
          <w:color w:val="000000"/>
          <w:lang w:val="uk-UA" w:eastAsia="uk-UA" w:bidi="uk-UA"/>
        </w:rPr>
        <w:br/>
        <w:t>батьківського піклування, яким у 2025-2027 роках виповнюється 18 років</w:t>
      </w:r>
      <w:bookmarkEnd w:id="1"/>
    </w:p>
    <w:p w14:paraId="706CA20C" w14:textId="77777777" w:rsidR="00704991" w:rsidRDefault="00704991" w:rsidP="00B255D6">
      <w:pPr>
        <w:pStyle w:val="20"/>
        <w:shd w:val="clear" w:color="auto" w:fill="auto"/>
        <w:spacing w:after="0" w:line="240" w:lineRule="auto"/>
        <w:jc w:val="left"/>
      </w:pPr>
    </w:p>
    <w:p w14:paraId="12918B24" w14:textId="77777777" w:rsidR="00E06801" w:rsidRDefault="00704991" w:rsidP="00655C3F">
      <w:pPr>
        <w:pStyle w:val="20"/>
        <w:shd w:val="clear" w:color="auto" w:fill="auto"/>
        <w:tabs>
          <w:tab w:val="left" w:pos="3483"/>
        </w:tabs>
        <w:spacing w:after="0" w:line="240" w:lineRule="auto"/>
        <w:rPr>
          <w:color w:val="000000"/>
          <w:lang w:val="uk-UA" w:eastAsia="uk-UA" w:bidi="uk-UA"/>
        </w:rPr>
      </w:pPr>
      <w:bookmarkStart w:id="2" w:name="bookmark8"/>
      <w:r>
        <w:rPr>
          <w:color w:val="000000"/>
          <w:lang w:val="uk-UA" w:eastAsia="uk-UA" w:bidi="uk-UA"/>
        </w:rPr>
        <w:t xml:space="preserve">І.      </w:t>
      </w:r>
      <w:r w:rsidR="00E06801">
        <w:rPr>
          <w:color w:val="000000"/>
          <w:lang w:val="uk-UA" w:eastAsia="uk-UA" w:bidi="uk-UA"/>
        </w:rPr>
        <w:t>Загальні положення</w:t>
      </w:r>
      <w:bookmarkEnd w:id="2"/>
    </w:p>
    <w:p w14:paraId="63F2B15D" w14:textId="77777777" w:rsidR="00655C3F" w:rsidRDefault="00655C3F" w:rsidP="00B255D6">
      <w:pPr>
        <w:pStyle w:val="20"/>
        <w:shd w:val="clear" w:color="auto" w:fill="auto"/>
        <w:tabs>
          <w:tab w:val="left" w:pos="3483"/>
        </w:tabs>
        <w:spacing w:after="0" w:line="240" w:lineRule="auto"/>
        <w:jc w:val="left"/>
      </w:pPr>
    </w:p>
    <w:p w14:paraId="7493A364" w14:textId="77777777" w:rsidR="00704991" w:rsidRDefault="00E06801" w:rsidP="00B255D6">
      <w:pPr>
        <w:pStyle w:val="22"/>
        <w:shd w:val="clear" w:color="auto" w:fill="auto"/>
        <w:spacing w:before="0" w:after="0" w:line="240" w:lineRule="auto"/>
        <w:ind w:firstLine="6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Програма надання одноразової допомоги дітям-сиротам і дітям, позбавлених батьківського пік</w:t>
      </w:r>
      <w:r w:rsidR="00704991">
        <w:rPr>
          <w:color w:val="000000"/>
          <w:lang w:val="uk-UA" w:eastAsia="uk-UA" w:bidi="uk-UA"/>
        </w:rPr>
        <w:t>лування, яким у 2025-2027</w:t>
      </w:r>
      <w:r>
        <w:rPr>
          <w:color w:val="000000"/>
          <w:lang w:val="uk-UA" w:eastAsia="uk-UA" w:bidi="uk-UA"/>
        </w:rPr>
        <w:t xml:space="preserve"> роках виповнюється 18 років, </w:t>
      </w:r>
      <w:r w:rsidR="00704991">
        <w:rPr>
          <w:color w:val="000000"/>
          <w:lang w:val="uk-UA" w:eastAsia="uk-UA" w:bidi="uk-UA"/>
        </w:rPr>
        <w:t xml:space="preserve">Тетіївської МТГ, </w:t>
      </w:r>
      <w:r>
        <w:rPr>
          <w:color w:val="000000"/>
          <w:lang w:val="uk-UA" w:eastAsia="uk-UA" w:bidi="uk-UA"/>
        </w:rPr>
        <w:t>розроблена відповідно до Законів України «Про добровільне об’єднання територіальних громад», «Про охорону дитинства», постанови Кабінету Міністрів України від 25 серпня 2005 року № 823 «Про затвердження порядку надання одноразової допомоги дітям- сиротам і дітям, позбавлених батьківського піклування, після досягнення 18- річного віку», з метою організації повного і своєчасного надання одноразової допомоги після досягнення 18-річного віку дітей-сиріт і дітей, позбавлених батьківського піклування (надалі - допомога).</w:t>
      </w:r>
    </w:p>
    <w:p w14:paraId="248237B1" w14:textId="77777777" w:rsidR="00655C3F" w:rsidRDefault="00655C3F" w:rsidP="00B255D6">
      <w:pPr>
        <w:pStyle w:val="22"/>
        <w:shd w:val="clear" w:color="auto" w:fill="auto"/>
        <w:spacing w:before="0" w:after="0" w:line="240" w:lineRule="auto"/>
        <w:ind w:firstLine="600"/>
        <w:rPr>
          <w:color w:val="000000"/>
          <w:lang w:val="uk-UA" w:eastAsia="uk-UA" w:bidi="uk-UA"/>
        </w:rPr>
      </w:pPr>
    </w:p>
    <w:p w14:paraId="5EF01FD3" w14:textId="77777777" w:rsidR="00E06801" w:rsidRDefault="00E06801" w:rsidP="00655C3F">
      <w:pPr>
        <w:pStyle w:val="22"/>
        <w:numPr>
          <w:ilvl w:val="0"/>
          <w:numId w:val="3"/>
        </w:numPr>
        <w:spacing w:before="0" w:after="0" w:line="240" w:lineRule="auto"/>
        <w:jc w:val="center"/>
        <w:rPr>
          <w:b/>
          <w:bCs/>
          <w:color w:val="000000"/>
          <w:lang w:val="uk-UA" w:eastAsia="uk-UA" w:bidi="uk-UA"/>
        </w:rPr>
      </w:pPr>
      <w:bookmarkStart w:id="3" w:name="bookmark9"/>
      <w:r w:rsidRPr="00E06801">
        <w:rPr>
          <w:b/>
          <w:bCs/>
          <w:color w:val="000000"/>
          <w:lang w:val="uk-UA" w:eastAsia="uk-UA" w:bidi="uk-UA"/>
        </w:rPr>
        <w:t>Мета і завдання Програми</w:t>
      </w:r>
      <w:bookmarkEnd w:id="3"/>
    </w:p>
    <w:p w14:paraId="263348DB" w14:textId="77777777" w:rsidR="00655C3F" w:rsidRPr="00E06801" w:rsidRDefault="00655C3F" w:rsidP="00655C3F">
      <w:pPr>
        <w:pStyle w:val="22"/>
        <w:spacing w:before="0" w:after="0" w:line="240" w:lineRule="auto"/>
        <w:rPr>
          <w:b/>
          <w:bCs/>
          <w:color w:val="000000"/>
          <w:lang w:val="uk-UA" w:eastAsia="uk-UA" w:bidi="uk-UA"/>
        </w:rPr>
      </w:pPr>
    </w:p>
    <w:p w14:paraId="3D01BC17" w14:textId="77777777" w:rsidR="00E06801" w:rsidRPr="00E06801" w:rsidRDefault="00E06801" w:rsidP="00B255D6">
      <w:pPr>
        <w:pStyle w:val="22"/>
        <w:spacing w:before="0" w:after="0" w:line="240" w:lineRule="auto"/>
        <w:ind w:firstLine="708"/>
        <w:rPr>
          <w:color w:val="000000"/>
          <w:lang w:val="uk-UA" w:eastAsia="uk-UA" w:bidi="uk-UA"/>
        </w:rPr>
      </w:pPr>
      <w:r w:rsidRPr="00E06801">
        <w:rPr>
          <w:color w:val="000000"/>
          <w:lang w:val="uk-UA" w:eastAsia="uk-UA" w:bidi="uk-UA"/>
        </w:rPr>
        <w:t>Метою цієї Програми є забезпечення повного і своєчасного надання одноразової допомоги дітям-сиротам і дітям і дітям, позбавленим батьк</w:t>
      </w:r>
      <w:r>
        <w:rPr>
          <w:color w:val="000000"/>
          <w:lang w:val="uk-UA" w:eastAsia="uk-UA" w:bidi="uk-UA"/>
        </w:rPr>
        <w:t>івського піклування, яким у 2025-2027</w:t>
      </w:r>
      <w:r w:rsidRPr="00E06801">
        <w:rPr>
          <w:color w:val="000000"/>
          <w:lang w:val="uk-UA" w:eastAsia="uk-UA" w:bidi="uk-UA"/>
        </w:rPr>
        <w:t xml:space="preserve"> роках виповнюється 18 років.</w:t>
      </w:r>
    </w:p>
    <w:p w14:paraId="0699A16A" w14:textId="77777777" w:rsidR="00E06801" w:rsidRPr="00E06801" w:rsidRDefault="00E06801" w:rsidP="00B255D6">
      <w:pPr>
        <w:pStyle w:val="22"/>
        <w:spacing w:before="0" w:after="0" w:line="240" w:lineRule="auto"/>
        <w:ind w:firstLine="708"/>
        <w:rPr>
          <w:color w:val="000000"/>
          <w:lang w:val="uk-UA" w:eastAsia="uk-UA" w:bidi="uk-UA"/>
        </w:rPr>
      </w:pPr>
      <w:r w:rsidRPr="00E06801">
        <w:rPr>
          <w:color w:val="000000"/>
          <w:lang w:val="uk-UA" w:eastAsia="uk-UA" w:bidi="uk-UA"/>
        </w:rPr>
        <w:t>Завданнями Програми є встановлення чіткого порядку надання допомоги, зокрема визначення кола осіб, що мають на неї право, строків і спосіб, у який такі особи можуть звернутися до уповноважених органів для отримання допомоги, розмір допомоги в порядку, встановленому постановою Кабінету Міністрів України від 25 серпня 2005 року № 823 року «Про затвердження порядку надання одноразової допомоги дітям-сиротам і дітям, позбавлених батьківського піклування, після досягнення 18-річного віку».</w:t>
      </w:r>
    </w:p>
    <w:p w14:paraId="4ED217EE" w14:textId="77777777" w:rsidR="00E06801" w:rsidRDefault="00E06801" w:rsidP="00B255D6">
      <w:pPr>
        <w:pStyle w:val="22"/>
        <w:spacing w:before="0" w:after="0" w:line="240" w:lineRule="auto"/>
        <w:ind w:firstLine="708"/>
        <w:rPr>
          <w:color w:val="000000"/>
          <w:lang w:val="uk-UA" w:eastAsia="uk-UA" w:bidi="uk-UA"/>
        </w:rPr>
      </w:pPr>
      <w:r w:rsidRPr="00E06801">
        <w:rPr>
          <w:color w:val="000000"/>
          <w:lang w:val="uk-UA" w:eastAsia="uk-UA" w:bidi="uk-UA"/>
        </w:rPr>
        <w:t>Перелік осіб, на яких розповсюджується дія даної Програми встановлюється розпорядженнями Тетіївського міського голови на підставі інформації, що надається службою в справах сім’ї та дітей Тетіївської МТГ.</w:t>
      </w:r>
    </w:p>
    <w:p w14:paraId="17322B0F" w14:textId="77777777" w:rsidR="00655C3F" w:rsidRPr="00E06801" w:rsidRDefault="00655C3F" w:rsidP="00B255D6">
      <w:pPr>
        <w:pStyle w:val="22"/>
        <w:spacing w:before="0" w:after="0" w:line="240" w:lineRule="auto"/>
        <w:ind w:firstLine="708"/>
        <w:rPr>
          <w:color w:val="000000"/>
          <w:lang w:val="uk-UA" w:eastAsia="uk-UA" w:bidi="uk-UA"/>
        </w:rPr>
      </w:pPr>
    </w:p>
    <w:p w14:paraId="6CECD6AE" w14:textId="77777777" w:rsidR="00E06801" w:rsidRDefault="00E06801" w:rsidP="00655C3F">
      <w:pPr>
        <w:pStyle w:val="22"/>
        <w:numPr>
          <w:ilvl w:val="0"/>
          <w:numId w:val="3"/>
        </w:numPr>
        <w:spacing w:before="0" w:after="0" w:line="240" w:lineRule="auto"/>
        <w:jc w:val="center"/>
        <w:rPr>
          <w:b/>
          <w:bCs/>
          <w:color w:val="000000"/>
          <w:lang w:val="uk-UA" w:eastAsia="uk-UA" w:bidi="uk-UA"/>
        </w:rPr>
      </w:pPr>
      <w:bookmarkStart w:id="4" w:name="bookmark10"/>
      <w:r w:rsidRPr="00E06801">
        <w:rPr>
          <w:b/>
          <w:bCs/>
          <w:color w:val="000000"/>
          <w:lang w:val="uk-UA" w:eastAsia="uk-UA" w:bidi="uk-UA"/>
        </w:rPr>
        <w:t>Порядок і строки виконання Програми</w:t>
      </w:r>
      <w:bookmarkEnd w:id="4"/>
    </w:p>
    <w:p w14:paraId="7BF7EAEA" w14:textId="77777777" w:rsidR="00655C3F" w:rsidRPr="00E06801" w:rsidRDefault="00655C3F" w:rsidP="00655C3F">
      <w:pPr>
        <w:pStyle w:val="22"/>
        <w:spacing w:before="0" w:after="0" w:line="240" w:lineRule="auto"/>
        <w:rPr>
          <w:b/>
          <w:bCs/>
          <w:color w:val="000000"/>
          <w:lang w:val="uk-UA" w:eastAsia="uk-UA" w:bidi="uk-UA"/>
        </w:rPr>
      </w:pPr>
    </w:p>
    <w:p w14:paraId="54F4CD84" w14:textId="77777777" w:rsidR="00E06801" w:rsidRPr="00E06801" w:rsidRDefault="00E06801" w:rsidP="00B255D6">
      <w:pPr>
        <w:pStyle w:val="22"/>
        <w:spacing w:before="0" w:after="0" w:line="240" w:lineRule="auto"/>
        <w:ind w:firstLine="708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Програма діє з 01 січня 2025 року по 31 грудня 2027</w:t>
      </w:r>
      <w:r w:rsidR="00704991">
        <w:rPr>
          <w:color w:val="000000"/>
          <w:lang w:val="uk-UA" w:eastAsia="uk-UA" w:bidi="uk-UA"/>
        </w:rPr>
        <w:t xml:space="preserve"> </w:t>
      </w:r>
      <w:r w:rsidRPr="00E06801">
        <w:rPr>
          <w:color w:val="000000"/>
          <w:lang w:val="uk-UA" w:eastAsia="uk-UA" w:bidi="uk-UA"/>
        </w:rPr>
        <w:t>року.</w:t>
      </w:r>
    </w:p>
    <w:p w14:paraId="4E7D27FB" w14:textId="77777777" w:rsidR="00E06801" w:rsidRDefault="00E06801" w:rsidP="00B255D6">
      <w:pPr>
        <w:pStyle w:val="22"/>
        <w:spacing w:before="0" w:after="0" w:line="240" w:lineRule="auto"/>
        <w:ind w:firstLine="620"/>
        <w:rPr>
          <w:color w:val="000000"/>
          <w:lang w:val="uk-UA" w:eastAsia="uk-UA" w:bidi="uk-UA"/>
        </w:rPr>
      </w:pPr>
      <w:r w:rsidRPr="00E06801">
        <w:rPr>
          <w:color w:val="000000"/>
          <w:lang w:val="uk-UA" w:eastAsia="uk-UA" w:bidi="uk-UA"/>
        </w:rPr>
        <w:t>Програма направлена на надання одноразо</w:t>
      </w:r>
      <w:r>
        <w:rPr>
          <w:color w:val="000000"/>
          <w:lang w:val="uk-UA" w:eastAsia="uk-UA" w:bidi="uk-UA"/>
        </w:rPr>
        <w:t>вої допомоги особам, яким у 2025-2027</w:t>
      </w:r>
      <w:r w:rsidRPr="00E06801">
        <w:rPr>
          <w:color w:val="000000"/>
          <w:lang w:val="uk-UA" w:eastAsia="uk-UA" w:bidi="uk-UA"/>
        </w:rPr>
        <w:t xml:space="preserve"> роках виповнюється 18 років. Допомога надається протягом дії Програми, але у тому році, в якому дитині виповнюється 18 років.</w:t>
      </w:r>
    </w:p>
    <w:p w14:paraId="327398A8" w14:textId="77777777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</w:pPr>
      <w:r>
        <w:rPr>
          <w:color w:val="000000"/>
          <w:lang w:val="uk-UA" w:eastAsia="uk-UA" w:bidi="uk-UA"/>
        </w:rPr>
        <w:t>У разі неотримання з будь-яких причин дитиною одноразової допомоги у строк дії Програми, вона може бути виплачена протягом трьох років.</w:t>
      </w:r>
    </w:p>
    <w:p w14:paraId="17B44205" w14:textId="77777777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</w:pPr>
      <w:r>
        <w:rPr>
          <w:color w:val="000000"/>
          <w:lang w:val="uk-UA" w:eastAsia="uk-UA" w:bidi="uk-UA"/>
        </w:rPr>
        <w:t xml:space="preserve">Допомога надається на підставі наданої до відділу освіти Тетіївської міської </w:t>
      </w:r>
      <w:r>
        <w:rPr>
          <w:color w:val="000000"/>
          <w:lang w:val="uk-UA" w:eastAsia="uk-UA" w:bidi="uk-UA"/>
        </w:rPr>
        <w:lastRenderedPageBreak/>
        <w:t>ради заяви та паспорта отримувача цієї допомоги.</w:t>
      </w:r>
    </w:p>
    <w:p w14:paraId="79557D40" w14:textId="77777777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У разі перебування особи, яка має право на отримання одноразової допомоги, в слідчому ізоляторі або установі виконання покарань така допомога призначається і виплачується шляхом перерахування на відкритий у банку вкладний (депозитний) рахунок особи на підставі звернення адміністрації слідчого ізолятора або установи виконання покарань до районних (міських) відділів (управлінь, департаментів) освіти за умови наявності інформації про дитину-сироту або дитину, позбавлену батьківського піклування, в єдиному електронному банку даних про дітей-сиріт та дітей, позбавлених батьківського піклування.</w:t>
      </w:r>
    </w:p>
    <w:p w14:paraId="17452020" w14:textId="77777777" w:rsidR="00655C3F" w:rsidRDefault="00655C3F" w:rsidP="00B255D6">
      <w:pPr>
        <w:pStyle w:val="22"/>
        <w:shd w:val="clear" w:color="auto" w:fill="auto"/>
        <w:spacing w:before="0" w:after="0" w:line="240" w:lineRule="auto"/>
        <w:ind w:firstLine="620"/>
      </w:pPr>
    </w:p>
    <w:p w14:paraId="5FB2EC5F" w14:textId="77777777" w:rsidR="00E06801" w:rsidRPr="00655C3F" w:rsidRDefault="00E06801" w:rsidP="00B255D6">
      <w:pPr>
        <w:pStyle w:val="20"/>
        <w:numPr>
          <w:ilvl w:val="0"/>
          <w:numId w:val="4"/>
        </w:numPr>
        <w:shd w:val="clear" w:color="auto" w:fill="auto"/>
        <w:tabs>
          <w:tab w:val="left" w:pos="1660"/>
        </w:tabs>
        <w:spacing w:after="0" w:line="240" w:lineRule="auto"/>
        <w:ind w:left="1160"/>
        <w:jc w:val="both"/>
      </w:pPr>
      <w:bookmarkStart w:id="5" w:name="bookmark11"/>
      <w:r>
        <w:rPr>
          <w:color w:val="000000"/>
          <w:lang w:val="uk-UA" w:eastAsia="uk-UA" w:bidi="uk-UA"/>
        </w:rPr>
        <w:t>Джерела та обсяг фінансування заходів Програми</w:t>
      </w:r>
      <w:bookmarkEnd w:id="5"/>
    </w:p>
    <w:p w14:paraId="3814CFA4" w14:textId="77777777" w:rsidR="00655C3F" w:rsidRDefault="00655C3F" w:rsidP="00655C3F">
      <w:pPr>
        <w:pStyle w:val="20"/>
        <w:shd w:val="clear" w:color="auto" w:fill="auto"/>
        <w:tabs>
          <w:tab w:val="left" w:pos="1660"/>
        </w:tabs>
        <w:spacing w:after="0" w:line="240" w:lineRule="auto"/>
        <w:ind w:left="1160"/>
        <w:jc w:val="both"/>
      </w:pPr>
    </w:p>
    <w:p w14:paraId="6E22D68B" w14:textId="77777777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</w:pPr>
      <w:r>
        <w:rPr>
          <w:color w:val="000000"/>
          <w:lang w:val="uk-UA" w:eastAsia="uk-UA" w:bidi="uk-UA"/>
        </w:rPr>
        <w:t>Фінансування Програми передбачається здійснювати відповідно до законодавства України за рахунок коштів місцевого бюджету в межах фонду, а також коштів благодійних організацій та інших джерел, незаборонених законодавством.</w:t>
      </w:r>
    </w:p>
    <w:p w14:paraId="498D9120" w14:textId="492CA2D9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</w:pPr>
      <w:r>
        <w:rPr>
          <w:color w:val="000000"/>
          <w:lang w:val="uk-UA" w:eastAsia="uk-UA" w:bidi="uk-UA"/>
        </w:rPr>
        <w:t xml:space="preserve">Для виконання завдань даної Програми необхідно фінансування в розмірі </w:t>
      </w:r>
      <w:r w:rsidR="00570C91">
        <w:rPr>
          <w:color w:val="000000"/>
          <w:lang w:val="uk-UA" w:eastAsia="uk-UA" w:bidi="uk-UA"/>
        </w:rPr>
        <w:t>10000</w:t>
      </w:r>
      <w:r>
        <w:rPr>
          <w:color w:val="000000"/>
          <w:lang w:val="uk-UA" w:eastAsia="uk-UA" w:bidi="uk-UA"/>
        </w:rPr>
        <w:t>,00 грн. для кожної дитини, зазначеної в додатку № 1 (в порядку постанови Кабінету Міністрів України від 25 серпня 2005 року № 823).</w:t>
      </w:r>
    </w:p>
    <w:p w14:paraId="57055190" w14:textId="77777777" w:rsidR="00704991" w:rsidRDefault="00E06801" w:rsidP="00B255D6">
      <w:pPr>
        <w:pStyle w:val="22"/>
        <w:shd w:val="clear" w:color="auto" w:fill="auto"/>
        <w:spacing w:before="0" w:after="0" w:line="240" w:lineRule="auto"/>
        <w:ind w:firstLine="6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Обсяг річного фінансування може переглядатися на підставі відповідних рішень сесії Тетіївської міської ради.</w:t>
      </w:r>
    </w:p>
    <w:p w14:paraId="776BFE4B" w14:textId="77777777" w:rsidR="00655C3F" w:rsidRPr="00B255D6" w:rsidRDefault="00655C3F" w:rsidP="00B255D6">
      <w:pPr>
        <w:pStyle w:val="22"/>
        <w:shd w:val="clear" w:color="auto" w:fill="auto"/>
        <w:spacing w:before="0" w:after="0" w:line="240" w:lineRule="auto"/>
        <w:ind w:firstLine="620"/>
        <w:rPr>
          <w:color w:val="000000"/>
          <w:lang w:val="uk-UA" w:eastAsia="uk-UA" w:bidi="uk-UA"/>
        </w:rPr>
      </w:pPr>
    </w:p>
    <w:p w14:paraId="0216F275" w14:textId="77777777" w:rsidR="00E06801" w:rsidRPr="00655C3F" w:rsidRDefault="00E06801" w:rsidP="00B255D6">
      <w:pPr>
        <w:pStyle w:val="20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240" w:lineRule="auto"/>
        <w:ind w:firstLine="620"/>
        <w:jc w:val="both"/>
      </w:pPr>
      <w:bookmarkStart w:id="6" w:name="bookmark12"/>
      <w:r>
        <w:rPr>
          <w:color w:val="000000"/>
          <w:lang w:val="uk-UA" w:eastAsia="uk-UA" w:bidi="uk-UA"/>
        </w:rPr>
        <w:t>Організація контролю за ходом виконання Програми</w:t>
      </w:r>
      <w:bookmarkEnd w:id="6"/>
    </w:p>
    <w:p w14:paraId="0A78F97A" w14:textId="77777777" w:rsidR="00655C3F" w:rsidRDefault="00655C3F" w:rsidP="00655C3F">
      <w:pPr>
        <w:pStyle w:val="20"/>
        <w:shd w:val="clear" w:color="auto" w:fill="auto"/>
        <w:tabs>
          <w:tab w:val="left" w:pos="1026"/>
        </w:tabs>
        <w:spacing w:after="0" w:line="240" w:lineRule="auto"/>
        <w:ind w:left="620"/>
        <w:jc w:val="both"/>
      </w:pPr>
    </w:p>
    <w:p w14:paraId="4560309F" w14:textId="77777777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</w:pPr>
      <w:r>
        <w:rPr>
          <w:color w:val="000000"/>
          <w:lang w:val="uk-UA" w:eastAsia="uk-UA" w:bidi="uk-UA"/>
        </w:rPr>
        <w:t>Головним розпорядником коштів Програми є відділ освіти Тетіївської міської ради.</w:t>
      </w:r>
    </w:p>
    <w:p w14:paraId="16360D7F" w14:textId="77777777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Звіт про виконання Програми відповідальні виконавці надають управлінню фінансів Тетіївської міської ради.</w:t>
      </w:r>
    </w:p>
    <w:p w14:paraId="185FF85E" w14:textId="77777777" w:rsidR="00655C3F" w:rsidRDefault="00655C3F" w:rsidP="00B255D6">
      <w:pPr>
        <w:pStyle w:val="22"/>
        <w:shd w:val="clear" w:color="auto" w:fill="auto"/>
        <w:spacing w:before="0" w:after="0" w:line="240" w:lineRule="auto"/>
        <w:ind w:firstLine="620"/>
      </w:pPr>
    </w:p>
    <w:p w14:paraId="32B0816D" w14:textId="77777777" w:rsidR="00E06801" w:rsidRPr="00655C3F" w:rsidRDefault="00E06801" w:rsidP="00B255D6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620"/>
        <w:jc w:val="both"/>
      </w:pPr>
      <w:bookmarkStart w:id="7" w:name="bookmark13"/>
      <w:r>
        <w:rPr>
          <w:color w:val="000000"/>
          <w:lang w:val="uk-UA" w:eastAsia="uk-UA" w:bidi="uk-UA"/>
        </w:rPr>
        <w:t>Очікувані результати виконання Програми</w:t>
      </w:r>
      <w:bookmarkEnd w:id="7"/>
    </w:p>
    <w:p w14:paraId="726131B8" w14:textId="77777777" w:rsidR="00655C3F" w:rsidRDefault="00655C3F" w:rsidP="00655C3F">
      <w:pPr>
        <w:pStyle w:val="20"/>
        <w:shd w:val="clear" w:color="auto" w:fill="auto"/>
        <w:tabs>
          <w:tab w:val="left" w:pos="1125"/>
        </w:tabs>
        <w:spacing w:after="0" w:line="240" w:lineRule="auto"/>
        <w:ind w:left="620"/>
        <w:jc w:val="both"/>
      </w:pPr>
    </w:p>
    <w:p w14:paraId="38620698" w14:textId="77777777" w:rsidR="00E06801" w:rsidRDefault="00E06801" w:rsidP="00B255D6">
      <w:pPr>
        <w:pStyle w:val="22"/>
        <w:shd w:val="clear" w:color="auto" w:fill="auto"/>
        <w:spacing w:before="0" w:after="0" w:line="240" w:lineRule="auto"/>
        <w:ind w:firstLine="620"/>
      </w:pPr>
      <w:r>
        <w:rPr>
          <w:color w:val="000000"/>
          <w:lang w:val="uk-UA" w:eastAsia="uk-UA" w:bidi="uk-UA"/>
        </w:rPr>
        <w:t xml:space="preserve">Реалізація Програми </w:t>
      </w:r>
      <w:proofErr w:type="spellStart"/>
      <w:r>
        <w:rPr>
          <w:color w:val="000000"/>
          <w:lang w:val="uk-UA" w:eastAsia="uk-UA" w:bidi="uk-UA"/>
        </w:rPr>
        <w:t>надасть</w:t>
      </w:r>
      <w:proofErr w:type="spellEnd"/>
      <w:r>
        <w:rPr>
          <w:color w:val="000000"/>
          <w:lang w:val="uk-UA" w:eastAsia="uk-UA" w:bidi="uk-UA"/>
        </w:rPr>
        <w:t xml:space="preserve"> можливість забезпечити повне і своєчасне надання одноразової допомоги дітям-сиротам і дітям, позбавлених батьківського піклування, яким у 2025-2027 роках виповнюється 18 років, що проживають в межах населених пунктів, що входять в склад Тетіївської міської територіальної громади.</w:t>
      </w:r>
    </w:p>
    <w:p w14:paraId="23A3C073" w14:textId="77777777" w:rsidR="00E06801" w:rsidRDefault="00E06801" w:rsidP="00B255D6">
      <w:pPr>
        <w:pStyle w:val="22"/>
        <w:spacing w:before="0" w:after="0" w:line="240" w:lineRule="auto"/>
        <w:ind w:firstLine="600"/>
        <w:rPr>
          <w:color w:val="000000"/>
          <w:lang w:eastAsia="uk-UA" w:bidi="uk-UA"/>
        </w:rPr>
      </w:pPr>
    </w:p>
    <w:p w14:paraId="5C1ABD57" w14:textId="77777777" w:rsidR="00B255D6" w:rsidRDefault="00B255D6" w:rsidP="00B255D6">
      <w:pPr>
        <w:pStyle w:val="22"/>
        <w:spacing w:before="0" w:after="0" w:line="240" w:lineRule="auto"/>
        <w:ind w:firstLine="600"/>
        <w:rPr>
          <w:color w:val="000000"/>
          <w:lang w:eastAsia="uk-UA" w:bidi="uk-UA"/>
        </w:rPr>
      </w:pPr>
    </w:p>
    <w:p w14:paraId="08DE89FA" w14:textId="77777777" w:rsidR="00B255D6" w:rsidRDefault="00B255D6" w:rsidP="00B255D6">
      <w:pPr>
        <w:pStyle w:val="22"/>
        <w:spacing w:before="0" w:after="0" w:line="240" w:lineRule="auto"/>
        <w:ind w:firstLine="600"/>
        <w:rPr>
          <w:color w:val="000000"/>
          <w:lang w:eastAsia="uk-UA" w:bidi="uk-UA"/>
        </w:rPr>
      </w:pPr>
    </w:p>
    <w:p w14:paraId="5C5FE75A" w14:textId="05B4BA01" w:rsidR="00E06801" w:rsidRPr="00B255D6" w:rsidRDefault="00E06801" w:rsidP="00B255D6">
      <w:pPr>
        <w:pStyle w:val="22"/>
        <w:spacing w:before="0" w:after="0" w:line="240" w:lineRule="auto"/>
        <w:ind w:firstLine="600"/>
        <w:rPr>
          <w:color w:val="000000"/>
          <w:lang w:val="uk-UA" w:eastAsia="uk-UA" w:bidi="uk-UA"/>
        </w:rPr>
        <w:sectPr w:rsidR="00E06801" w:rsidRPr="00B255D6" w:rsidSect="00655C3F">
          <w:pgSz w:w="11900" w:h="16840"/>
          <w:pgMar w:top="284" w:right="843" w:bottom="567" w:left="1276" w:header="0" w:footer="3" w:gutter="0"/>
          <w:cols w:space="720"/>
          <w:noEndnote/>
          <w:docGrid w:linePitch="360"/>
        </w:sectPr>
      </w:pPr>
      <w:proofErr w:type="spellStart"/>
      <w:r>
        <w:rPr>
          <w:color w:val="000000"/>
          <w:lang w:eastAsia="uk-UA" w:bidi="uk-UA"/>
        </w:rPr>
        <w:t>Секретар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міської</w:t>
      </w:r>
      <w:proofErr w:type="spellEnd"/>
      <w:r>
        <w:rPr>
          <w:color w:val="000000"/>
          <w:lang w:eastAsia="uk-UA" w:bidi="uk-UA"/>
        </w:rPr>
        <w:t xml:space="preserve"> ради</w:t>
      </w:r>
      <w:r>
        <w:rPr>
          <w:color w:val="000000"/>
          <w:lang w:val="uk-UA" w:eastAsia="uk-UA" w:bidi="uk-UA"/>
        </w:rPr>
        <w:t xml:space="preserve">                                                    </w:t>
      </w:r>
      <w:proofErr w:type="spellStart"/>
      <w:r w:rsidR="00B255D6">
        <w:rPr>
          <w:color w:val="000000"/>
          <w:lang w:eastAsia="uk-UA" w:bidi="uk-UA"/>
        </w:rPr>
        <w:t>Наталія</w:t>
      </w:r>
      <w:proofErr w:type="spellEnd"/>
      <w:r w:rsidR="00B255D6">
        <w:rPr>
          <w:color w:val="000000"/>
          <w:lang w:eastAsia="uk-UA" w:bidi="uk-UA"/>
        </w:rPr>
        <w:t xml:space="preserve"> ІВА</w:t>
      </w:r>
      <w:r w:rsidR="00B255D6">
        <w:rPr>
          <w:color w:val="000000"/>
          <w:lang w:val="uk-UA" w:eastAsia="uk-UA" w:bidi="uk-UA"/>
        </w:rPr>
        <w:t>НЮТ</w:t>
      </w:r>
      <w:r w:rsidR="00655C3F">
        <w:rPr>
          <w:color w:val="000000"/>
          <w:lang w:val="uk-UA" w:eastAsia="uk-UA" w:bidi="uk-UA"/>
        </w:rPr>
        <w:t>А</w:t>
      </w:r>
    </w:p>
    <w:p w14:paraId="663B55FD" w14:textId="77777777" w:rsidR="00E06801" w:rsidRPr="00B255D6" w:rsidRDefault="00E06801" w:rsidP="00034EA5">
      <w:pPr>
        <w:spacing w:before="240" w:after="24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E06801" w:rsidRPr="00B255D6" w:rsidSect="00FB3E47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076"/>
    <w:multiLevelType w:val="hybridMultilevel"/>
    <w:tmpl w:val="2F4CF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13"/>
    <w:multiLevelType w:val="multilevel"/>
    <w:tmpl w:val="7D140E1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D1DF2"/>
    <w:multiLevelType w:val="multilevel"/>
    <w:tmpl w:val="8E609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3" w15:restartNumberingAfterBreak="0">
    <w:nsid w:val="704567C2"/>
    <w:multiLevelType w:val="multilevel"/>
    <w:tmpl w:val="809659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3451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97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257912">
    <w:abstractNumId w:val="3"/>
  </w:num>
  <w:num w:numId="4" w16cid:durableId="101299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F5"/>
    <w:rsid w:val="00034EA5"/>
    <w:rsid w:val="00050C7E"/>
    <w:rsid w:val="000A2424"/>
    <w:rsid w:val="0016395A"/>
    <w:rsid w:val="00167303"/>
    <w:rsid w:val="00197A2D"/>
    <w:rsid w:val="00212047"/>
    <w:rsid w:val="00215065"/>
    <w:rsid w:val="00287D9D"/>
    <w:rsid w:val="002C4F63"/>
    <w:rsid w:val="00325CB2"/>
    <w:rsid w:val="00374B52"/>
    <w:rsid w:val="003B0BBE"/>
    <w:rsid w:val="004718BE"/>
    <w:rsid w:val="00493BB4"/>
    <w:rsid w:val="00570C91"/>
    <w:rsid w:val="00655C3F"/>
    <w:rsid w:val="00704991"/>
    <w:rsid w:val="0072597F"/>
    <w:rsid w:val="007C6558"/>
    <w:rsid w:val="007D5945"/>
    <w:rsid w:val="007E123B"/>
    <w:rsid w:val="00827276"/>
    <w:rsid w:val="00961177"/>
    <w:rsid w:val="009C4BF5"/>
    <w:rsid w:val="00A17DD9"/>
    <w:rsid w:val="00A76162"/>
    <w:rsid w:val="00B255D6"/>
    <w:rsid w:val="00B60FD5"/>
    <w:rsid w:val="00BC3DE1"/>
    <w:rsid w:val="00BD5A2A"/>
    <w:rsid w:val="00BE1E84"/>
    <w:rsid w:val="00C16E14"/>
    <w:rsid w:val="00C53D30"/>
    <w:rsid w:val="00C65022"/>
    <w:rsid w:val="00D86493"/>
    <w:rsid w:val="00D903BB"/>
    <w:rsid w:val="00DF111B"/>
    <w:rsid w:val="00E06801"/>
    <w:rsid w:val="00EC3592"/>
    <w:rsid w:val="00F1278C"/>
    <w:rsid w:val="00FB3E47"/>
    <w:rsid w:val="00FE2180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64C"/>
  <w15:chartTrackingRefBased/>
  <w15:docId w15:val="{25B96DB4-D656-414B-B6AE-0E5DC63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5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255D6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903B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ий текст (4)_"/>
    <w:basedOn w:val="a0"/>
    <w:link w:val="40"/>
    <w:rsid w:val="00B60F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B60FD5"/>
    <w:pPr>
      <w:widowControl w:val="0"/>
      <w:shd w:val="clear" w:color="auto" w:fill="FFFFFF"/>
      <w:spacing w:before="300" w:after="30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E068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E068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6801"/>
    <w:pPr>
      <w:widowControl w:val="0"/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E06801"/>
    <w:pPr>
      <w:widowControl w:val="0"/>
      <w:shd w:val="clear" w:color="auto" w:fill="FFFFFF"/>
      <w:spacing w:before="300" w:after="12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255D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02C2-D8B5-418F-8935-28D38AF5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4517</Words>
  <Characters>2575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Освіта3</dc:creator>
  <cp:keywords/>
  <dc:description/>
  <cp:lastModifiedBy>Таня Возна</cp:lastModifiedBy>
  <cp:revision>40</cp:revision>
  <cp:lastPrinted>2024-11-28T02:06:00Z</cp:lastPrinted>
  <dcterms:created xsi:type="dcterms:W3CDTF">2023-01-27T11:13:00Z</dcterms:created>
  <dcterms:modified xsi:type="dcterms:W3CDTF">2024-11-28T02:07:00Z</dcterms:modified>
</cp:coreProperties>
</file>