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C1" w:rsidRPr="00DD4AC1" w:rsidRDefault="00DD4AC1" w:rsidP="00DD4AC1">
      <w:pPr>
        <w:ind w:firstLine="709"/>
        <w:jc w:val="center"/>
        <w:rPr>
          <w:rFonts w:ascii="Times New Roman" w:eastAsia="Calibri" w:hAnsi="Times New Roman" w:cs="Times New Roman"/>
          <w:b/>
          <w:noProof/>
          <w:color w:val="auto"/>
          <w:sz w:val="28"/>
          <w:szCs w:val="28"/>
          <w:lang w:val="en-US" w:eastAsia="uk-UA"/>
        </w:rPr>
      </w:pPr>
      <w:r w:rsidRPr="00DD4AC1">
        <w:rPr>
          <w:rFonts w:ascii="Times New Roman" w:eastAsia="Calibri" w:hAnsi="Times New Roman" w:cs="Times New Roman"/>
          <w:b/>
          <w:noProof/>
          <w:color w:val="auto"/>
          <w:sz w:val="28"/>
          <w:szCs w:val="28"/>
          <w:lang w:val="en-US" w:eastAsia="en-US"/>
        </w:rPr>
        <w:drawing>
          <wp:inline distT="0" distB="0" distL="0" distR="0" wp14:anchorId="5D0BFCF5" wp14:editId="2FF43499">
            <wp:extent cx="428625" cy="619125"/>
            <wp:effectExtent l="0" t="0" r="9525" b="9525"/>
            <wp:docPr id="2" name="Рисунок 2"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DD4AC1" w:rsidRPr="00DD4AC1" w:rsidRDefault="00DD4AC1" w:rsidP="00DD4AC1">
      <w:pPr>
        <w:ind w:firstLine="709"/>
        <w:jc w:val="center"/>
        <w:rPr>
          <w:rFonts w:ascii="Times New Roman" w:eastAsia="Calibri" w:hAnsi="Times New Roman" w:cs="Times New Roman"/>
          <w:noProof/>
          <w:color w:val="auto"/>
          <w:sz w:val="28"/>
          <w:szCs w:val="28"/>
          <w:lang w:eastAsia="uk-UA"/>
        </w:rPr>
      </w:pPr>
    </w:p>
    <w:p w:rsidR="00DD4AC1" w:rsidRPr="00DD4AC1" w:rsidRDefault="00DD4AC1" w:rsidP="00DD4AC1">
      <w:pPr>
        <w:ind w:firstLine="709"/>
        <w:jc w:val="center"/>
        <w:rPr>
          <w:rFonts w:ascii="Times New Roman" w:eastAsia="Calibri" w:hAnsi="Times New Roman" w:cs="Times New Roman"/>
          <w:noProof/>
          <w:color w:val="auto"/>
          <w:sz w:val="28"/>
          <w:szCs w:val="28"/>
          <w:lang w:eastAsia="uk-UA"/>
        </w:rPr>
      </w:pPr>
      <w:r w:rsidRPr="00DD4AC1">
        <w:rPr>
          <w:rFonts w:ascii="Times New Roman" w:eastAsia="Calibri" w:hAnsi="Times New Roman" w:cs="Times New Roman"/>
          <w:noProof/>
          <w:color w:val="auto"/>
          <w:sz w:val="28"/>
          <w:szCs w:val="28"/>
          <w:lang w:eastAsia="uk-UA"/>
        </w:rPr>
        <w:t>КИЇВСЬКА ОБЛАСТЬ</w:t>
      </w:r>
    </w:p>
    <w:p w:rsidR="00DD4AC1" w:rsidRPr="00DD4AC1" w:rsidRDefault="00DD4AC1" w:rsidP="00DD4AC1">
      <w:pPr>
        <w:ind w:firstLine="709"/>
        <w:jc w:val="center"/>
        <w:rPr>
          <w:rFonts w:ascii="Times New Roman" w:eastAsia="Calibri" w:hAnsi="Times New Roman" w:cs="Times New Roman"/>
          <w:b/>
          <w:iCs/>
          <w:noProof/>
          <w:color w:val="auto"/>
          <w:sz w:val="28"/>
          <w:szCs w:val="28"/>
          <w:lang w:eastAsia="uk-UA"/>
        </w:rPr>
      </w:pPr>
    </w:p>
    <w:p w:rsidR="00DD4AC1" w:rsidRPr="00DD4AC1" w:rsidRDefault="00DD4AC1" w:rsidP="00DD4AC1">
      <w:pPr>
        <w:ind w:firstLine="709"/>
        <w:jc w:val="center"/>
        <w:rPr>
          <w:rFonts w:ascii="Times New Roman" w:eastAsia="Calibri" w:hAnsi="Times New Roman" w:cs="Times New Roman"/>
          <w:b/>
          <w:iCs/>
          <w:noProof/>
          <w:color w:val="auto"/>
          <w:sz w:val="28"/>
          <w:szCs w:val="28"/>
          <w:lang w:eastAsia="uk-UA"/>
        </w:rPr>
      </w:pPr>
      <w:r w:rsidRPr="00DD4AC1">
        <w:rPr>
          <w:rFonts w:ascii="Times New Roman" w:eastAsia="Calibri" w:hAnsi="Times New Roman" w:cs="Times New Roman"/>
          <w:b/>
          <w:iCs/>
          <w:noProof/>
          <w:color w:val="auto"/>
          <w:sz w:val="28"/>
          <w:szCs w:val="28"/>
          <w:lang w:eastAsia="uk-UA"/>
        </w:rPr>
        <w:t>ТЕТІЇВСЬКА МІСЬКА РАДА</w:t>
      </w:r>
    </w:p>
    <w:p w:rsidR="00DD4AC1" w:rsidRPr="00DD4AC1" w:rsidRDefault="00DD4AC1" w:rsidP="00DD4AC1">
      <w:pPr>
        <w:ind w:firstLine="709"/>
        <w:jc w:val="center"/>
        <w:rPr>
          <w:rFonts w:ascii="Times New Roman" w:eastAsia="Calibri" w:hAnsi="Times New Roman" w:cs="Times New Roman"/>
          <w:b/>
          <w:iCs/>
          <w:noProof/>
          <w:color w:val="auto"/>
          <w:sz w:val="28"/>
          <w:szCs w:val="28"/>
          <w:lang w:eastAsia="uk-UA"/>
        </w:rPr>
      </w:pPr>
      <w:r w:rsidRPr="00DD4AC1">
        <w:rPr>
          <w:rFonts w:ascii="Times New Roman" w:eastAsia="Calibri" w:hAnsi="Times New Roman" w:cs="Times New Roman"/>
          <w:b/>
          <w:iCs/>
          <w:noProof/>
          <w:color w:val="auto"/>
          <w:sz w:val="28"/>
          <w:szCs w:val="28"/>
          <w:lang w:val="en-US" w:eastAsia="uk-UA"/>
        </w:rPr>
        <w:t>VIII</w:t>
      </w:r>
      <w:r w:rsidRPr="00DD4AC1">
        <w:rPr>
          <w:rFonts w:ascii="Times New Roman" w:eastAsia="Calibri" w:hAnsi="Times New Roman" w:cs="Times New Roman"/>
          <w:b/>
          <w:iCs/>
          <w:noProof/>
          <w:color w:val="auto"/>
          <w:sz w:val="28"/>
          <w:szCs w:val="28"/>
          <w:lang w:eastAsia="uk-UA"/>
        </w:rPr>
        <w:t xml:space="preserve"> СКЛИКАННЯ</w:t>
      </w:r>
    </w:p>
    <w:p w:rsidR="00DD4AC1" w:rsidRPr="00DD4AC1" w:rsidRDefault="00DD4AC1" w:rsidP="00DD4AC1">
      <w:pPr>
        <w:ind w:firstLine="709"/>
        <w:jc w:val="center"/>
        <w:rPr>
          <w:rFonts w:ascii="Times New Roman" w:eastAsia="Calibri" w:hAnsi="Times New Roman" w:cs="Times New Roman"/>
          <w:b/>
          <w:iCs/>
          <w:noProof/>
          <w:color w:val="auto"/>
          <w:sz w:val="28"/>
          <w:szCs w:val="28"/>
          <w:lang w:eastAsia="uk-UA"/>
        </w:rPr>
      </w:pPr>
    </w:p>
    <w:p w:rsidR="00DD4AC1" w:rsidRPr="00DD4AC1" w:rsidRDefault="00DD4AC1" w:rsidP="00DD4AC1">
      <w:pPr>
        <w:ind w:firstLine="709"/>
        <w:jc w:val="center"/>
        <w:rPr>
          <w:rFonts w:ascii="Times New Roman" w:eastAsia="Calibri" w:hAnsi="Times New Roman" w:cs="Times New Roman"/>
          <w:b/>
          <w:iCs/>
          <w:noProof/>
          <w:color w:val="auto"/>
          <w:sz w:val="28"/>
          <w:szCs w:val="28"/>
          <w:lang w:eastAsia="uk-UA"/>
        </w:rPr>
      </w:pPr>
      <w:r w:rsidRPr="00DD4AC1">
        <w:rPr>
          <w:rFonts w:ascii="Times New Roman" w:eastAsia="Calibri" w:hAnsi="Times New Roman" w:cs="Times New Roman"/>
          <w:b/>
          <w:iCs/>
          <w:noProof/>
          <w:color w:val="auto"/>
          <w:sz w:val="28"/>
          <w:szCs w:val="28"/>
          <w:lang w:val="uk-UA" w:eastAsia="uk-UA"/>
        </w:rPr>
        <w:t>ТРИДЦЯТЬ ПЕРША</w:t>
      </w:r>
      <w:r w:rsidRPr="00DD4AC1">
        <w:rPr>
          <w:rFonts w:ascii="Times New Roman" w:eastAsia="Calibri" w:hAnsi="Times New Roman" w:cs="Times New Roman"/>
          <w:b/>
          <w:iCs/>
          <w:noProof/>
          <w:color w:val="auto"/>
          <w:sz w:val="28"/>
          <w:szCs w:val="28"/>
          <w:lang w:eastAsia="uk-UA"/>
        </w:rPr>
        <w:t xml:space="preserve"> СЕСІЯ</w:t>
      </w:r>
    </w:p>
    <w:p w:rsidR="00DD4AC1" w:rsidRPr="00DD4AC1" w:rsidRDefault="00DD4AC1" w:rsidP="00DD4AC1">
      <w:pPr>
        <w:ind w:firstLine="709"/>
        <w:jc w:val="center"/>
        <w:rPr>
          <w:rFonts w:ascii="Times New Roman" w:eastAsia="Calibri" w:hAnsi="Times New Roman" w:cs="Times New Roman"/>
          <w:b/>
          <w:iCs/>
          <w:noProof/>
          <w:color w:val="auto"/>
          <w:sz w:val="28"/>
          <w:szCs w:val="28"/>
          <w:lang w:eastAsia="uk-UA"/>
        </w:rPr>
      </w:pPr>
      <w:r w:rsidRPr="00DD4AC1">
        <w:rPr>
          <w:rFonts w:ascii="Times New Roman" w:eastAsia="Calibri" w:hAnsi="Times New Roman" w:cs="Times New Roman"/>
          <w:b/>
          <w:iCs/>
          <w:noProof/>
          <w:color w:val="auto"/>
          <w:sz w:val="28"/>
          <w:szCs w:val="28"/>
          <w:lang w:eastAsia="uk-UA"/>
        </w:rPr>
        <w:t>ПРОЕКТ РІШЕННЯ</w:t>
      </w:r>
    </w:p>
    <w:p w:rsidR="00DD4AC1" w:rsidRPr="00DD4AC1" w:rsidRDefault="00DD4AC1" w:rsidP="00DD4AC1">
      <w:pPr>
        <w:ind w:firstLine="709"/>
        <w:jc w:val="both"/>
        <w:rPr>
          <w:rFonts w:ascii="Times New Roman" w:eastAsia="Calibri" w:hAnsi="Times New Roman" w:cs="Times New Roman"/>
          <w:noProof/>
          <w:color w:val="auto"/>
          <w:sz w:val="28"/>
          <w:szCs w:val="28"/>
          <w:lang w:eastAsia="uk-UA"/>
        </w:rPr>
      </w:pPr>
    </w:p>
    <w:p w:rsidR="00DD4AC1" w:rsidRPr="00DD4AC1" w:rsidRDefault="00DD4AC1" w:rsidP="00DD4AC1">
      <w:pPr>
        <w:jc w:val="both"/>
        <w:rPr>
          <w:rFonts w:ascii="Times New Roman" w:eastAsia="Calibri" w:hAnsi="Times New Roman" w:cs="Times New Roman"/>
          <w:b/>
          <w:noProof/>
          <w:color w:val="auto"/>
          <w:sz w:val="28"/>
          <w:szCs w:val="28"/>
          <w:lang w:eastAsia="uk-UA"/>
        </w:rPr>
      </w:pPr>
      <w:r w:rsidRPr="00DD4AC1">
        <w:rPr>
          <w:rFonts w:ascii="Times New Roman" w:eastAsia="Calibri" w:hAnsi="Times New Roman" w:cs="Times New Roman"/>
          <w:b/>
          <w:noProof/>
          <w:color w:val="auto"/>
          <w:sz w:val="28"/>
          <w:szCs w:val="28"/>
          <w:lang w:val="uk-UA" w:eastAsia="uk-UA"/>
        </w:rPr>
        <w:t>__ листопада</w:t>
      </w:r>
      <w:r w:rsidRPr="00DD4AC1">
        <w:rPr>
          <w:rFonts w:ascii="Times New Roman" w:eastAsia="Calibri" w:hAnsi="Times New Roman" w:cs="Times New Roman"/>
          <w:b/>
          <w:noProof/>
          <w:color w:val="auto"/>
          <w:sz w:val="28"/>
          <w:szCs w:val="28"/>
          <w:lang w:eastAsia="uk-UA"/>
        </w:rPr>
        <w:t xml:space="preserve"> 2024 року                             </w:t>
      </w:r>
      <w:r>
        <w:rPr>
          <w:rFonts w:ascii="Times New Roman" w:eastAsia="Calibri" w:hAnsi="Times New Roman" w:cs="Times New Roman"/>
          <w:b/>
          <w:noProof/>
          <w:color w:val="auto"/>
          <w:sz w:val="28"/>
          <w:szCs w:val="28"/>
          <w:lang w:eastAsia="uk-UA"/>
        </w:rPr>
        <w:t xml:space="preserve">                            </w:t>
      </w:r>
      <w:r w:rsidRPr="00DD4AC1">
        <w:rPr>
          <w:rFonts w:ascii="Times New Roman" w:eastAsia="Calibri" w:hAnsi="Times New Roman" w:cs="Times New Roman"/>
          <w:b/>
          <w:noProof/>
          <w:color w:val="auto"/>
          <w:sz w:val="28"/>
          <w:szCs w:val="28"/>
          <w:lang w:eastAsia="uk-UA"/>
        </w:rPr>
        <w:t xml:space="preserve">   №      - 3</w:t>
      </w:r>
      <w:r w:rsidRPr="00DD4AC1">
        <w:rPr>
          <w:rFonts w:ascii="Times New Roman" w:eastAsia="Calibri" w:hAnsi="Times New Roman" w:cs="Times New Roman"/>
          <w:b/>
          <w:noProof/>
          <w:color w:val="auto"/>
          <w:sz w:val="28"/>
          <w:szCs w:val="28"/>
          <w:lang w:val="uk-UA" w:eastAsia="uk-UA"/>
        </w:rPr>
        <w:t>1</w:t>
      </w:r>
      <w:r w:rsidRPr="00DD4AC1">
        <w:rPr>
          <w:rFonts w:ascii="Times New Roman" w:eastAsia="Calibri" w:hAnsi="Times New Roman" w:cs="Times New Roman"/>
          <w:b/>
          <w:noProof/>
          <w:color w:val="auto"/>
          <w:sz w:val="28"/>
          <w:szCs w:val="28"/>
          <w:lang w:eastAsia="uk-UA"/>
        </w:rPr>
        <w:t xml:space="preserve"> -</w:t>
      </w:r>
      <w:r w:rsidRPr="00DD4AC1">
        <w:rPr>
          <w:rFonts w:ascii="Times New Roman" w:eastAsia="Calibri" w:hAnsi="Times New Roman" w:cs="Times New Roman"/>
          <w:b/>
          <w:noProof/>
          <w:color w:val="auto"/>
          <w:sz w:val="28"/>
          <w:szCs w:val="28"/>
          <w:lang w:val="en-US" w:eastAsia="uk-UA"/>
        </w:rPr>
        <w:t>VIII</w:t>
      </w:r>
    </w:p>
    <w:p w:rsidR="00DD4AC1" w:rsidRPr="00DD4AC1" w:rsidRDefault="00DD4AC1" w:rsidP="00DD4AC1">
      <w:pPr>
        <w:rPr>
          <w:rFonts w:ascii="Times New Roman" w:hAnsi="Times New Roman" w:cs="Times New Roman"/>
          <w:color w:val="auto"/>
          <w:sz w:val="28"/>
          <w:szCs w:val="28"/>
          <w:lang w:val="uk-UA"/>
        </w:rPr>
      </w:pPr>
    </w:p>
    <w:p w:rsidR="00DD4AC1" w:rsidRPr="00DD4AC1" w:rsidRDefault="00DD4AC1" w:rsidP="00DD4AC1">
      <w:pPr>
        <w:rPr>
          <w:rFonts w:ascii="Times New Roman" w:hAnsi="Times New Roman" w:cs="Times New Roman"/>
          <w:b/>
          <w:color w:val="auto"/>
          <w:sz w:val="28"/>
          <w:szCs w:val="28"/>
          <w:lang w:val="uk-UA"/>
        </w:rPr>
      </w:pPr>
      <w:r w:rsidRPr="00DD4AC1">
        <w:rPr>
          <w:rFonts w:ascii="Times New Roman" w:hAnsi="Times New Roman" w:cs="Times New Roman"/>
          <w:b/>
          <w:color w:val="auto"/>
          <w:sz w:val="28"/>
          <w:szCs w:val="28"/>
          <w:lang w:val="uk-UA"/>
        </w:rPr>
        <w:t>Про затвердження Програми</w:t>
      </w:r>
    </w:p>
    <w:p w:rsidR="00DD4AC1" w:rsidRPr="00DD4AC1" w:rsidRDefault="00DD4AC1" w:rsidP="00DD4AC1">
      <w:pPr>
        <w:rPr>
          <w:rFonts w:ascii="Times New Roman" w:hAnsi="Times New Roman" w:cs="Times New Roman"/>
          <w:b/>
          <w:color w:val="auto"/>
          <w:sz w:val="28"/>
          <w:szCs w:val="28"/>
          <w:lang w:val="uk-UA"/>
        </w:rPr>
      </w:pPr>
      <w:r w:rsidRPr="00DD4AC1">
        <w:rPr>
          <w:rFonts w:ascii="Times New Roman" w:hAnsi="Times New Roman" w:cs="Times New Roman"/>
          <w:b/>
          <w:color w:val="auto"/>
          <w:sz w:val="28"/>
          <w:szCs w:val="28"/>
          <w:lang w:val="uk-UA"/>
        </w:rPr>
        <w:t>фінансової підтримки та розвитку</w:t>
      </w:r>
    </w:p>
    <w:p w:rsidR="00DD4AC1" w:rsidRPr="00DD4AC1" w:rsidRDefault="00DD4AC1" w:rsidP="00DD4AC1">
      <w:pPr>
        <w:rPr>
          <w:rFonts w:ascii="Times New Roman" w:hAnsi="Times New Roman" w:cs="Times New Roman"/>
          <w:b/>
          <w:color w:val="auto"/>
          <w:sz w:val="28"/>
          <w:szCs w:val="28"/>
          <w:lang w:val="uk-UA"/>
        </w:rPr>
      </w:pPr>
      <w:r w:rsidRPr="00DD4AC1">
        <w:rPr>
          <w:rFonts w:ascii="Times New Roman" w:hAnsi="Times New Roman" w:cs="Times New Roman"/>
          <w:b/>
          <w:color w:val="auto"/>
          <w:sz w:val="28"/>
          <w:szCs w:val="28"/>
          <w:lang w:val="uk-UA"/>
        </w:rPr>
        <w:t>КНП «Тетіївська центральна лікарня»</w:t>
      </w:r>
    </w:p>
    <w:p w:rsidR="00DD4AC1" w:rsidRPr="00DD4AC1" w:rsidRDefault="00DD4AC1" w:rsidP="00DD4AC1">
      <w:pPr>
        <w:rPr>
          <w:rFonts w:ascii="Times New Roman" w:hAnsi="Times New Roman" w:cs="Times New Roman"/>
          <w:color w:val="auto"/>
          <w:sz w:val="28"/>
          <w:szCs w:val="28"/>
          <w:lang w:val="uk-UA"/>
        </w:rPr>
      </w:pPr>
      <w:r w:rsidRPr="00DD4AC1">
        <w:rPr>
          <w:rFonts w:ascii="Times New Roman" w:hAnsi="Times New Roman" w:cs="Times New Roman"/>
          <w:b/>
          <w:color w:val="auto"/>
          <w:sz w:val="28"/>
          <w:szCs w:val="28"/>
          <w:lang w:val="uk-UA"/>
        </w:rPr>
        <w:t>Тетіївської міської ради на 2025-2027 роки</w:t>
      </w:r>
    </w:p>
    <w:p w:rsidR="00DD4AC1" w:rsidRPr="00DD4AC1" w:rsidRDefault="00DD4AC1" w:rsidP="00DD4AC1">
      <w:pPr>
        <w:spacing w:before="100" w:beforeAutospacing="1" w:after="100" w:afterAutospacing="1"/>
        <w:rPr>
          <w:rFonts w:ascii="Times New Roman" w:hAnsi="Times New Roman" w:cs="Times New Roman"/>
          <w:color w:val="auto"/>
          <w:sz w:val="28"/>
          <w:szCs w:val="28"/>
          <w:lang w:val="uk-UA"/>
        </w:rPr>
      </w:pPr>
      <w:r w:rsidRPr="00DD4AC1">
        <w:rPr>
          <w:rFonts w:ascii="Times New Roman" w:hAnsi="Times New Roman" w:cs="Times New Roman"/>
          <w:color w:val="auto"/>
          <w:sz w:val="28"/>
          <w:szCs w:val="28"/>
          <w:lang w:val="uk-UA"/>
        </w:rPr>
        <w:t xml:space="preserve">   Відповідно до статті 25 Закону України «Про місцеве самоврядування в Україні», статті 49 Конституції України, Закону України «Про основи законодавства України про охорону здоров'я», Закону України «Про публічні закупівлі», з метою забезпечення якісного надання медичних послуг населенню Тетіївської об’єднаної територіальної громади, Тетіївська міська рада</w:t>
      </w:r>
    </w:p>
    <w:p w:rsidR="00DD4AC1" w:rsidRPr="00DD4AC1" w:rsidRDefault="00DD4AC1" w:rsidP="00DD4AC1">
      <w:pPr>
        <w:spacing w:before="100" w:beforeAutospacing="1" w:after="100" w:afterAutospacing="1"/>
        <w:jc w:val="center"/>
        <w:rPr>
          <w:rFonts w:ascii="Times New Roman" w:hAnsi="Times New Roman" w:cs="Times New Roman"/>
          <w:color w:val="auto"/>
          <w:sz w:val="28"/>
          <w:szCs w:val="28"/>
          <w:lang w:val="uk-UA"/>
        </w:rPr>
      </w:pPr>
      <w:r w:rsidRPr="00DD4AC1">
        <w:rPr>
          <w:rFonts w:ascii="Times New Roman" w:hAnsi="Times New Roman" w:cs="Times New Roman"/>
          <w:b/>
          <w:bCs/>
          <w:color w:val="auto"/>
          <w:sz w:val="28"/>
          <w:szCs w:val="28"/>
          <w:lang w:val="uk-UA"/>
        </w:rPr>
        <w:t>В И Р І Ш И Л А:</w:t>
      </w:r>
    </w:p>
    <w:p w:rsidR="00DD4AC1" w:rsidRPr="00DD4AC1" w:rsidRDefault="00DD4AC1" w:rsidP="00DD4AC1">
      <w:pPr>
        <w:numPr>
          <w:ilvl w:val="0"/>
          <w:numId w:val="4"/>
        </w:numPr>
        <w:tabs>
          <w:tab w:val="num" w:pos="360"/>
        </w:tabs>
        <w:spacing w:after="160" w:line="259" w:lineRule="auto"/>
        <w:ind w:right="187"/>
        <w:contextualSpacing/>
        <w:jc w:val="both"/>
        <w:rPr>
          <w:rFonts w:ascii="Times New Roman" w:hAnsi="Times New Roman" w:cs="Times New Roman"/>
          <w:bCs/>
          <w:color w:val="auto"/>
          <w:sz w:val="28"/>
          <w:szCs w:val="28"/>
          <w:lang w:val="uk-UA"/>
        </w:rPr>
      </w:pPr>
      <w:r w:rsidRPr="00DD4AC1">
        <w:rPr>
          <w:rFonts w:ascii="Times New Roman" w:hAnsi="Times New Roman" w:cs="Times New Roman"/>
          <w:bCs/>
          <w:color w:val="auto"/>
          <w:sz w:val="28"/>
          <w:szCs w:val="28"/>
          <w:lang w:val="uk-UA"/>
        </w:rPr>
        <w:t>Затвердити Програму фінансової підтримки та розвитку Комунального некомерційного підприємства «Тетіївська центральна лікарня» Тетіївської міської ради на 2025-2027 роки (далі — Програма), що додається.</w:t>
      </w:r>
    </w:p>
    <w:p w:rsidR="00DD4AC1" w:rsidRPr="00DD4AC1" w:rsidRDefault="00DD4AC1" w:rsidP="00DD4AC1">
      <w:pPr>
        <w:numPr>
          <w:ilvl w:val="0"/>
          <w:numId w:val="4"/>
        </w:numPr>
        <w:spacing w:after="160" w:line="259" w:lineRule="auto"/>
        <w:ind w:right="187"/>
        <w:contextualSpacing/>
        <w:jc w:val="both"/>
        <w:rPr>
          <w:rFonts w:ascii="Times New Roman" w:hAnsi="Times New Roman" w:cs="Times New Roman"/>
          <w:bCs/>
          <w:color w:val="auto"/>
          <w:sz w:val="28"/>
          <w:szCs w:val="28"/>
          <w:lang w:val="uk-UA"/>
        </w:rPr>
      </w:pPr>
      <w:r w:rsidRPr="00DD4AC1">
        <w:rPr>
          <w:rFonts w:ascii="Times New Roman" w:hAnsi="Times New Roman" w:cs="Times New Roman"/>
          <w:bCs/>
          <w:color w:val="auto"/>
          <w:sz w:val="28"/>
          <w:szCs w:val="28"/>
          <w:lang w:val="uk-UA"/>
        </w:rPr>
        <w:t>Встановити загальний обсяг фінансування Програми на 2025-2027 роки у розмірі 66 157,4 тисяч гривень відпов</w:t>
      </w:r>
      <w:r>
        <w:rPr>
          <w:rFonts w:ascii="Times New Roman" w:hAnsi="Times New Roman" w:cs="Times New Roman"/>
          <w:bCs/>
          <w:color w:val="auto"/>
          <w:sz w:val="28"/>
          <w:szCs w:val="28"/>
          <w:lang w:val="uk-UA"/>
        </w:rPr>
        <w:t>ідно до Плану заходів (Додаток</w:t>
      </w:r>
      <w:r w:rsidRPr="00DD4AC1">
        <w:rPr>
          <w:rFonts w:ascii="Times New Roman" w:hAnsi="Times New Roman" w:cs="Times New Roman"/>
          <w:bCs/>
          <w:color w:val="auto"/>
          <w:sz w:val="28"/>
          <w:szCs w:val="28"/>
          <w:lang w:val="uk-UA"/>
        </w:rPr>
        <w:t xml:space="preserve"> до Програми).</w:t>
      </w:r>
    </w:p>
    <w:p w:rsidR="00DD4AC1" w:rsidRPr="00DD4AC1" w:rsidRDefault="00DD4AC1" w:rsidP="00DD4AC1">
      <w:pPr>
        <w:numPr>
          <w:ilvl w:val="0"/>
          <w:numId w:val="4"/>
        </w:numPr>
        <w:spacing w:after="160" w:line="259" w:lineRule="auto"/>
        <w:ind w:right="187"/>
        <w:contextualSpacing/>
        <w:jc w:val="both"/>
        <w:rPr>
          <w:rFonts w:ascii="Times New Roman" w:hAnsi="Times New Roman" w:cs="Times New Roman"/>
          <w:bCs/>
          <w:color w:val="auto"/>
          <w:sz w:val="28"/>
          <w:szCs w:val="28"/>
          <w:lang w:val="uk-UA"/>
        </w:rPr>
      </w:pPr>
      <w:bookmarkStart w:id="0" w:name="_GoBack"/>
      <w:r w:rsidRPr="00DD4AC1">
        <w:rPr>
          <w:rFonts w:ascii="Times New Roman" w:hAnsi="Times New Roman" w:cs="Times New Roman"/>
          <w:bCs/>
          <w:color w:val="auto"/>
          <w:sz w:val="28"/>
          <w:szCs w:val="28"/>
          <w:lang w:val="uk-UA"/>
        </w:rPr>
        <w:t>Фінансовому управлінню Тетіївської міської ради:</w:t>
      </w:r>
    </w:p>
    <w:p w:rsidR="00DD4AC1" w:rsidRPr="00DD4AC1" w:rsidRDefault="00DD4AC1" w:rsidP="00DD4AC1">
      <w:pPr>
        <w:ind w:left="720" w:right="187"/>
        <w:contextualSpacing/>
        <w:jc w:val="both"/>
        <w:rPr>
          <w:rFonts w:ascii="Times New Roman" w:hAnsi="Times New Roman" w:cs="Times New Roman"/>
          <w:bCs/>
          <w:color w:val="auto"/>
          <w:sz w:val="28"/>
          <w:szCs w:val="28"/>
          <w:lang w:val="uk-UA"/>
        </w:rPr>
      </w:pPr>
      <w:r w:rsidRPr="00DD4AC1">
        <w:rPr>
          <w:rFonts w:ascii="Times New Roman" w:hAnsi="Times New Roman" w:cs="Times New Roman"/>
          <w:bCs/>
          <w:color w:val="auto"/>
          <w:sz w:val="28"/>
          <w:szCs w:val="28"/>
          <w:lang w:val="uk-UA"/>
        </w:rPr>
        <w:t>- Забезпечити фінансування Програми за рахунок коштів місцевого бюджету, державного бюджету та інших джерел, не заборонених чинним законодавством.</w:t>
      </w:r>
    </w:p>
    <w:p w:rsidR="00DD4AC1" w:rsidRPr="00DD4AC1" w:rsidRDefault="00DD4AC1" w:rsidP="00DD4AC1">
      <w:pPr>
        <w:ind w:left="720" w:right="187"/>
        <w:contextualSpacing/>
        <w:jc w:val="both"/>
        <w:rPr>
          <w:rFonts w:ascii="Times New Roman" w:hAnsi="Times New Roman" w:cs="Times New Roman"/>
          <w:bCs/>
          <w:color w:val="auto"/>
          <w:sz w:val="28"/>
          <w:szCs w:val="28"/>
          <w:lang w:val="uk-UA"/>
        </w:rPr>
      </w:pPr>
      <w:r w:rsidRPr="00DD4AC1">
        <w:rPr>
          <w:rFonts w:ascii="Times New Roman" w:hAnsi="Times New Roman" w:cs="Times New Roman"/>
          <w:bCs/>
          <w:color w:val="auto"/>
          <w:sz w:val="28"/>
          <w:szCs w:val="28"/>
          <w:lang w:val="uk-UA"/>
        </w:rPr>
        <w:t>-  Включити кошти на реалізацію Програми у бюджетні призначення на відповідні роки.</w:t>
      </w:r>
    </w:p>
    <w:bookmarkEnd w:id="0"/>
    <w:p w:rsidR="00DD4AC1" w:rsidRPr="00DD4AC1" w:rsidRDefault="00DD4AC1" w:rsidP="00C34C74">
      <w:pPr>
        <w:numPr>
          <w:ilvl w:val="0"/>
          <w:numId w:val="4"/>
        </w:numPr>
        <w:spacing w:after="160" w:line="259" w:lineRule="auto"/>
        <w:ind w:left="426" w:right="187" w:firstLine="0"/>
        <w:contextualSpacing/>
        <w:jc w:val="both"/>
        <w:rPr>
          <w:rFonts w:ascii="Times New Roman" w:hAnsi="Times New Roman" w:cs="Times New Roman"/>
          <w:bCs/>
          <w:color w:val="auto"/>
          <w:sz w:val="28"/>
          <w:szCs w:val="28"/>
          <w:lang w:val="uk-UA"/>
        </w:rPr>
      </w:pPr>
      <w:r w:rsidRPr="00DD4AC1">
        <w:rPr>
          <w:rFonts w:ascii="Times New Roman" w:hAnsi="Times New Roman" w:cs="Times New Roman"/>
          <w:bCs/>
          <w:color w:val="auto"/>
          <w:sz w:val="28"/>
          <w:szCs w:val="28"/>
          <w:lang w:val="uk-UA"/>
        </w:rPr>
        <w:t xml:space="preserve">Доручити директору КНП «Тетіївська центральна лікарня» </w:t>
      </w:r>
    </w:p>
    <w:p w:rsidR="00DD4AC1" w:rsidRPr="00DD4AC1" w:rsidRDefault="00DD4AC1" w:rsidP="00DD4AC1">
      <w:pPr>
        <w:ind w:left="426" w:right="187"/>
        <w:contextualSpacing/>
        <w:jc w:val="both"/>
        <w:rPr>
          <w:rFonts w:ascii="Times New Roman" w:hAnsi="Times New Roman" w:cs="Times New Roman"/>
          <w:bCs/>
          <w:color w:val="auto"/>
          <w:sz w:val="28"/>
          <w:szCs w:val="28"/>
          <w:lang w:val="uk-UA"/>
        </w:rPr>
      </w:pPr>
      <w:r w:rsidRPr="00DD4AC1">
        <w:rPr>
          <w:rFonts w:ascii="Times New Roman" w:hAnsi="Times New Roman" w:cs="Times New Roman"/>
          <w:bCs/>
          <w:color w:val="auto"/>
          <w:sz w:val="28"/>
          <w:szCs w:val="28"/>
          <w:lang w:val="uk-UA"/>
        </w:rPr>
        <w:t xml:space="preserve">    Потієнко Д, В. організувати належне виконання заходів Програми,   </w:t>
      </w:r>
    </w:p>
    <w:p w:rsidR="00DD4AC1" w:rsidRPr="00DD4AC1" w:rsidRDefault="00DD4AC1" w:rsidP="00DD4AC1">
      <w:pPr>
        <w:ind w:left="426" w:right="187"/>
        <w:contextualSpacing/>
        <w:jc w:val="both"/>
        <w:rPr>
          <w:rFonts w:ascii="Times New Roman" w:hAnsi="Times New Roman" w:cs="Times New Roman"/>
          <w:bCs/>
          <w:color w:val="auto"/>
          <w:sz w:val="28"/>
          <w:szCs w:val="28"/>
          <w:lang w:val="uk-UA"/>
        </w:rPr>
      </w:pPr>
      <w:r w:rsidRPr="00DD4AC1">
        <w:rPr>
          <w:rFonts w:ascii="Times New Roman" w:hAnsi="Times New Roman" w:cs="Times New Roman"/>
          <w:bCs/>
          <w:color w:val="auto"/>
          <w:sz w:val="28"/>
          <w:szCs w:val="28"/>
          <w:lang w:val="uk-UA"/>
        </w:rPr>
        <w:t xml:space="preserve">    забезпечити цільове використання коштів.</w:t>
      </w:r>
    </w:p>
    <w:p w:rsidR="00DD4AC1" w:rsidRDefault="00DD4AC1" w:rsidP="00DD4AC1">
      <w:pPr>
        <w:rPr>
          <w:rFonts w:ascii="Times New Roman" w:hAnsi="Times New Roman" w:cs="Times New Roman"/>
          <w:bCs/>
          <w:color w:val="auto"/>
          <w:sz w:val="28"/>
          <w:szCs w:val="28"/>
          <w:lang w:val="uk-UA"/>
        </w:rPr>
      </w:pPr>
    </w:p>
    <w:p w:rsidR="00C34C74" w:rsidRPr="00C34C74" w:rsidRDefault="00C34C74" w:rsidP="00C34C74">
      <w:pPr>
        <w:pStyle w:val="a9"/>
        <w:numPr>
          <w:ilvl w:val="0"/>
          <w:numId w:val="4"/>
        </w:numPr>
        <w:tabs>
          <w:tab w:val="left" w:pos="360"/>
        </w:tabs>
        <w:jc w:val="both"/>
        <w:rPr>
          <w:rFonts w:ascii="Times New Roman" w:hAnsi="Times New Roman" w:cs="Times New Roman"/>
          <w:color w:val="auto"/>
          <w:sz w:val="28"/>
          <w:szCs w:val="20"/>
          <w:lang w:val="uk-UA"/>
        </w:rPr>
      </w:pPr>
      <w:r w:rsidRPr="00C34C74">
        <w:rPr>
          <w:rFonts w:ascii="Times New Roman" w:hAnsi="Times New Roman" w:cs="Times New Roman"/>
          <w:sz w:val="28"/>
          <w:szCs w:val="28"/>
          <w:lang w:val="uk-UA"/>
        </w:rPr>
        <w:lastRenderedPageBreak/>
        <w:t>Контроль за виконанням цього рішення покласти на постійну депутатську комісію з питань</w:t>
      </w:r>
      <w:r w:rsidRPr="00C34C74">
        <w:rPr>
          <w:rFonts w:ascii="Times New Roman" w:hAnsi="Times New Roman" w:cs="Times New Roman"/>
          <w:color w:val="auto"/>
          <w:sz w:val="28"/>
          <w:szCs w:val="28"/>
          <w:lang w:val="uk-UA"/>
        </w:rPr>
        <w:t xml:space="preserve"> </w:t>
      </w:r>
      <w:r w:rsidRPr="00C34C74">
        <w:rPr>
          <w:rFonts w:ascii="Times New Roman" w:hAnsi="Times New Roman" w:cs="Times New Roman"/>
          <w:color w:val="auto"/>
          <w:sz w:val="28"/>
          <w:szCs w:val="20"/>
          <w:lang w:val="uk-UA"/>
        </w:rPr>
        <w:t xml:space="preserve">соціального захисту, охорони здоровʼя, освіти, культури, молоді і спорту (голова комісії – Лях О.М.), на постійну депутатську комісію з питань планування, бюджету, фінансів та соціально-економічного розвитку (голова комісії - Кирилюк В.А.) </w:t>
      </w:r>
      <w:r w:rsidRPr="00C34C74">
        <w:rPr>
          <w:rFonts w:ascii="Times New Roman" w:hAnsi="Times New Roman" w:cs="Times New Roman"/>
          <w:color w:val="auto"/>
          <w:sz w:val="28"/>
          <w:szCs w:val="28"/>
          <w:lang w:val="uk-UA"/>
        </w:rPr>
        <w:t>та заступника міського голови з гуманітарних питань Дячук Н.А.</w:t>
      </w:r>
    </w:p>
    <w:p w:rsidR="00DD4AC1" w:rsidRPr="00DD4AC1" w:rsidRDefault="00DD4AC1" w:rsidP="00DD4AC1">
      <w:pPr>
        <w:pStyle w:val="a9"/>
        <w:rPr>
          <w:rFonts w:ascii="Calibri" w:eastAsia="Calibri" w:hAnsi="Calibri" w:cs="Times New Roman"/>
          <w:color w:val="auto"/>
          <w:sz w:val="22"/>
          <w:szCs w:val="28"/>
          <w:lang w:val="uk-UA" w:eastAsia="en-US"/>
        </w:rPr>
      </w:pPr>
    </w:p>
    <w:p w:rsidR="00DD4AC1" w:rsidRPr="00DD4AC1" w:rsidRDefault="00DD4AC1" w:rsidP="00DD4AC1">
      <w:pPr>
        <w:ind w:left="720" w:right="187" w:firstLine="720"/>
        <w:contextualSpacing/>
        <w:jc w:val="both"/>
        <w:rPr>
          <w:rFonts w:ascii="Times New Roman" w:hAnsi="Times New Roman" w:cs="Times New Roman"/>
          <w:sz w:val="28"/>
          <w:szCs w:val="28"/>
          <w:lang w:val="uk-UA" w:eastAsia="en-US"/>
        </w:rPr>
      </w:pPr>
    </w:p>
    <w:p w:rsidR="00DD4AC1" w:rsidRPr="00DD4AC1" w:rsidRDefault="00DD4AC1" w:rsidP="00DD4AC1">
      <w:pPr>
        <w:ind w:left="720" w:right="187" w:firstLine="720"/>
        <w:contextualSpacing/>
        <w:jc w:val="both"/>
        <w:rPr>
          <w:rFonts w:ascii="Times New Roman" w:hAnsi="Times New Roman" w:cs="Times New Roman"/>
          <w:sz w:val="28"/>
          <w:szCs w:val="28"/>
          <w:lang w:val="uk-UA" w:eastAsia="en-US"/>
        </w:rPr>
      </w:pPr>
    </w:p>
    <w:p w:rsidR="00DD4AC1" w:rsidRPr="00DD4AC1" w:rsidRDefault="00DD4AC1" w:rsidP="00DD4AC1">
      <w:pPr>
        <w:ind w:right="187"/>
        <w:contextualSpacing/>
        <w:jc w:val="both"/>
        <w:rPr>
          <w:rFonts w:ascii="Times New Roman" w:hAnsi="Times New Roman" w:cs="Times New Roman"/>
          <w:sz w:val="28"/>
          <w:szCs w:val="28"/>
          <w:lang w:val="uk-UA" w:eastAsia="en-US"/>
        </w:rPr>
      </w:pPr>
      <w:r w:rsidRPr="00DD4AC1">
        <w:rPr>
          <w:rFonts w:ascii="Times New Roman" w:hAnsi="Times New Roman" w:cs="Times New Roman"/>
          <w:sz w:val="28"/>
          <w:szCs w:val="28"/>
          <w:lang w:val="uk-UA" w:eastAsia="en-US"/>
        </w:rPr>
        <w:t xml:space="preserve">               Міський голова                                                Богдан БАЛАГУРА</w:t>
      </w:r>
    </w:p>
    <w:p w:rsidR="00DD4AC1" w:rsidRPr="00DD4AC1" w:rsidRDefault="00DD4AC1" w:rsidP="00DD4AC1">
      <w:pPr>
        <w:spacing w:before="100" w:beforeAutospacing="1" w:after="100" w:afterAutospacing="1"/>
        <w:ind w:left="720"/>
        <w:rPr>
          <w:rFonts w:ascii="Times New Roman" w:hAnsi="Times New Roman" w:cs="Times New Roman"/>
          <w:color w:val="auto"/>
          <w:sz w:val="28"/>
          <w:szCs w:val="28"/>
          <w:lang w:val="uk-UA"/>
        </w:rPr>
      </w:pPr>
    </w:p>
    <w:p w:rsidR="00830A5A" w:rsidRDefault="00830A5A" w:rsidP="007D0D55">
      <w:pPr>
        <w:jc w:val="center"/>
        <w:rPr>
          <w:rFonts w:ascii="Times New Roman" w:hAnsi="Times New Roman" w:cs="Times New Roman"/>
          <w:b/>
          <w:bCs/>
          <w:noProof/>
          <w:sz w:val="28"/>
          <w:szCs w:val="28"/>
          <w:lang w:val="uk-UA"/>
        </w:rPr>
      </w:pPr>
    </w:p>
    <w:p w:rsidR="00DD4AC1" w:rsidRDefault="00DD4AC1" w:rsidP="007D0D55">
      <w:pPr>
        <w:jc w:val="center"/>
        <w:rPr>
          <w:rFonts w:ascii="Times New Roman" w:hAnsi="Times New Roman" w:cs="Times New Roman"/>
          <w:b/>
          <w:bCs/>
          <w:noProof/>
          <w:sz w:val="28"/>
          <w:szCs w:val="28"/>
          <w:lang w:val="uk-UA"/>
        </w:rPr>
      </w:pPr>
    </w:p>
    <w:p w:rsidR="00DD4AC1" w:rsidRDefault="00DD4AC1" w:rsidP="007D0D55">
      <w:pPr>
        <w:jc w:val="center"/>
        <w:rPr>
          <w:rFonts w:ascii="Times New Roman" w:hAnsi="Times New Roman" w:cs="Times New Roman"/>
          <w:b/>
          <w:bCs/>
          <w:noProof/>
          <w:sz w:val="28"/>
          <w:szCs w:val="28"/>
          <w:lang w:val="uk-UA"/>
        </w:rPr>
      </w:pPr>
    </w:p>
    <w:p w:rsidR="00DD4AC1" w:rsidRDefault="00DD4AC1" w:rsidP="007D0D55">
      <w:pPr>
        <w:jc w:val="center"/>
        <w:rPr>
          <w:rFonts w:ascii="Times New Roman" w:hAnsi="Times New Roman" w:cs="Times New Roman"/>
          <w:b/>
          <w:bCs/>
          <w:noProof/>
          <w:sz w:val="28"/>
          <w:szCs w:val="28"/>
          <w:lang w:val="uk-UA"/>
        </w:rPr>
      </w:pPr>
    </w:p>
    <w:p w:rsidR="00225A49" w:rsidRPr="000137F8" w:rsidRDefault="00225A49" w:rsidP="00225A49">
      <w:pPr>
        <w:ind w:left="284" w:firstLine="424"/>
        <w:contextualSpacing/>
        <w:jc w:val="both"/>
        <w:rPr>
          <w:rFonts w:ascii="Times New Roman" w:hAnsi="Times New Roman" w:cs="Times New Roman"/>
          <w:iCs/>
          <w:sz w:val="28"/>
          <w:szCs w:val="28"/>
        </w:rPr>
      </w:pPr>
      <w:r>
        <w:rPr>
          <w:rStyle w:val="a8"/>
          <w:rFonts w:ascii="Times New Roman" w:hAnsi="Times New Roman" w:cs="Times New Roman"/>
          <w:sz w:val="28"/>
          <w:szCs w:val="28"/>
        </w:rPr>
        <w:t xml:space="preserve">                                                                             </w:t>
      </w:r>
      <w:r>
        <w:rPr>
          <w:rFonts w:ascii="Times New Roman" w:hAnsi="Times New Roman"/>
          <w:sz w:val="28"/>
          <w:szCs w:val="28"/>
        </w:rPr>
        <w:t xml:space="preserve">             Додаток </w:t>
      </w:r>
    </w:p>
    <w:p w:rsidR="00225A49" w:rsidRPr="00D22ACE" w:rsidRDefault="00225A49" w:rsidP="00225A49">
      <w:pPr>
        <w:ind w:left="5670" w:right="-850"/>
        <w:rPr>
          <w:rFonts w:ascii="Times New Roman" w:hAnsi="Times New Roman"/>
          <w:sz w:val="28"/>
          <w:szCs w:val="28"/>
        </w:rPr>
      </w:pPr>
      <w:r w:rsidRPr="00D22ACE">
        <w:rPr>
          <w:rFonts w:ascii="Times New Roman" w:hAnsi="Times New Roman"/>
          <w:sz w:val="28"/>
          <w:szCs w:val="28"/>
        </w:rPr>
        <w:t xml:space="preserve">до рішення  тридцятої </w:t>
      </w:r>
      <w:r>
        <w:rPr>
          <w:rFonts w:ascii="Times New Roman" w:hAnsi="Times New Roman"/>
          <w:sz w:val="28"/>
          <w:szCs w:val="28"/>
        </w:rPr>
        <w:t xml:space="preserve">першої </w:t>
      </w:r>
      <w:r w:rsidRPr="00D22ACE">
        <w:rPr>
          <w:rFonts w:ascii="Times New Roman" w:hAnsi="Times New Roman"/>
          <w:sz w:val="28"/>
          <w:szCs w:val="28"/>
        </w:rPr>
        <w:t xml:space="preserve">сесії </w:t>
      </w:r>
    </w:p>
    <w:p w:rsidR="00225A49" w:rsidRPr="00D22ACE" w:rsidRDefault="00225A49" w:rsidP="00225A49">
      <w:pPr>
        <w:ind w:left="5670" w:right="-426"/>
        <w:rPr>
          <w:rFonts w:ascii="Times New Roman" w:hAnsi="Times New Roman"/>
          <w:sz w:val="28"/>
          <w:szCs w:val="28"/>
        </w:rPr>
      </w:pPr>
      <w:r w:rsidRPr="00D22ACE">
        <w:rPr>
          <w:rFonts w:ascii="Times New Roman" w:hAnsi="Times New Roman"/>
          <w:sz w:val="28"/>
          <w:szCs w:val="28"/>
        </w:rPr>
        <w:t xml:space="preserve">Тетіївської міської ради </w:t>
      </w:r>
    </w:p>
    <w:p w:rsidR="00225A49" w:rsidRPr="00D22ACE" w:rsidRDefault="00225A49" w:rsidP="00225A49">
      <w:pPr>
        <w:ind w:left="5670" w:right="-426"/>
        <w:rPr>
          <w:rFonts w:ascii="Times New Roman" w:hAnsi="Times New Roman"/>
          <w:sz w:val="28"/>
          <w:szCs w:val="28"/>
        </w:rPr>
      </w:pPr>
      <w:r w:rsidRPr="00D22ACE">
        <w:rPr>
          <w:rFonts w:ascii="Times New Roman" w:hAnsi="Times New Roman"/>
          <w:sz w:val="28"/>
          <w:szCs w:val="28"/>
          <w:lang w:val="en-US"/>
        </w:rPr>
        <w:t>VIII</w:t>
      </w:r>
      <w:r w:rsidRPr="00D22ACE">
        <w:rPr>
          <w:rFonts w:ascii="Times New Roman" w:hAnsi="Times New Roman"/>
          <w:sz w:val="28"/>
          <w:szCs w:val="28"/>
        </w:rPr>
        <w:t xml:space="preserve"> скликання   </w:t>
      </w:r>
    </w:p>
    <w:p w:rsidR="00225A49" w:rsidRPr="00D22ACE" w:rsidRDefault="00225A49" w:rsidP="00225A49">
      <w:pPr>
        <w:ind w:left="5670" w:right="-426"/>
        <w:rPr>
          <w:rFonts w:ascii="Times New Roman" w:hAnsi="Times New Roman"/>
          <w:sz w:val="28"/>
          <w:szCs w:val="28"/>
        </w:rPr>
      </w:pPr>
      <w:r>
        <w:rPr>
          <w:rFonts w:ascii="Times New Roman" w:hAnsi="Times New Roman"/>
          <w:sz w:val="28"/>
          <w:szCs w:val="28"/>
        </w:rPr>
        <w:t>___.11.2024    № ___ - 31</w:t>
      </w:r>
      <w:r w:rsidRPr="00D22ACE">
        <w:rPr>
          <w:rFonts w:ascii="Times New Roman" w:hAnsi="Times New Roman"/>
          <w:sz w:val="28"/>
          <w:szCs w:val="28"/>
        </w:rPr>
        <w:t xml:space="preserve"> -VIII</w:t>
      </w:r>
    </w:p>
    <w:p w:rsidR="00830A5A" w:rsidRPr="00225A49" w:rsidRDefault="00830A5A" w:rsidP="007D0D55">
      <w:pPr>
        <w:jc w:val="center"/>
        <w:rPr>
          <w:rFonts w:ascii="Times New Roman" w:hAnsi="Times New Roman" w:cs="Times New Roman"/>
          <w:b/>
          <w:bCs/>
          <w:noProof/>
          <w:sz w:val="28"/>
          <w:szCs w:val="28"/>
        </w:rPr>
      </w:pPr>
    </w:p>
    <w:p w:rsidR="00830A5A" w:rsidRDefault="00830A5A" w:rsidP="007D0D55">
      <w:pPr>
        <w:jc w:val="center"/>
        <w:rPr>
          <w:rFonts w:ascii="Times New Roman" w:hAnsi="Times New Roman" w:cs="Times New Roman"/>
          <w:b/>
          <w:bCs/>
          <w:noProof/>
          <w:sz w:val="28"/>
          <w:szCs w:val="28"/>
          <w:lang w:val="uk-UA"/>
        </w:rPr>
      </w:pPr>
    </w:p>
    <w:p w:rsidR="00830A5A" w:rsidRDefault="00830A5A" w:rsidP="007D0D55">
      <w:pPr>
        <w:jc w:val="center"/>
        <w:rPr>
          <w:rFonts w:ascii="Times New Roman" w:hAnsi="Times New Roman" w:cs="Times New Roman"/>
          <w:b/>
          <w:bCs/>
          <w:noProof/>
          <w:sz w:val="28"/>
          <w:szCs w:val="28"/>
          <w:lang w:val="uk-UA"/>
        </w:rPr>
      </w:pPr>
    </w:p>
    <w:p w:rsidR="007D0D55" w:rsidRPr="007D0D55" w:rsidRDefault="007D0D55" w:rsidP="007D0D55">
      <w:pPr>
        <w:jc w:val="center"/>
        <w:rPr>
          <w:rFonts w:ascii="Times New Roman" w:hAnsi="Times New Roman" w:cs="Times New Roman"/>
          <w:sz w:val="28"/>
          <w:szCs w:val="28"/>
          <w:lang w:val="uk-UA"/>
        </w:rPr>
      </w:pPr>
      <w:r w:rsidRPr="007D0D55">
        <w:rPr>
          <w:rFonts w:ascii="Times New Roman" w:hAnsi="Times New Roman" w:cs="Times New Roman"/>
          <w:b/>
          <w:bCs/>
          <w:noProof/>
          <w:sz w:val="28"/>
          <w:szCs w:val="28"/>
          <w:lang w:val="uk-UA"/>
        </w:rPr>
        <w:t xml:space="preserve">                    </w:t>
      </w:r>
    </w:p>
    <w:p w:rsidR="007D0D55" w:rsidRPr="007D0D55" w:rsidRDefault="007D0D55" w:rsidP="007D0D55">
      <w:pPr>
        <w:tabs>
          <w:tab w:val="left" w:pos="2160"/>
        </w:tabs>
        <w:outlineLvl w:val="0"/>
        <w:rPr>
          <w:rFonts w:ascii="Times New Roman" w:hAnsi="Times New Roman" w:cs="Times New Roman"/>
          <w:sz w:val="28"/>
          <w:szCs w:val="28"/>
          <w:lang w:val="uk-UA"/>
        </w:rPr>
      </w:pPr>
    </w:p>
    <w:p w:rsidR="007D0D55" w:rsidRPr="007D0D55" w:rsidRDefault="007D0D55" w:rsidP="007D0D55">
      <w:pPr>
        <w:pStyle w:val="5"/>
        <w:shd w:val="clear" w:color="auto" w:fill="auto"/>
        <w:spacing w:before="0" w:line="240" w:lineRule="auto"/>
        <w:jc w:val="center"/>
        <w:rPr>
          <w:rFonts w:ascii="Times New Roman" w:hAnsi="Times New Roman" w:cs="Times New Roman"/>
          <w:b/>
          <w:bCs/>
          <w:sz w:val="28"/>
          <w:szCs w:val="28"/>
          <w:lang w:val="uk-UA"/>
        </w:rPr>
      </w:pPr>
      <w:r w:rsidRPr="007D0D55">
        <w:rPr>
          <w:rFonts w:ascii="Times New Roman" w:hAnsi="Times New Roman" w:cs="Times New Roman"/>
          <w:b/>
          <w:bCs/>
          <w:sz w:val="28"/>
          <w:szCs w:val="28"/>
          <w:lang w:val="uk-UA"/>
        </w:rPr>
        <w:t>ПРОГРАМА</w:t>
      </w:r>
    </w:p>
    <w:p w:rsidR="007D0D55" w:rsidRPr="007D0D55" w:rsidRDefault="007D0D55" w:rsidP="007D0D55">
      <w:pPr>
        <w:pStyle w:val="5"/>
        <w:shd w:val="clear" w:color="auto" w:fill="auto"/>
        <w:spacing w:before="0" w:line="240" w:lineRule="auto"/>
        <w:jc w:val="center"/>
        <w:rPr>
          <w:rFonts w:ascii="Times New Roman" w:hAnsi="Times New Roman" w:cs="Times New Roman"/>
          <w:b/>
          <w:bCs/>
          <w:sz w:val="28"/>
          <w:szCs w:val="28"/>
          <w:lang w:val="uk-UA"/>
        </w:rPr>
      </w:pPr>
      <w:r w:rsidRPr="007D0D55">
        <w:rPr>
          <w:rFonts w:ascii="Times New Roman" w:hAnsi="Times New Roman" w:cs="Times New Roman"/>
          <w:b/>
          <w:bCs/>
          <w:sz w:val="28"/>
          <w:szCs w:val="28"/>
          <w:lang w:val="uk-UA"/>
        </w:rPr>
        <w:t xml:space="preserve">фінансової підтримки та розвитку </w:t>
      </w:r>
    </w:p>
    <w:p w:rsidR="007D0D55" w:rsidRPr="007D0D55" w:rsidRDefault="007D0D55" w:rsidP="007D0D55">
      <w:pPr>
        <w:pStyle w:val="5"/>
        <w:shd w:val="clear" w:color="auto" w:fill="auto"/>
        <w:spacing w:before="0" w:line="240" w:lineRule="auto"/>
        <w:jc w:val="center"/>
        <w:rPr>
          <w:rFonts w:ascii="Times New Roman" w:hAnsi="Times New Roman" w:cs="Times New Roman"/>
          <w:b/>
          <w:bCs/>
          <w:sz w:val="28"/>
          <w:szCs w:val="28"/>
          <w:lang w:val="uk-UA"/>
        </w:rPr>
      </w:pPr>
      <w:r w:rsidRPr="007D0D55">
        <w:rPr>
          <w:rFonts w:ascii="Times New Roman" w:hAnsi="Times New Roman" w:cs="Times New Roman"/>
          <w:b/>
          <w:bCs/>
          <w:sz w:val="28"/>
          <w:szCs w:val="28"/>
          <w:lang w:val="uk-UA"/>
        </w:rPr>
        <w:t>Комунального некомерційного підприємства</w:t>
      </w:r>
    </w:p>
    <w:p w:rsidR="007D0D55" w:rsidRPr="007D0D55" w:rsidRDefault="007D0D55" w:rsidP="007D0D55">
      <w:pPr>
        <w:pStyle w:val="5"/>
        <w:shd w:val="clear" w:color="auto" w:fill="auto"/>
        <w:spacing w:before="0" w:line="240" w:lineRule="auto"/>
        <w:jc w:val="center"/>
        <w:rPr>
          <w:rFonts w:ascii="Times New Roman" w:hAnsi="Times New Roman" w:cs="Times New Roman"/>
          <w:b/>
          <w:bCs/>
          <w:sz w:val="28"/>
          <w:szCs w:val="28"/>
          <w:lang w:val="uk-UA"/>
        </w:rPr>
      </w:pPr>
      <w:r w:rsidRPr="007D0D55">
        <w:rPr>
          <w:rFonts w:ascii="Times New Roman" w:hAnsi="Times New Roman" w:cs="Times New Roman"/>
          <w:b/>
          <w:bCs/>
          <w:sz w:val="28"/>
          <w:szCs w:val="28"/>
          <w:lang w:val="uk-UA"/>
        </w:rPr>
        <w:t xml:space="preserve"> «Тетіївська центральна лікарня»</w:t>
      </w:r>
    </w:p>
    <w:p w:rsidR="007D0D55" w:rsidRPr="007D0D55" w:rsidRDefault="007D0D55" w:rsidP="007D0D55">
      <w:pPr>
        <w:pStyle w:val="5"/>
        <w:shd w:val="clear" w:color="auto" w:fill="auto"/>
        <w:spacing w:before="0" w:line="240" w:lineRule="auto"/>
        <w:jc w:val="center"/>
        <w:rPr>
          <w:rFonts w:ascii="Times New Roman" w:hAnsi="Times New Roman" w:cs="Times New Roman"/>
          <w:b/>
          <w:bCs/>
          <w:sz w:val="28"/>
          <w:szCs w:val="28"/>
          <w:lang w:val="uk-UA"/>
        </w:rPr>
      </w:pPr>
      <w:r w:rsidRPr="007D0D55">
        <w:rPr>
          <w:rFonts w:ascii="Times New Roman" w:hAnsi="Times New Roman" w:cs="Times New Roman"/>
          <w:b/>
          <w:bCs/>
          <w:sz w:val="28"/>
          <w:szCs w:val="28"/>
          <w:lang w:val="uk-UA"/>
        </w:rPr>
        <w:t xml:space="preserve"> Тетіївської міської ради</w:t>
      </w:r>
    </w:p>
    <w:p w:rsidR="007D0D55" w:rsidRPr="007D0D55" w:rsidRDefault="007D0D55" w:rsidP="007D0D55">
      <w:pPr>
        <w:pStyle w:val="5"/>
        <w:shd w:val="clear" w:color="auto" w:fill="auto"/>
        <w:spacing w:before="0" w:line="240" w:lineRule="auto"/>
        <w:jc w:val="center"/>
        <w:rPr>
          <w:rFonts w:ascii="Times New Roman" w:hAnsi="Times New Roman" w:cs="Times New Roman"/>
          <w:b/>
          <w:bCs/>
          <w:sz w:val="28"/>
          <w:szCs w:val="28"/>
          <w:lang w:val="uk-UA"/>
        </w:rPr>
      </w:pPr>
      <w:r w:rsidRPr="007D0D55">
        <w:rPr>
          <w:rFonts w:ascii="Times New Roman" w:hAnsi="Times New Roman" w:cs="Times New Roman"/>
          <w:b/>
          <w:bCs/>
          <w:sz w:val="28"/>
          <w:szCs w:val="28"/>
          <w:lang w:val="uk-UA"/>
        </w:rPr>
        <w:t>(далі - КНП «Тетіївська ЦЛ»)</w:t>
      </w:r>
    </w:p>
    <w:p w:rsidR="007D0D55" w:rsidRPr="007D0D55" w:rsidRDefault="00E921A6" w:rsidP="007D0D55">
      <w:pPr>
        <w:pStyle w:val="5"/>
        <w:shd w:val="clear" w:color="auto" w:fill="auto"/>
        <w:spacing w:before="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2025-2027</w:t>
      </w:r>
      <w:r w:rsidR="007D0D55" w:rsidRPr="007D0D55">
        <w:rPr>
          <w:rFonts w:ascii="Times New Roman" w:hAnsi="Times New Roman" w:cs="Times New Roman"/>
          <w:b/>
          <w:bCs/>
          <w:sz w:val="28"/>
          <w:szCs w:val="28"/>
          <w:lang w:val="uk-UA"/>
        </w:rPr>
        <w:t xml:space="preserve"> рік</w:t>
      </w:r>
    </w:p>
    <w:p w:rsidR="007D0D55" w:rsidRPr="007D0D55" w:rsidRDefault="007D0D55" w:rsidP="007D0D55">
      <w:pPr>
        <w:pStyle w:val="5"/>
        <w:shd w:val="clear" w:color="auto" w:fill="auto"/>
        <w:spacing w:before="0" w:after="72" w:line="240" w:lineRule="auto"/>
        <w:ind w:right="1220"/>
        <w:rPr>
          <w:rFonts w:ascii="Times New Roman" w:hAnsi="Times New Roman" w:cs="Times New Roman"/>
          <w:sz w:val="28"/>
          <w:szCs w:val="28"/>
          <w:lang w:val="uk-UA"/>
        </w:rPr>
      </w:pPr>
    </w:p>
    <w:p w:rsidR="007D0D55" w:rsidRPr="007D0D55" w:rsidRDefault="007D0D55" w:rsidP="007D0D55">
      <w:pPr>
        <w:pStyle w:val="30"/>
        <w:keepNext/>
        <w:keepLines/>
        <w:shd w:val="clear" w:color="auto" w:fill="auto"/>
        <w:spacing w:after="225" w:line="240" w:lineRule="auto"/>
        <w:jc w:val="center"/>
        <w:rPr>
          <w:rFonts w:ascii="Times New Roman" w:hAnsi="Times New Roman" w:cs="Times New Roman"/>
          <w:sz w:val="28"/>
          <w:szCs w:val="28"/>
          <w:lang w:val="uk-UA"/>
        </w:rPr>
      </w:pPr>
      <w:bookmarkStart w:id="1" w:name="bookmark1"/>
      <w:r w:rsidRPr="007D0D55">
        <w:rPr>
          <w:rFonts w:ascii="Times New Roman" w:hAnsi="Times New Roman" w:cs="Times New Roman"/>
          <w:sz w:val="28"/>
          <w:szCs w:val="28"/>
          <w:lang w:val="uk-UA"/>
        </w:rPr>
        <w:t>І. Загальна частина</w:t>
      </w:r>
      <w:bookmarkEnd w:id="1"/>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Здоров'я людини є найважливішою цінністю суспільства. Значне погіршення стану здоров'я населення, яке проявляється у несприятливих демографічних показниках - зростання захворюваності, скорочення тривалості життя, зменшення народжуваності потребує покращення організації охорони здоров'я, підвищення її ефективності та якості.</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Розвиток вторинної медичної допомоги є найефективнішим методом покращення надання якісної медичної допомоги населенню Тетіївської ОТГ.</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lastRenderedPageBreak/>
        <w:t>В Тетіївській ОТГ надання вторинної медичної допомоги здійснює  КНП «Тетіївська ЦЛ» , яка обслуговує населення регіону .</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Матеріально - технічна база КНП «Тетіївська ЦЛ»  застаріла і потребує оновлення. Це істотно впливає на якість і своєчасність надання кваліфікованої медичної допомоги.</w:t>
      </w:r>
    </w:p>
    <w:p w:rsidR="007D0D55" w:rsidRPr="007D0D55" w:rsidRDefault="007D0D55" w:rsidP="007D0D55">
      <w:pPr>
        <w:pStyle w:val="5"/>
        <w:shd w:val="clear" w:color="auto" w:fill="auto"/>
        <w:tabs>
          <w:tab w:val="left" w:pos="284"/>
        </w:tabs>
        <w:spacing w:before="0" w:line="240" w:lineRule="auto"/>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ab/>
      </w:r>
      <w:r w:rsidRPr="007D0D55">
        <w:rPr>
          <w:rFonts w:ascii="Times New Roman" w:hAnsi="Times New Roman" w:cs="Times New Roman"/>
          <w:sz w:val="28"/>
          <w:szCs w:val="28"/>
          <w:lang w:val="uk-UA"/>
        </w:rPr>
        <w:tab/>
        <w:t>Програма фінансової підтримки та розвит</w:t>
      </w:r>
      <w:r w:rsidR="008429CA">
        <w:rPr>
          <w:rFonts w:ascii="Times New Roman" w:hAnsi="Times New Roman" w:cs="Times New Roman"/>
          <w:sz w:val="28"/>
          <w:szCs w:val="28"/>
          <w:lang w:val="uk-UA"/>
        </w:rPr>
        <w:t>ку  КНП «Тетіївська ЦЛ»  на 2025-</w:t>
      </w:r>
      <w:r w:rsidR="00E921A6">
        <w:rPr>
          <w:rFonts w:ascii="Times New Roman" w:hAnsi="Times New Roman" w:cs="Times New Roman"/>
          <w:sz w:val="28"/>
          <w:szCs w:val="28"/>
          <w:lang w:val="uk-UA"/>
        </w:rPr>
        <w:t>2027</w:t>
      </w:r>
      <w:r w:rsidR="008429CA">
        <w:rPr>
          <w:rFonts w:ascii="Times New Roman" w:hAnsi="Times New Roman" w:cs="Times New Roman"/>
          <w:sz w:val="28"/>
          <w:szCs w:val="28"/>
          <w:lang w:val="uk-UA"/>
        </w:rPr>
        <w:t xml:space="preserve"> роки</w:t>
      </w:r>
      <w:r w:rsidRPr="007D0D55">
        <w:rPr>
          <w:rFonts w:ascii="Times New Roman" w:hAnsi="Times New Roman" w:cs="Times New Roman"/>
          <w:sz w:val="28"/>
          <w:szCs w:val="28"/>
          <w:lang w:val="uk-UA"/>
        </w:rPr>
        <w:t xml:space="preserve"> (далі - Програма) направлена на подальше впровадження програмних заходів, які дадуть можливість зосередити бюджетні кошти на найважливіших напрямах охорони здоров'я та продовжувати позитивно впливати на показник здоров'я населення Тетіївської ОТГ.</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У Програмі визначено мету розвитку вторинної медичної допомоги, проведено аналіз надання медичних послуг, розроблені основні завдання, вирішення яких сприятиме наданню кваліфікованої, якісної, ефективної, доступної медичної допомоги жителям Тетіївської ОТГ та іншим громадянам.</w:t>
      </w:r>
    </w:p>
    <w:p w:rsidR="007D0D55" w:rsidRPr="007D0D55" w:rsidRDefault="00A7011B" w:rsidP="007D0D55">
      <w:pPr>
        <w:pStyle w:val="5"/>
        <w:shd w:val="clear" w:color="auto" w:fill="auto"/>
        <w:spacing w:before="0" w:line="24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Паспорт Програми наведено у Д</w:t>
      </w:r>
      <w:r w:rsidR="007D0D55" w:rsidRPr="007D0D55">
        <w:rPr>
          <w:rFonts w:ascii="Times New Roman" w:hAnsi="Times New Roman" w:cs="Times New Roman"/>
          <w:sz w:val="28"/>
          <w:szCs w:val="28"/>
          <w:lang w:val="uk-UA"/>
        </w:rPr>
        <w:t>одатку 1 до Програми.</w:t>
      </w:r>
    </w:p>
    <w:p w:rsidR="007D0D55" w:rsidRPr="007D0D55" w:rsidRDefault="007D0D55" w:rsidP="007D0D55">
      <w:pPr>
        <w:pStyle w:val="5"/>
        <w:shd w:val="clear" w:color="auto" w:fill="auto"/>
        <w:spacing w:before="0" w:line="240" w:lineRule="auto"/>
        <w:rPr>
          <w:rFonts w:ascii="Times New Roman" w:hAnsi="Times New Roman" w:cs="Times New Roman"/>
          <w:sz w:val="28"/>
          <w:szCs w:val="28"/>
          <w:lang w:val="uk-UA"/>
        </w:rPr>
      </w:pPr>
    </w:p>
    <w:p w:rsidR="007D0D55" w:rsidRPr="007D0D55" w:rsidRDefault="007D0D55" w:rsidP="007D0D55">
      <w:pPr>
        <w:pStyle w:val="5"/>
        <w:shd w:val="clear" w:color="auto" w:fill="auto"/>
        <w:spacing w:before="0" w:line="240" w:lineRule="auto"/>
        <w:rPr>
          <w:rFonts w:ascii="Times New Roman" w:hAnsi="Times New Roman" w:cs="Times New Roman"/>
          <w:sz w:val="28"/>
          <w:szCs w:val="28"/>
          <w:lang w:val="uk-UA"/>
        </w:rPr>
      </w:pPr>
    </w:p>
    <w:p w:rsidR="007D0D55" w:rsidRPr="007D0D55" w:rsidRDefault="007D0D55" w:rsidP="007D0D55">
      <w:pPr>
        <w:pStyle w:val="30"/>
        <w:keepNext/>
        <w:keepLines/>
        <w:shd w:val="clear" w:color="auto" w:fill="auto"/>
        <w:spacing w:after="355" w:line="240" w:lineRule="auto"/>
        <w:jc w:val="center"/>
        <w:rPr>
          <w:rFonts w:ascii="Times New Roman" w:hAnsi="Times New Roman" w:cs="Times New Roman"/>
          <w:sz w:val="28"/>
          <w:szCs w:val="28"/>
          <w:lang w:val="uk-UA"/>
        </w:rPr>
      </w:pPr>
      <w:bookmarkStart w:id="2" w:name="bookmark2"/>
      <w:r w:rsidRPr="007D0D55">
        <w:rPr>
          <w:rFonts w:ascii="Times New Roman" w:hAnsi="Times New Roman" w:cs="Times New Roman"/>
          <w:sz w:val="28"/>
          <w:szCs w:val="28"/>
          <w:lang w:val="uk-UA"/>
        </w:rPr>
        <w:t>II. Мета програми</w:t>
      </w:r>
      <w:bookmarkEnd w:id="2"/>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Метою Програми є якісне надання вторинної медичної допомоги, поліпшення демографічної ситуації, збереження і зміцнення здоров'я населення.</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Для досягнення мети програми необхідно забезпечити:</w:t>
      </w:r>
    </w:p>
    <w:p w:rsidR="007D0D55" w:rsidRPr="007D0D55" w:rsidRDefault="007D0D55" w:rsidP="007D0D55">
      <w:pPr>
        <w:pStyle w:val="5"/>
        <w:numPr>
          <w:ilvl w:val="0"/>
          <w:numId w:val="1"/>
        </w:numPr>
        <w:shd w:val="clear" w:color="auto" w:fill="auto"/>
        <w:tabs>
          <w:tab w:val="left" w:pos="906"/>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впровадження новітніх медичних технологій;</w:t>
      </w:r>
    </w:p>
    <w:p w:rsidR="007D0D55" w:rsidRPr="007D0D55" w:rsidRDefault="007D0D55" w:rsidP="007D0D55">
      <w:pPr>
        <w:pStyle w:val="5"/>
        <w:numPr>
          <w:ilvl w:val="0"/>
          <w:numId w:val="1"/>
        </w:numPr>
        <w:shd w:val="clear" w:color="auto" w:fill="auto"/>
        <w:tabs>
          <w:tab w:val="left" w:pos="906"/>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вдосконалення системи надання вторинної медичної допомоги;</w:t>
      </w:r>
    </w:p>
    <w:p w:rsidR="007D0D55" w:rsidRPr="007D0D55" w:rsidRDefault="007D0D55" w:rsidP="007D0D55">
      <w:pPr>
        <w:pStyle w:val="5"/>
        <w:numPr>
          <w:ilvl w:val="0"/>
          <w:numId w:val="1"/>
        </w:numPr>
        <w:shd w:val="clear" w:color="auto" w:fill="auto"/>
        <w:tabs>
          <w:tab w:val="left" w:pos="901"/>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збереження кадрів;</w:t>
      </w:r>
    </w:p>
    <w:p w:rsidR="007D0D55" w:rsidRPr="007D0D55" w:rsidRDefault="007D0D55" w:rsidP="007D0D55">
      <w:pPr>
        <w:pStyle w:val="5"/>
        <w:numPr>
          <w:ilvl w:val="0"/>
          <w:numId w:val="1"/>
        </w:numPr>
        <w:shd w:val="clear" w:color="auto" w:fill="auto"/>
        <w:tabs>
          <w:tab w:val="left" w:pos="910"/>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створення належних умов для надання якісної, своєчасної медичної допомоги;</w:t>
      </w:r>
    </w:p>
    <w:p w:rsidR="007D0D55" w:rsidRPr="007D0D55" w:rsidRDefault="007D0D55" w:rsidP="007D0D55">
      <w:pPr>
        <w:pStyle w:val="5"/>
        <w:numPr>
          <w:ilvl w:val="0"/>
          <w:numId w:val="1"/>
        </w:numPr>
        <w:shd w:val="clear" w:color="auto" w:fill="auto"/>
        <w:tabs>
          <w:tab w:val="left" w:pos="906"/>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поновлення діагностичної бази;</w:t>
      </w:r>
    </w:p>
    <w:p w:rsidR="007D0D55" w:rsidRPr="008429CA" w:rsidRDefault="007D0D55" w:rsidP="008429CA">
      <w:pPr>
        <w:pStyle w:val="5"/>
        <w:numPr>
          <w:ilvl w:val="0"/>
          <w:numId w:val="1"/>
        </w:numPr>
        <w:shd w:val="clear" w:color="auto" w:fill="auto"/>
        <w:tabs>
          <w:tab w:val="left" w:pos="908"/>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створення інформаційної бази даних пролікованих хворих;</w:t>
      </w:r>
    </w:p>
    <w:p w:rsidR="007D0D55" w:rsidRPr="007D0D55" w:rsidRDefault="007D0D55" w:rsidP="007D0D55">
      <w:pPr>
        <w:pStyle w:val="5"/>
        <w:numPr>
          <w:ilvl w:val="0"/>
          <w:numId w:val="1"/>
        </w:numPr>
        <w:shd w:val="clear" w:color="auto" w:fill="auto"/>
        <w:tabs>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проведення інформаційно - роз'яснювальної роботи серед населення району;</w:t>
      </w:r>
    </w:p>
    <w:p w:rsidR="007D0D55" w:rsidRPr="007D0D55" w:rsidRDefault="007D0D55" w:rsidP="007D0D55">
      <w:pPr>
        <w:pStyle w:val="5"/>
        <w:numPr>
          <w:ilvl w:val="0"/>
          <w:numId w:val="1"/>
        </w:numPr>
        <w:shd w:val="clear" w:color="auto" w:fill="auto"/>
        <w:tabs>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забезпечення населення ефективними безпечними і якісними лікарськими засобами та виробами медичного призначення;</w:t>
      </w:r>
    </w:p>
    <w:p w:rsidR="007D0D55" w:rsidRPr="007D0D55" w:rsidRDefault="007D0D55" w:rsidP="007D0D55">
      <w:pPr>
        <w:pStyle w:val="5"/>
        <w:numPr>
          <w:ilvl w:val="0"/>
          <w:numId w:val="1"/>
        </w:numPr>
        <w:shd w:val="clear" w:color="auto" w:fill="auto"/>
        <w:tabs>
          <w:tab w:val="left" w:pos="1134"/>
        </w:tabs>
        <w:spacing w:before="0"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покращення діагностики та лікування серцево - судинних, судинно - мозкових та онкологічних захворювань;</w:t>
      </w:r>
    </w:p>
    <w:p w:rsidR="007D0D55" w:rsidRPr="008429CA" w:rsidRDefault="008429CA" w:rsidP="008429CA">
      <w:pPr>
        <w:pStyle w:val="5"/>
        <w:numPr>
          <w:ilvl w:val="0"/>
          <w:numId w:val="1"/>
        </w:numPr>
        <w:shd w:val="clear" w:color="auto" w:fill="auto"/>
        <w:tabs>
          <w:tab w:val="left" w:pos="1134"/>
        </w:tabs>
        <w:spacing w:before="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надання </w:t>
      </w:r>
      <w:r w:rsidR="007D0D55" w:rsidRPr="007D0D55">
        <w:rPr>
          <w:rFonts w:ascii="Times New Roman" w:hAnsi="Times New Roman" w:cs="Times New Roman"/>
          <w:sz w:val="28"/>
          <w:szCs w:val="28"/>
          <w:lang w:val="uk-UA"/>
        </w:rPr>
        <w:t xml:space="preserve"> медичних послуг</w:t>
      </w:r>
      <w:r>
        <w:rPr>
          <w:rFonts w:ascii="Times New Roman" w:hAnsi="Times New Roman" w:cs="Times New Roman"/>
          <w:sz w:val="28"/>
          <w:szCs w:val="28"/>
          <w:lang w:val="uk-UA"/>
        </w:rPr>
        <w:t xml:space="preserve"> згідно програми медичних гарантій</w:t>
      </w:r>
      <w:r w:rsidR="007D0D55" w:rsidRPr="007D0D55">
        <w:rPr>
          <w:rFonts w:ascii="Times New Roman" w:hAnsi="Times New Roman" w:cs="Times New Roman"/>
          <w:sz w:val="28"/>
          <w:szCs w:val="28"/>
          <w:lang w:val="uk-UA"/>
        </w:rPr>
        <w:t>;</w:t>
      </w:r>
    </w:p>
    <w:p w:rsidR="007D0D55" w:rsidRPr="007D0D55" w:rsidRDefault="007D0D55" w:rsidP="007D0D55">
      <w:pPr>
        <w:pStyle w:val="5"/>
        <w:numPr>
          <w:ilvl w:val="0"/>
          <w:numId w:val="1"/>
        </w:numPr>
        <w:shd w:val="clear" w:color="auto" w:fill="auto"/>
        <w:tabs>
          <w:tab w:val="left" w:pos="901"/>
          <w:tab w:val="left" w:pos="1134"/>
        </w:tabs>
        <w:spacing w:before="0" w:after="297" w:line="240" w:lineRule="auto"/>
        <w:ind w:firstLine="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раціональне використання фінансових ресурсів.</w:t>
      </w:r>
    </w:p>
    <w:p w:rsidR="007D0D55" w:rsidRPr="007D0D55" w:rsidRDefault="007D0D55" w:rsidP="007D0D55">
      <w:pPr>
        <w:pStyle w:val="30"/>
        <w:keepNext/>
        <w:keepLines/>
        <w:shd w:val="clear" w:color="auto" w:fill="auto"/>
        <w:spacing w:after="244" w:line="240" w:lineRule="auto"/>
        <w:jc w:val="center"/>
        <w:rPr>
          <w:rFonts w:ascii="Times New Roman" w:hAnsi="Times New Roman" w:cs="Times New Roman"/>
          <w:sz w:val="28"/>
          <w:szCs w:val="28"/>
          <w:lang w:val="uk-UA"/>
        </w:rPr>
      </w:pPr>
      <w:bookmarkStart w:id="3" w:name="bookmark3"/>
      <w:r w:rsidRPr="007D0D55">
        <w:rPr>
          <w:rFonts w:ascii="Times New Roman" w:hAnsi="Times New Roman" w:cs="Times New Roman"/>
          <w:sz w:val="28"/>
          <w:szCs w:val="28"/>
          <w:lang w:val="uk-UA"/>
        </w:rPr>
        <w:t>III. Обґрунтування шляхів розв'язання проблеми</w:t>
      </w:r>
      <w:bookmarkEnd w:id="3"/>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 xml:space="preserve">Реформи, які проводяться у сфері охорони здоров'я направленні на покращення надання якісної медичної допомоги населенню, зміцнення </w:t>
      </w:r>
      <w:r w:rsidRPr="007D0D55">
        <w:rPr>
          <w:rFonts w:ascii="Times New Roman" w:hAnsi="Times New Roman" w:cs="Times New Roman"/>
          <w:sz w:val="28"/>
          <w:szCs w:val="28"/>
          <w:lang w:val="uk-UA"/>
        </w:rPr>
        <w:lastRenderedPageBreak/>
        <w:t>матеріально - технічної, діагностичної та лікувальної бази, створення необхідних умов для комфортного перебування пацієнтів.</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Основними шляхами є:</w:t>
      </w:r>
    </w:p>
    <w:p w:rsidR="007D0D55" w:rsidRPr="007D0D55" w:rsidRDefault="007D0D55" w:rsidP="007D0D55">
      <w:pPr>
        <w:pStyle w:val="5"/>
        <w:numPr>
          <w:ilvl w:val="0"/>
          <w:numId w:val="1"/>
        </w:numPr>
        <w:shd w:val="clear" w:color="auto" w:fill="auto"/>
        <w:tabs>
          <w:tab w:val="left" w:pos="1134"/>
        </w:tabs>
        <w:spacing w:before="0" w:line="240" w:lineRule="auto"/>
        <w:ind w:left="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пріоритетний розвиток вторинної медичної допомоги;</w:t>
      </w:r>
    </w:p>
    <w:p w:rsidR="007D0D55" w:rsidRPr="007D0D55" w:rsidRDefault="007D0D55" w:rsidP="007D0D55">
      <w:pPr>
        <w:pStyle w:val="5"/>
        <w:numPr>
          <w:ilvl w:val="0"/>
          <w:numId w:val="1"/>
        </w:numPr>
        <w:shd w:val="clear" w:color="auto" w:fill="auto"/>
        <w:tabs>
          <w:tab w:val="left" w:pos="941"/>
          <w:tab w:val="left" w:pos="1134"/>
          <w:tab w:val="left" w:pos="2551"/>
          <w:tab w:val="left" w:pos="5602"/>
          <w:tab w:val="left" w:pos="7212"/>
        </w:tabs>
        <w:spacing w:before="0" w:line="240" w:lineRule="auto"/>
        <w:ind w:left="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 xml:space="preserve">   забезпечення закладу медичними кадрами;</w:t>
      </w:r>
    </w:p>
    <w:p w:rsidR="007D0D55" w:rsidRPr="007D0D55" w:rsidRDefault="007D0D55" w:rsidP="007D0D55">
      <w:pPr>
        <w:pStyle w:val="5"/>
        <w:numPr>
          <w:ilvl w:val="0"/>
          <w:numId w:val="1"/>
        </w:numPr>
        <w:shd w:val="clear" w:color="auto" w:fill="auto"/>
        <w:tabs>
          <w:tab w:val="left" w:pos="1134"/>
        </w:tabs>
        <w:spacing w:before="0" w:line="240" w:lineRule="auto"/>
        <w:ind w:left="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забезпечення належного фінансування галузі;</w:t>
      </w:r>
    </w:p>
    <w:p w:rsidR="007D0D55" w:rsidRPr="007D0D55" w:rsidRDefault="007D0D55" w:rsidP="007D0D55">
      <w:pPr>
        <w:pStyle w:val="5"/>
        <w:numPr>
          <w:ilvl w:val="0"/>
          <w:numId w:val="1"/>
        </w:numPr>
        <w:shd w:val="clear" w:color="auto" w:fill="auto"/>
        <w:tabs>
          <w:tab w:val="left" w:pos="1134"/>
        </w:tabs>
        <w:spacing w:before="0" w:line="240" w:lineRule="auto"/>
        <w:ind w:left="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вдосконалення високоспеціалізованої вторинної медичної допомоги;</w:t>
      </w:r>
    </w:p>
    <w:p w:rsidR="007D0D55" w:rsidRPr="007D0D55" w:rsidRDefault="007D0D55" w:rsidP="007D0D55">
      <w:pPr>
        <w:pStyle w:val="5"/>
        <w:numPr>
          <w:ilvl w:val="0"/>
          <w:numId w:val="1"/>
        </w:numPr>
        <w:shd w:val="clear" w:color="auto" w:fill="auto"/>
        <w:tabs>
          <w:tab w:val="left" w:pos="1134"/>
        </w:tabs>
        <w:spacing w:before="0" w:line="240" w:lineRule="auto"/>
        <w:ind w:left="851"/>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капітальний ремонт будівель</w:t>
      </w:r>
    </w:p>
    <w:p w:rsidR="007D0D55" w:rsidRPr="007D0D55" w:rsidRDefault="007D0D55" w:rsidP="007D0D55">
      <w:pPr>
        <w:pStyle w:val="5"/>
        <w:shd w:val="clear" w:color="auto" w:fill="auto"/>
        <w:tabs>
          <w:tab w:val="left" w:pos="1134"/>
        </w:tabs>
        <w:spacing w:before="0" w:line="240" w:lineRule="auto"/>
        <w:ind w:left="851"/>
        <w:jc w:val="both"/>
        <w:rPr>
          <w:rFonts w:ascii="Times New Roman" w:hAnsi="Times New Roman" w:cs="Times New Roman"/>
          <w:sz w:val="28"/>
          <w:szCs w:val="28"/>
          <w:lang w:val="uk-UA"/>
        </w:rPr>
      </w:pPr>
    </w:p>
    <w:p w:rsidR="007D0D55" w:rsidRPr="00983A60" w:rsidRDefault="007D0D55" w:rsidP="007D0D55">
      <w:pPr>
        <w:pStyle w:val="30"/>
        <w:keepNext/>
        <w:keepLines/>
        <w:shd w:val="clear" w:color="auto" w:fill="auto"/>
        <w:tabs>
          <w:tab w:val="left" w:pos="426"/>
        </w:tabs>
        <w:spacing w:after="0" w:line="240" w:lineRule="auto"/>
        <w:jc w:val="center"/>
        <w:rPr>
          <w:rFonts w:ascii="Times New Roman" w:hAnsi="Times New Roman" w:cs="Times New Roman"/>
          <w:sz w:val="28"/>
          <w:szCs w:val="28"/>
        </w:rPr>
      </w:pPr>
      <w:bookmarkStart w:id="4" w:name="bookmark4"/>
      <w:r>
        <w:rPr>
          <w:rFonts w:ascii="Times New Roman" w:hAnsi="Times New Roman" w:cs="Times New Roman"/>
          <w:sz w:val="28"/>
          <w:szCs w:val="28"/>
          <w:lang w:val="en-US"/>
        </w:rPr>
        <w:t>IV</w:t>
      </w:r>
      <w:r w:rsidRPr="007D0D55">
        <w:rPr>
          <w:rFonts w:ascii="Times New Roman" w:hAnsi="Times New Roman" w:cs="Times New Roman"/>
          <w:sz w:val="28"/>
          <w:szCs w:val="28"/>
        </w:rPr>
        <w:t xml:space="preserve">. </w:t>
      </w:r>
      <w:r w:rsidRPr="007D0D55">
        <w:rPr>
          <w:rFonts w:ascii="Times New Roman" w:hAnsi="Times New Roman" w:cs="Times New Roman"/>
          <w:sz w:val="28"/>
          <w:szCs w:val="28"/>
          <w:lang w:val="uk-UA"/>
        </w:rPr>
        <w:t>Очікувані результати та ефективність Програми</w:t>
      </w:r>
      <w:bookmarkEnd w:id="4"/>
    </w:p>
    <w:p w:rsidR="007D0D55" w:rsidRPr="00983A60" w:rsidRDefault="007D0D55" w:rsidP="007D0D55">
      <w:pPr>
        <w:pStyle w:val="30"/>
        <w:keepNext/>
        <w:keepLines/>
        <w:shd w:val="clear" w:color="auto" w:fill="auto"/>
        <w:tabs>
          <w:tab w:val="left" w:pos="426"/>
        </w:tabs>
        <w:spacing w:after="0" w:line="240" w:lineRule="auto"/>
        <w:jc w:val="center"/>
        <w:rPr>
          <w:rFonts w:ascii="Times New Roman" w:hAnsi="Times New Roman" w:cs="Times New Roman"/>
          <w:sz w:val="28"/>
          <w:szCs w:val="28"/>
        </w:rPr>
      </w:pP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Виконання Програми дасть змогу:</w:t>
      </w:r>
    </w:p>
    <w:p w:rsidR="007D0D55" w:rsidRPr="007D0D55" w:rsidRDefault="007D0D55" w:rsidP="007D0D55">
      <w:pPr>
        <w:pStyle w:val="5"/>
        <w:numPr>
          <w:ilvl w:val="0"/>
          <w:numId w:val="1"/>
        </w:numPr>
        <w:shd w:val="clear" w:color="auto" w:fill="auto"/>
        <w:tabs>
          <w:tab w:val="left" w:pos="860"/>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забезпечити надання якісної вторинної медичної допомоги населенню Тетіївської ОТГ;</w:t>
      </w:r>
    </w:p>
    <w:p w:rsidR="007D0D55" w:rsidRPr="007D0D55" w:rsidRDefault="007D0D55" w:rsidP="007D0D55">
      <w:pPr>
        <w:pStyle w:val="5"/>
        <w:numPr>
          <w:ilvl w:val="0"/>
          <w:numId w:val="1"/>
        </w:numPr>
        <w:shd w:val="clear" w:color="auto" w:fill="auto"/>
        <w:tabs>
          <w:tab w:val="left" w:pos="866"/>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підвищити ефективність та якість надання медичної допомоги;</w:t>
      </w:r>
    </w:p>
    <w:p w:rsidR="007D0D55" w:rsidRPr="007D0D55" w:rsidRDefault="007D0D55" w:rsidP="007D0D55">
      <w:pPr>
        <w:pStyle w:val="5"/>
        <w:numPr>
          <w:ilvl w:val="0"/>
          <w:numId w:val="1"/>
        </w:numPr>
        <w:shd w:val="clear" w:color="auto" w:fill="auto"/>
        <w:tabs>
          <w:tab w:val="left" w:pos="868"/>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покращити діагностику та лікування захворювань;</w:t>
      </w:r>
    </w:p>
    <w:p w:rsidR="007D0D55" w:rsidRPr="007D0D55" w:rsidRDefault="007D0D55" w:rsidP="007D0D55">
      <w:pPr>
        <w:pStyle w:val="5"/>
        <w:numPr>
          <w:ilvl w:val="0"/>
          <w:numId w:val="1"/>
        </w:numPr>
        <w:shd w:val="clear" w:color="auto" w:fill="auto"/>
        <w:tabs>
          <w:tab w:val="left" w:pos="865"/>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створити інформаційну базу даних пролікованих хворих у медичному підприємстві;</w:t>
      </w:r>
    </w:p>
    <w:p w:rsidR="007D0D55" w:rsidRPr="007D0D55" w:rsidRDefault="007D0D55" w:rsidP="007D0D55">
      <w:pPr>
        <w:pStyle w:val="5"/>
        <w:numPr>
          <w:ilvl w:val="0"/>
          <w:numId w:val="1"/>
        </w:numPr>
        <w:shd w:val="clear" w:color="auto" w:fill="auto"/>
        <w:tabs>
          <w:tab w:val="left" w:pos="934"/>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взаємодію з іншими закладами первинного, вторинного та  третинного рівня з метою наступництва у наданні медичної допомоги;</w:t>
      </w:r>
    </w:p>
    <w:p w:rsidR="007D0D55" w:rsidRPr="007D0D55" w:rsidRDefault="007D0D55" w:rsidP="007D0D55">
      <w:pPr>
        <w:pStyle w:val="5"/>
        <w:numPr>
          <w:ilvl w:val="0"/>
          <w:numId w:val="1"/>
        </w:numPr>
        <w:shd w:val="clear" w:color="auto" w:fill="auto"/>
        <w:tabs>
          <w:tab w:val="left" w:pos="868"/>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впровадження нових методів лікування;</w:t>
      </w:r>
    </w:p>
    <w:p w:rsidR="007D0D55" w:rsidRPr="007D0D55" w:rsidRDefault="007D0D55" w:rsidP="007D0D55">
      <w:pPr>
        <w:pStyle w:val="5"/>
        <w:numPr>
          <w:ilvl w:val="0"/>
          <w:numId w:val="1"/>
        </w:numPr>
        <w:shd w:val="clear" w:color="auto" w:fill="auto"/>
        <w:tabs>
          <w:tab w:val="left" w:pos="866"/>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придбання, зберігання, відпуск наркотичних засобів;</w:t>
      </w:r>
    </w:p>
    <w:p w:rsidR="007D0D55" w:rsidRPr="007D0D55" w:rsidRDefault="007D0D55" w:rsidP="007D0D55">
      <w:pPr>
        <w:pStyle w:val="5"/>
        <w:numPr>
          <w:ilvl w:val="0"/>
          <w:numId w:val="1"/>
        </w:numPr>
        <w:shd w:val="clear" w:color="auto" w:fill="auto"/>
        <w:tabs>
          <w:tab w:val="left" w:pos="870"/>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проведення перепідготовки, удосконалення та підвищення кваліфікації медичних кадрів;</w:t>
      </w:r>
    </w:p>
    <w:p w:rsidR="007D0D55" w:rsidRPr="007D0D55" w:rsidRDefault="007D0D55" w:rsidP="007D0D55">
      <w:pPr>
        <w:pStyle w:val="5"/>
        <w:shd w:val="clear" w:color="auto" w:fill="auto"/>
        <w:spacing w:before="0" w:line="240" w:lineRule="auto"/>
        <w:rPr>
          <w:rFonts w:ascii="Times New Roman" w:hAnsi="Times New Roman" w:cs="Times New Roman"/>
          <w:sz w:val="28"/>
          <w:szCs w:val="28"/>
          <w:lang w:val="uk-UA"/>
        </w:rPr>
      </w:pPr>
      <w:r w:rsidRPr="007D0D55">
        <w:rPr>
          <w:rFonts w:ascii="Times New Roman" w:hAnsi="Times New Roman" w:cs="Times New Roman"/>
          <w:sz w:val="28"/>
          <w:szCs w:val="28"/>
          <w:lang w:val="uk-UA"/>
        </w:rPr>
        <w:t>- проводити ремонт і технічне обслуговування медичного обладнання;</w:t>
      </w:r>
    </w:p>
    <w:p w:rsidR="007D0D55" w:rsidRPr="007D0D55" w:rsidRDefault="007D0D55" w:rsidP="007D0D55">
      <w:pPr>
        <w:pStyle w:val="5"/>
        <w:numPr>
          <w:ilvl w:val="0"/>
          <w:numId w:val="1"/>
        </w:numPr>
        <w:shd w:val="clear" w:color="auto" w:fill="auto"/>
        <w:tabs>
          <w:tab w:val="left" w:pos="870"/>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здавати майно в оренду.</w:t>
      </w:r>
    </w:p>
    <w:p w:rsidR="007D0D55" w:rsidRPr="007D0D55" w:rsidRDefault="007D0D55" w:rsidP="007D0D55">
      <w:pPr>
        <w:pStyle w:val="5"/>
        <w:shd w:val="clear" w:color="auto" w:fill="auto"/>
        <w:tabs>
          <w:tab w:val="left" w:pos="870"/>
        </w:tabs>
        <w:spacing w:before="0" w:line="240" w:lineRule="auto"/>
        <w:ind w:left="709"/>
        <w:jc w:val="both"/>
        <w:rPr>
          <w:rFonts w:ascii="Times New Roman" w:hAnsi="Times New Roman" w:cs="Times New Roman"/>
          <w:sz w:val="28"/>
          <w:szCs w:val="28"/>
          <w:lang w:val="uk-UA"/>
        </w:rPr>
      </w:pPr>
    </w:p>
    <w:p w:rsidR="007D0D55" w:rsidRPr="007D0D55" w:rsidRDefault="007D0D55" w:rsidP="007D0D55">
      <w:pPr>
        <w:pStyle w:val="30"/>
        <w:keepNext/>
        <w:keepLines/>
        <w:numPr>
          <w:ilvl w:val="0"/>
          <w:numId w:val="2"/>
        </w:numPr>
        <w:shd w:val="clear" w:color="auto" w:fill="auto"/>
        <w:tabs>
          <w:tab w:val="left" w:pos="284"/>
        </w:tabs>
        <w:spacing w:after="244" w:line="240" w:lineRule="auto"/>
        <w:jc w:val="center"/>
        <w:rPr>
          <w:rFonts w:ascii="Times New Roman" w:hAnsi="Times New Roman" w:cs="Times New Roman"/>
          <w:sz w:val="28"/>
          <w:szCs w:val="28"/>
          <w:lang w:val="uk-UA"/>
        </w:rPr>
      </w:pPr>
      <w:bookmarkStart w:id="5" w:name="bookmark5"/>
      <w:r w:rsidRPr="007D0D55">
        <w:rPr>
          <w:rFonts w:ascii="Times New Roman" w:hAnsi="Times New Roman" w:cs="Times New Roman"/>
          <w:sz w:val="28"/>
          <w:szCs w:val="28"/>
          <w:lang w:val="uk-UA"/>
        </w:rPr>
        <w:t>Механізм реалізації Програми та контроль за її виконанням</w:t>
      </w:r>
      <w:bookmarkEnd w:id="5"/>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Фінансове забезпечення Програми здійснюється відповідно до законодавства України за рахунок:</w:t>
      </w:r>
    </w:p>
    <w:p w:rsidR="007D0D55" w:rsidRPr="007D0D55" w:rsidRDefault="007D0D55" w:rsidP="007D0D55">
      <w:pPr>
        <w:pStyle w:val="5"/>
        <w:numPr>
          <w:ilvl w:val="0"/>
          <w:numId w:val="1"/>
        </w:numPr>
        <w:shd w:val="clear" w:color="auto" w:fill="auto"/>
        <w:tabs>
          <w:tab w:val="left" w:pos="1014"/>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коштів місцевого бюджету;</w:t>
      </w:r>
    </w:p>
    <w:p w:rsidR="007D0D55" w:rsidRPr="007D0D55" w:rsidRDefault="007D0D55" w:rsidP="007D0D55">
      <w:pPr>
        <w:pStyle w:val="5"/>
        <w:numPr>
          <w:ilvl w:val="0"/>
          <w:numId w:val="1"/>
        </w:numPr>
        <w:shd w:val="clear" w:color="auto" w:fill="auto"/>
        <w:tabs>
          <w:tab w:val="left" w:pos="1012"/>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коштів державного бюджету;</w:t>
      </w:r>
    </w:p>
    <w:p w:rsidR="007D0D55" w:rsidRPr="007D0D55" w:rsidRDefault="007D0D55" w:rsidP="007D0D55">
      <w:pPr>
        <w:pStyle w:val="5"/>
        <w:numPr>
          <w:ilvl w:val="0"/>
          <w:numId w:val="1"/>
        </w:numPr>
        <w:shd w:val="clear" w:color="auto" w:fill="auto"/>
        <w:tabs>
          <w:tab w:val="left" w:pos="999"/>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залучення додаткових коштів для розвитку якісної медицини району відповідно до Закону України «Про державно - приватне партнерство»;</w:t>
      </w:r>
    </w:p>
    <w:p w:rsidR="007D0D55" w:rsidRPr="007D0D55" w:rsidRDefault="007D0D55" w:rsidP="007D0D55">
      <w:pPr>
        <w:pStyle w:val="5"/>
        <w:numPr>
          <w:ilvl w:val="0"/>
          <w:numId w:val="1"/>
        </w:numPr>
        <w:shd w:val="clear" w:color="auto" w:fill="auto"/>
        <w:tabs>
          <w:tab w:val="left" w:pos="1011"/>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коштів отриманих від надання платних медичних послу</w:t>
      </w:r>
      <w:r w:rsidR="008429CA">
        <w:rPr>
          <w:rFonts w:ascii="Times New Roman" w:hAnsi="Times New Roman" w:cs="Times New Roman"/>
          <w:sz w:val="28"/>
          <w:szCs w:val="28"/>
          <w:lang w:val="uk-UA"/>
        </w:rPr>
        <w:t>г;</w:t>
      </w:r>
    </w:p>
    <w:p w:rsidR="007D0D55" w:rsidRPr="007D0D55" w:rsidRDefault="007D0D55" w:rsidP="007D0D55">
      <w:pPr>
        <w:pStyle w:val="5"/>
        <w:numPr>
          <w:ilvl w:val="0"/>
          <w:numId w:val="1"/>
        </w:numPr>
        <w:shd w:val="clear" w:color="auto" w:fill="auto"/>
        <w:tabs>
          <w:tab w:val="left" w:pos="1017"/>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 xml:space="preserve">інших джерел фінансування не заборонених законодавством України. </w:t>
      </w:r>
    </w:p>
    <w:p w:rsidR="007D0D55" w:rsidRPr="007D0D55" w:rsidRDefault="007D0D55" w:rsidP="007D0D55">
      <w:pPr>
        <w:pStyle w:val="5"/>
        <w:shd w:val="clear" w:color="auto" w:fill="auto"/>
        <w:tabs>
          <w:tab w:val="left" w:pos="1017"/>
        </w:tabs>
        <w:spacing w:before="0"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Кошти, отримані за результатами діяльності, використовуються  Підприємством на виконання запланованих заходів Програми.</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Обсяги фінансування Програми шляхом нада</w:t>
      </w:r>
      <w:r w:rsidR="008429CA">
        <w:rPr>
          <w:rFonts w:ascii="Times New Roman" w:hAnsi="Times New Roman" w:cs="Times New Roman"/>
          <w:sz w:val="28"/>
          <w:szCs w:val="28"/>
          <w:lang w:val="uk-UA"/>
        </w:rPr>
        <w:t>ння фінансової підтримки на 2025-</w:t>
      </w:r>
      <w:r w:rsidR="00E921A6">
        <w:rPr>
          <w:rFonts w:ascii="Times New Roman" w:hAnsi="Times New Roman" w:cs="Times New Roman"/>
          <w:sz w:val="28"/>
          <w:szCs w:val="28"/>
          <w:lang w:val="uk-UA"/>
        </w:rPr>
        <w:t>2027</w:t>
      </w:r>
      <w:r w:rsidR="008429CA">
        <w:rPr>
          <w:rFonts w:ascii="Times New Roman" w:hAnsi="Times New Roman" w:cs="Times New Roman"/>
          <w:sz w:val="28"/>
          <w:szCs w:val="28"/>
          <w:lang w:val="uk-UA"/>
        </w:rPr>
        <w:t xml:space="preserve">  роки</w:t>
      </w:r>
      <w:r>
        <w:rPr>
          <w:rFonts w:ascii="Times New Roman" w:hAnsi="Times New Roman" w:cs="Times New Roman"/>
          <w:sz w:val="28"/>
          <w:szCs w:val="28"/>
          <w:lang w:val="uk-UA"/>
        </w:rPr>
        <w:t xml:space="preserve"> (</w:t>
      </w:r>
      <w:r>
        <w:rPr>
          <w:rFonts w:ascii="Times New Roman" w:hAnsi="Times New Roman" w:cs="Times New Roman"/>
          <w:sz w:val="28"/>
          <w:szCs w:val="28"/>
        </w:rPr>
        <w:t>Д</w:t>
      </w:r>
      <w:r w:rsidR="00A7011B">
        <w:rPr>
          <w:rFonts w:ascii="Times New Roman" w:hAnsi="Times New Roman" w:cs="Times New Roman"/>
          <w:sz w:val="28"/>
          <w:szCs w:val="28"/>
          <w:lang w:val="uk-UA"/>
        </w:rPr>
        <w:t>одаток 2</w:t>
      </w:r>
      <w:r w:rsidRPr="007D0D55">
        <w:rPr>
          <w:rFonts w:ascii="Times New Roman" w:hAnsi="Times New Roman" w:cs="Times New Roman"/>
          <w:sz w:val="28"/>
          <w:szCs w:val="28"/>
          <w:lang w:val="uk-UA"/>
        </w:rPr>
        <w:t>).</w:t>
      </w:r>
    </w:p>
    <w:p w:rsidR="007D0D55" w:rsidRPr="007D0D55" w:rsidRDefault="007D0D55" w:rsidP="007D0D55">
      <w:pPr>
        <w:pStyle w:val="5"/>
        <w:shd w:val="clear" w:color="auto" w:fill="auto"/>
        <w:spacing w:before="0" w:line="240" w:lineRule="auto"/>
        <w:ind w:firstLine="708"/>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lastRenderedPageBreak/>
        <w:t>Підприємство має бути включено до мережі головного розпорядника бюджетних коштів та використовувати виділені кошти згідно з планом використання.</w:t>
      </w:r>
    </w:p>
    <w:p w:rsidR="007D0D55" w:rsidRPr="007D0D55" w:rsidRDefault="007D0D55" w:rsidP="007D0D55">
      <w:pPr>
        <w:pStyle w:val="5"/>
        <w:shd w:val="clear" w:color="auto" w:fill="auto"/>
        <w:spacing w:before="0" w:after="111" w:line="240" w:lineRule="auto"/>
        <w:ind w:firstLine="709"/>
        <w:jc w:val="both"/>
        <w:rPr>
          <w:rFonts w:ascii="Times New Roman" w:hAnsi="Times New Roman" w:cs="Times New Roman"/>
          <w:sz w:val="28"/>
          <w:szCs w:val="28"/>
          <w:lang w:val="uk-UA"/>
        </w:rPr>
      </w:pPr>
      <w:r w:rsidRPr="007D0D55">
        <w:rPr>
          <w:rFonts w:ascii="Times New Roman" w:hAnsi="Times New Roman" w:cs="Times New Roman"/>
          <w:sz w:val="28"/>
          <w:szCs w:val="28"/>
          <w:lang w:val="uk-UA"/>
        </w:rPr>
        <w:t>Виконання Програми у повному обсязі можливе лише за умови стабільної фінансової підтримки.</w:t>
      </w:r>
    </w:p>
    <w:p w:rsidR="007D0D55" w:rsidRPr="007D0D55" w:rsidRDefault="007D0D55" w:rsidP="007D0D55">
      <w:pPr>
        <w:pStyle w:val="Default"/>
        <w:ind w:left="567"/>
        <w:jc w:val="both"/>
        <w:rPr>
          <w:color w:val="auto"/>
          <w:sz w:val="28"/>
          <w:szCs w:val="28"/>
          <w:lang w:val="uk-UA"/>
        </w:rPr>
      </w:pPr>
    </w:p>
    <w:p w:rsidR="007D0D55" w:rsidRPr="007D0D55" w:rsidRDefault="007D0D55" w:rsidP="007D0D55">
      <w:pPr>
        <w:widowControl w:val="0"/>
        <w:tabs>
          <w:tab w:val="left" w:pos="6379"/>
        </w:tabs>
        <w:spacing w:line="422" w:lineRule="auto"/>
        <w:rPr>
          <w:rFonts w:ascii="Times New Roman" w:hAnsi="Times New Roman" w:cs="Times New Roman"/>
          <w:color w:val="auto"/>
          <w:sz w:val="28"/>
          <w:szCs w:val="28"/>
          <w:lang w:val="uk-UA"/>
        </w:rPr>
      </w:pPr>
    </w:p>
    <w:p w:rsidR="007D0D55" w:rsidRPr="007D0D55" w:rsidRDefault="00225A49" w:rsidP="007D0D55">
      <w:pPr>
        <w:widowControl w:val="0"/>
        <w:tabs>
          <w:tab w:val="left" w:pos="6379"/>
        </w:tabs>
        <w:spacing w:line="422"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Секретар міської ради                                      Наталія ІВАНЮТА</w:t>
      </w:r>
    </w:p>
    <w:p w:rsidR="007D0D55" w:rsidRP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P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P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P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8429CA" w:rsidRDefault="008429CA"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Pr="007D0D55" w:rsidRDefault="007D0D55" w:rsidP="007D0D55">
      <w:pPr>
        <w:pStyle w:val="5"/>
        <w:shd w:val="clear" w:color="auto" w:fill="auto"/>
        <w:tabs>
          <w:tab w:val="left" w:pos="6411"/>
        </w:tabs>
        <w:spacing w:before="0" w:line="240" w:lineRule="auto"/>
        <w:rPr>
          <w:rFonts w:ascii="Times New Roman" w:hAnsi="Times New Roman" w:cs="Times New Roman"/>
          <w:sz w:val="28"/>
          <w:szCs w:val="28"/>
          <w:lang w:val="uk-UA"/>
        </w:rPr>
      </w:pPr>
    </w:p>
    <w:p w:rsidR="007D0D55" w:rsidRPr="007D0D55" w:rsidRDefault="007D0D55" w:rsidP="007D0D55">
      <w:pPr>
        <w:jc w:val="right"/>
        <w:rPr>
          <w:rFonts w:ascii="Times New Roman" w:hAnsi="Times New Roman" w:cs="Times New Roman"/>
          <w:color w:val="auto"/>
          <w:lang w:val="uk-UA"/>
        </w:rPr>
      </w:pPr>
      <w:r w:rsidRPr="007D0D55">
        <w:rPr>
          <w:rFonts w:ascii="Times New Roman" w:hAnsi="Times New Roman" w:cs="Times New Roman"/>
          <w:color w:val="auto"/>
          <w:lang w:val="uk-UA"/>
        </w:rPr>
        <w:t xml:space="preserve">Додаток 1 </w:t>
      </w:r>
    </w:p>
    <w:p w:rsidR="007D0D55" w:rsidRDefault="007D0D55" w:rsidP="007D0D55">
      <w:pPr>
        <w:pStyle w:val="5"/>
        <w:shd w:val="clear" w:color="auto" w:fill="auto"/>
        <w:spacing w:before="0" w:line="240" w:lineRule="auto"/>
        <w:jc w:val="right"/>
        <w:rPr>
          <w:rFonts w:ascii="Times New Roman" w:hAnsi="Times New Roman" w:cs="Times New Roman"/>
          <w:bCs/>
          <w:sz w:val="24"/>
          <w:szCs w:val="24"/>
          <w:lang w:val="uk-UA"/>
        </w:rPr>
      </w:pPr>
      <w:r w:rsidRPr="007D0D55">
        <w:rPr>
          <w:rFonts w:ascii="Times New Roman" w:hAnsi="Times New Roman" w:cs="Times New Roman"/>
          <w:sz w:val="24"/>
          <w:szCs w:val="24"/>
          <w:lang w:val="uk-UA"/>
        </w:rPr>
        <w:t xml:space="preserve">до Програми </w:t>
      </w:r>
      <w:r w:rsidRPr="007D0D55">
        <w:rPr>
          <w:rFonts w:ascii="Times New Roman" w:hAnsi="Times New Roman" w:cs="Times New Roman"/>
          <w:bCs/>
          <w:sz w:val="24"/>
          <w:szCs w:val="24"/>
          <w:lang w:val="uk-UA"/>
        </w:rPr>
        <w:t xml:space="preserve">фінансової </w:t>
      </w:r>
    </w:p>
    <w:p w:rsidR="007D0D55" w:rsidRPr="007D0D55" w:rsidRDefault="007D0D55" w:rsidP="007D0D55">
      <w:pPr>
        <w:pStyle w:val="5"/>
        <w:shd w:val="clear" w:color="auto" w:fill="auto"/>
        <w:spacing w:before="0" w:line="240" w:lineRule="auto"/>
        <w:jc w:val="right"/>
        <w:rPr>
          <w:rFonts w:ascii="Times New Roman" w:hAnsi="Times New Roman" w:cs="Times New Roman"/>
          <w:bCs/>
          <w:sz w:val="24"/>
          <w:szCs w:val="24"/>
          <w:lang w:val="uk-UA"/>
        </w:rPr>
      </w:pPr>
      <w:r w:rsidRPr="007D0D55">
        <w:rPr>
          <w:rFonts w:ascii="Times New Roman" w:hAnsi="Times New Roman" w:cs="Times New Roman"/>
          <w:bCs/>
          <w:sz w:val="24"/>
          <w:szCs w:val="24"/>
          <w:lang w:val="uk-UA"/>
        </w:rPr>
        <w:t xml:space="preserve">підтримки та розвитку </w:t>
      </w:r>
    </w:p>
    <w:p w:rsidR="007D0D55" w:rsidRPr="007D0D55" w:rsidRDefault="007D0D55" w:rsidP="007D0D55">
      <w:pPr>
        <w:pStyle w:val="5"/>
        <w:shd w:val="clear" w:color="auto" w:fill="auto"/>
        <w:spacing w:before="0" w:line="240" w:lineRule="auto"/>
        <w:jc w:val="right"/>
        <w:rPr>
          <w:rFonts w:ascii="Times New Roman" w:hAnsi="Times New Roman" w:cs="Times New Roman"/>
          <w:bCs/>
          <w:sz w:val="24"/>
          <w:szCs w:val="24"/>
          <w:lang w:val="uk-UA"/>
        </w:rPr>
      </w:pPr>
      <w:r w:rsidRPr="007D0D55">
        <w:rPr>
          <w:rFonts w:ascii="Times New Roman" w:hAnsi="Times New Roman" w:cs="Times New Roman"/>
          <w:bCs/>
          <w:sz w:val="24"/>
          <w:szCs w:val="24"/>
          <w:lang w:val="uk-UA"/>
        </w:rPr>
        <w:t>КНП «Тетіївська ЦЛ»</w:t>
      </w:r>
    </w:p>
    <w:p w:rsidR="007D0D55" w:rsidRPr="007D0D55" w:rsidRDefault="007D0D55" w:rsidP="007D0D55">
      <w:pPr>
        <w:rPr>
          <w:rFonts w:ascii="Times New Roman" w:hAnsi="Times New Roman" w:cs="Times New Roman"/>
          <w:color w:val="auto"/>
          <w:sz w:val="28"/>
          <w:szCs w:val="28"/>
          <w:lang w:val="uk-UA"/>
        </w:rPr>
      </w:pPr>
    </w:p>
    <w:p w:rsidR="007D0D55" w:rsidRPr="007D0D55" w:rsidRDefault="007D0D55" w:rsidP="007D0D55">
      <w:pPr>
        <w:jc w:val="center"/>
        <w:rPr>
          <w:rFonts w:ascii="Times New Roman" w:hAnsi="Times New Roman" w:cs="Times New Roman"/>
          <w:b/>
          <w:bCs/>
          <w:color w:val="auto"/>
          <w:sz w:val="28"/>
          <w:szCs w:val="28"/>
          <w:lang w:val="uk-UA"/>
        </w:rPr>
      </w:pPr>
      <w:r w:rsidRPr="007D0D55">
        <w:rPr>
          <w:rFonts w:ascii="Times New Roman" w:hAnsi="Times New Roman" w:cs="Times New Roman"/>
          <w:b/>
          <w:bCs/>
          <w:color w:val="auto"/>
          <w:sz w:val="28"/>
          <w:szCs w:val="28"/>
          <w:lang w:val="uk-UA"/>
        </w:rPr>
        <w:t>Паспорт Програми</w:t>
      </w:r>
    </w:p>
    <w:p w:rsidR="007D0D55" w:rsidRPr="007D0D55" w:rsidRDefault="007D0D55" w:rsidP="007D0D55">
      <w:pPr>
        <w:jc w:val="center"/>
        <w:rPr>
          <w:rFonts w:ascii="Times New Roman" w:hAnsi="Times New Roman" w:cs="Times New Roman"/>
          <w:color w:val="auto"/>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685"/>
        <w:gridCol w:w="4954"/>
      </w:tblGrid>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Ініціатор розроблення Програми</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Комунальне некомерційне підприємство «Тетіївська центральна лікарня» Тетіївської міської ради</w:t>
            </w:r>
          </w:p>
        </w:tc>
      </w:tr>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Розробник Програми </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Комунальне некомерційне підприємство «Тетіївська центральна лікарня» Тетіївської міської ради</w:t>
            </w:r>
          </w:p>
        </w:tc>
      </w:tr>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Відповідальний виконавець Програми </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Комунальне некомерційне підприємство «Тетіївська центральна лікарня» Тетіївської міської ради</w:t>
            </w:r>
          </w:p>
        </w:tc>
      </w:tr>
      <w:tr w:rsidR="007D0D55" w:rsidRPr="00DD4AC1"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Учасник Програми </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Тетіївська міська рада , </w:t>
            </w:r>
          </w:p>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Комунальне некомерційне підприємство «Тетіївська центральна лікарня» Тетіївської міської ради</w:t>
            </w:r>
          </w:p>
        </w:tc>
      </w:tr>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Термін реалізації Програми </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8429CA"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2025-</w:t>
            </w:r>
            <w:r w:rsidR="00E921A6">
              <w:rPr>
                <w:rFonts w:ascii="Times New Roman" w:hAnsi="Times New Roman" w:cs="Times New Roman"/>
                <w:color w:val="auto"/>
                <w:sz w:val="28"/>
                <w:szCs w:val="28"/>
                <w:lang w:val="uk-UA" w:eastAsia="en-US"/>
              </w:rPr>
              <w:t>2027</w:t>
            </w:r>
            <w:r>
              <w:rPr>
                <w:rFonts w:ascii="Times New Roman" w:hAnsi="Times New Roman" w:cs="Times New Roman"/>
                <w:color w:val="auto"/>
                <w:sz w:val="28"/>
                <w:szCs w:val="28"/>
                <w:lang w:val="uk-UA" w:eastAsia="en-US"/>
              </w:rPr>
              <w:t xml:space="preserve"> роки</w:t>
            </w:r>
          </w:p>
        </w:tc>
      </w:tr>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Перелік бюджетів, які беруть участь у виконанні Програми </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Державний, місцевий бюджети та інші кошти не заборонені чинним законодавством </w:t>
            </w:r>
          </w:p>
        </w:tc>
      </w:tr>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Загальний обсяг фінансових ресурсів, необхідних для реалізації Програми всього</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p>
        </w:tc>
      </w:tr>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Головний розпорядник коштів</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p>
        </w:tc>
      </w:tr>
      <w:tr w:rsidR="007D0D55" w:rsidRPr="007D0D55" w:rsidTr="00B661D3">
        <w:tc>
          <w:tcPr>
            <w:tcW w:w="704" w:type="dxa"/>
            <w:tcBorders>
              <w:top w:val="single" w:sz="4" w:space="0" w:color="auto"/>
              <w:left w:val="single" w:sz="4" w:space="0" w:color="auto"/>
              <w:bottom w:val="single" w:sz="4" w:space="0" w:color="auto"/>
              <w:right w:val="single" w:sz="4" w:space="0" w:color="auto"/>
            </w:tcBorders>
          </w:tcPr>
          <w:p w:rsidR="007D0D55" w:rsidRPr="007D0D55" w:rsidRDefault="007D0D55" w:rsidP="007D0D55">
            <w:pPr>
              <w:pStyle w:val="1"/>
              <w:numPr>
                <w:ilvl w:val="0"/>
                <w:numId w:val="3"/>
              </w:numPr>
              <w:spacing w:after="0" w:line="240" w:lineRule="auto"/>
              <w:rPr>
                <w:rFonts w:ascii="Times New Roman" w:hAnsi="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Очікувані кінцеві результати від реалізації Програми </w:t>
            </w:r>
          </w:p>
        </w:tc>
        <w:tc>
          <w:tcPr>
            <w:tcW w:w="4954" w:type="dxa"/>
            <w:tcBorders>
              <w:top w:val="single" w:sz="4" w:space="0" w:color="auto"/>
              <w:left w:val="single" w:sz="4" w:space="0" w:color="auto"/>
              <w:bottom w:val="single" w:sz="4" w:space="0" w:color="auto"/>
              <w:right w:val="single" w:sz="4" w:space="0" w:color="auto"/>
            </w:tcBorders>
          </w:tcPr>
          <w:p w:rsidR="007D0D55" w:rsidRPr="007D0D55" w:rsidRDefault="007D0D5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Забезпечення надання якісних медичних послуг громадянам  </w:t>
            </w:r>
          </w:p>
        </w:tc>
      </w:tr>
    </w:tbl>
    <w:p w:rsidR="007D0D55" w:rsidRPr="007D0D55" w:rsidRDefault="007D0D55" w:rsidP="00DD4AC1">
      <w:pPr>
        <w:pStyle w:val="Default"/>
        <w:jc w:val="both"/>
        <w:rPr>
          <w:color w:val="auto"/>
          <w:sz w:val="28"/>
          <w:szCs w:val="28"/>
          <w:lang w:val="uk-UA"/>
        </w:rPr>
      </w:pPr>
    </w:p>
    <w:p w:rsidR="007D0D55" w:rsidRPr="007D0D55" w:rsidRDefault="007D0D55" w:rsidP="007D0D55">
      <w:pPr>
        <w:widowControl w:val="0"/>
        <w:spacing w:before="216" w:line="264" w:lineRule="auto"/>
        <w:ind w:left="720" w:right="330"/>
        <w:jc w:val="both"/>
        <w:rPr>
          <w:rFonts w:ascii="Times New Roman" w:hAnsi="Times New Roman" w:cs="Times New Roman"/>
          <w:color w:val="auto"/>
          <w:sz w:val="28"/>
          <w:szCs w:val="28"/>
          <w:lang w:val="uk-UA"/>
        </w:rPr>
      </w:pPr>
    </w:p>
    <w:p w:rsidR="007D0D55" w:rsidRPr="007D0D55" w:rsidRDefault="007D0D55" w:rsidP="007D0D55">
      <w:pPr>
        <w:widowControl w:val="0"/>
        <w:tabs>
          <w:tab w:val="left" w:pos="6379"/>
        </w:tabs>
        <w:spacing w:line="422" w:lineRule="auto"/>
        <w:rPr>
          <w:rFonts w:ascii="Times New Roman" w:hAnsi="Times New Roman" w:cs="Times New Roman"/>
          <w:color w:val="auto"/>
          <w:sz w:val="28"/>
          <w:szCs w:val="28"/>
          <w:lang w:val="uk-UA"/>
        </w:rPr>
      </w:pPr>
      <w:r w:rsidRPr="007D0D55">
        <w:rPr>
          <w:rFonts w:ascii="Times New Roman" w:hAnsi="Times New Roman" w:cs="Times New Roman"/>
          <w:color w:val="auto"/>
          <w:sz w:val="28"/>
          <w:szCs w:val="28"/>
          <w:lang w:val="uk-UA"/>
        </w:rPr>
        <w:t xml:space="preserve">       </w:t>
      </w:r>
    </w:p>
    <w:p w:rsidR="007D0D55" w:rsidRPr="007D0D55" w:rsidRDefault="007D0D55" w:rsidP="007D0D55">
      <w:pPr>
        <w:pStyle w:val="Default"/>
        <w:ind w:left="567"/>
        <w:jc w:val="both"/>
        <w:rPr>
          <w:color w:val="auto"/>
          <w:sz w:val="28"/>
          <w:szCs w:val="28"/>
          <w:lang w:val="uk-UA"/>
        </w:rPr>
      </w:pPr>
    </w:p>
    <w:p w:rsidR="007D0D55" w:rsidRPr="007D0D55" w:rsidRDefault="007D0D55" w:rsidP="007D0D55">
      <w:pPr>
        <w:pStyle w:val="Default"/>
        <w:ind w:left="567"/>
        <w:jc w:val="both"/>
        <w:rPr>
          <w:color w:val="auto"/>
          <w:sz w:val="28"/>
          <w:szCs w:val="28"/>
          <w:lang w:val="uk-UA"/>
        </w:rPr>
      </w:pPr>
    </w:p>
    <w:p w:rsidR="007D0D55" w:rsidRPr="007D0D55" w:rsidRDefault="007D0D55" w:rsidP="007D0D55">
      <w:pPr>
        <w:pStyle w:val="Default"/>
        <w:ind w:left="567"/>
        <w:jc w:val="both"/>
        <w:rPr>
          <w:color w:val="auto"/>
          <w:sz w:val="28"/>
          <w:szCs w:val="28"/>
          <w:lang w:val="uk-UA"/>
        </w:rPr>
      </w:pPr>
    </w:p>
    <w:p w:rsidR="007D0D55" w:rsidRPr="007D0D55" w:rsidRDefault="007D0D55" w:rsidP="007D0D55">
      <w:pPr>
        <w:pStyle w:val="Default"/>
        <w:ind w:left="567"/>
        <w:jc w:val="both"/>
        <w:rPr>
          <w:color w:val="auto"/>
          <w:sz w:val="28"/>
          <w:szCs w:val="28"/>
          <w:lang w:val="uk-UA"/>
        </w:rPr>
      </w:pPr>
    </w:p>
    <w:p w:rsidR="007D0D55" w:rsidRPr="007D0D55" w:rsidRDefault="007D0D55" w:rsidP="007D0D55">
      <w:pPr>
        <w:pStyle w:val="Default"/>
        <w:ind w:left="567"/>
        <w:jc w:val="both"/>
        <w:rPr>
          <w:color w:val="auto"/>
          <w:sz w:val="28"/>
          <w:szCs w:val="28"/>
          <w:lang w:val="uk-UA"/>
        </w:rPr>
      </w:pPr>
    </w:p>
    <w:p w:rsidR="007D0D55" w:rsidRPr="007D0D55" w:rsidRDefault="007D0D55" w:rsidP="007D0D55">
      <w:pPr>
        <w:rPr>
          <w:rFonts w:ascii="Times New Roman" w:hAnsi="Times New Roman" w:cs="Times New Roman"/>
          <w:color w:val="auto"/>
          <w:sz w:val="28"/>
          <w:szCs w:val="28"/>
          <w:lang w:val="uk-UA"/>
        </w:rPr>
        <w:sectPr w:rsidR="007D0D55" w:rsidRPr="007D0D55" w:rsidSect="00BC108B">
          <w:headerReference w:type="default" r:id="rId8"/>
          <w:pgSz w:w="11905" w:h="16837"/>
          <w:pgMar w:top="709" w:right="851" w:bottom="1134" w:left="1701" w:header="0" w:footer="6" w:gutter="0"/>
          <w:cols w:space="720"/>
          <w:titlePg/>
          <w:docGrid w:linePitch="326"/>
        </w:sectPr>
      </w:pPr>
    </w:p>
    <w:p w:rsidR="007D0D55" w:rsidRPr="007D0D55" w:rsidRDefault="007D0D55" w:rsidP="007D0D55">
      <w:pPr>
        <w:jc w:val="right"/>
        <w:rPr>
          <w:rFonts w:ascii="Times New Roman" w:hAnsi="Times New Roman" w:cs="Times New Roman"/>
          <w:color w:val="auto"/>
          <w:lang w:val="uk-UA"/>
        </w:rPr>
      </w:pPr>
      <w:r>
        <w:rPr>
          <w:rFonts w:ascii="Times New Roman" w:hAnsi="Times New Roman" w:cs="Times New Roman"/>
          <w:color w:val="auto"/>
          <w:lang w:val="uk-UA"/>
        </w:rPr>
        <w:lastRenderedPageBreak/>
        <w:t>Додаток 2</w:t>
      </w:r>
      <w:r w:rsidRPr="007D0D55">
        <w:rPr>
          <w:rFonts w:ascii="Times New Roman" w:hAnsi="Times New Roman" w:cs="Times New Roman"/>
          <w:color w:val="auto"/>
          <w:lang w:val="uk-UA"/>
        </w:rPr>
        <w:t xml:space="preserve"> </w:t>
      </w:r>
    </w:p>
    <w:p w:rsidR="007D0D55" w:rsidRDefault="007D0D55" w:rsidP="007D0D55">
      <w:pPr>
        <w:pStyle w:val="5"/>
        <w:shd w:val="clear" w:color="auto" w:fill="auto"/>
        <w:spacing w:before="0" w:line="240" w:lineRule="auto"/>
        <w:jc w:val="right"/>
        <w:rPr>
          <w:rFonts w:ascii="Times New Roman" w:hAnsi="Times New Roman" w:cs="Times New Roman"/>
          <w:bCs/>
          <w:sz w:val="24"/>
          <w:szCs w:val="24"/>
          <w:lang w:val="uk-UA"/>
        </w:rPr>
      </w:pPr>
      <w:r w:rsidRPr="007D0D55">
        <w:rPr>
          <w:rFonts w:ascii="Times New Roman" w:hAnsi="Times New Roman" w:cs="Times New Roman"/>
          <w:sz w:val="24"/>
          <w:szCs w:val="24"/>
          <w:lang w:val="uk-UA"/>
        </w:rPr>
        <w:t xml:space="preserve">до Програми </w:t>
      </w:r>
      <w:r w:rsidRPr="007D0D55">
        <w:rPr>
          <w:rFonts w:ascii="Times New Roman" w:hAnsi="Times New Roman" w:cs="Times New Roman"/>
          <w:bCs/>
          <w:sz w:val="24"/>
          <w:szCs w:val="24"/>
          <w:lang w:val="uk-UA"/>
        </w:rPr>
        <w:t xml:space="preserve">фінансової </w:t>
      </w:r>
    </w:p>
    <w:p w:rsidR="007D0D55" w:rsidRPr="007D0D55" w:rsidRDefault="007D0D55" w:rsidP="007D0D55">
      <w:pPr>
        <w:pStyle w:val="5"/>
        <w:shd w:val="clear" w:color="auto" w:fill="auto"/>
        <w:spacing w:before="0" w:line="240" w:lineRule="auto"/>
        <w:jc w:val="right"/>
        <w:rPr>
          <w:rFonts w:ascii="Times New Roman" w:hAnsi="Times New Roman" w:cs="Times New Roman"/>
          <w:bCs/>
          <w:sz w:val="24"/>
          <w:szCs w:val="24"/>
          <w:lang w:val="uk-UA"/>
        </w:rPr>
      </w:pPr>
      <w:r w:rsidRPr="007D0D55">
        <w:rPr>
          <w:rFonts w:ascii="Times New Roman" w:hAnsi="Times New Roman" w:cs="Times New Roman"/>
          <w:bCs/>
          <w:sz w:val="24"/>
          <w:szCs w:val="24"/>
          <w:lang w:val="uk-UA"/>
        </w:rPr>
        <w:t xml:space="preserve">підтримки та розвитку </w:t>
      </w:r>
    </w:p>
    <w:p w:rsidR="007D0D55" w:rsidRPr="007D0D55" w:rsidRDefault="007D0D55" w:rsidP="007D0D55">
      <w:pPr>
        <w:pStyle w:val="5"/>
        <w:shd w:val="clear" w:color="auto" w:fill="auto"/>
        <w:spacing w:before="0" w:line="240" w:lineRule="auto"/>
        <w:jc w:val="right"/>
        <w:rPr>
          <w:rFonts w:ascii="Times New Roman" w:hAnsi="Times New Roman" w:cs="Times New Roman"/>
          <w:bCs/>
          <w:sz w:val="24"/>
          <w:szCs w:val="24"/>
          <w:lang w:val="uk-UA"/>
        </w:rPr>
      </w:pPr>
      <w:r w:rsidRPr="007D0D55">
        <w:rPr>
          <w:rFonts w:ascii="Times New Roman" w:hAnsi="Times New Roman" w:cs="Times New Roman"/>
          <w:bCs/>
          <w:sz w:val="24"/>
          <w:szCs w:val="24"/>
          <w:lang w:val="uk-UA"/>
        </w:rPr>
        <w:t>КНП «Тетіївська ЦЛ»</w:t>
      </w:r>
    </w:p>
    <w:p w:rsidR="007D0D55" w:rsidRPr="007D0D55" w:rsidRDefault="007D0D55" w:rsidP="007D0D55">
      <w:pPr>
        <w:rPr>
          <w:rFonts w:ascii="Times New Roman" w:hAnsi="Times New Roman" w:cs="Times New Roman"/>
          <w:color w:val="auto"/>
          <w:lang w:val="uk-UA"/>
        </w:rPr>
      </w:pPr>
    </w:p>
    <w:p w:rsidR="007D0D55" w:rsidRPr="007D0D55" w:rsidRDefault="007D0D55" w:rsidP="007D0D55">
      <w:pPr>
        <w:jc w:val="center"/>
        <w:rPr>
          <w:rFonts w:ascii="Times New Roman" w:hAnsi="Times New Roman" w:cs="Times New Roman"/>
          <w:b/>
          <w:bCs/>
          <w:color w:val="auto"/>
          <w:sz w:val="28"/>
          <w:szCs w:val="28"/>
          <w:lang w:val="uk-UA"/>
        </w:rPr>
      </w:pPr>
      <w:r w:rsidRPr="007D0D55">
        <w:rPr>
          <w:rFonts w:ascii="Times New Roman" w:hAnsi="Times New Roman" w:cs="Times New Roman"/>
          <w:b/>
          <w:bCs/>
          <w:color w:val="auto"/>
          <w:sz w:val="28"/>
          <w:szCs w:val="28"/>
          <w:lang w:val="uk-UA"/>
        </w:rPr>
        <w:t xml:space="preserve">План заходів Програми фінансової підтримки та розвитку КНП «Тетіївська ЦЛ» </w:t>
      </w:r>
    </w:p>
    <w:p w:rsidR="007D0D55" w:rsidRPr="007D0D55" w:rsidRDefault="008429CA" w:rsidP="007D0D55">
      <w:pPr>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на 2025-</w:t>
      </w:r>
      <w:r w:rsidR="00E921A6">
        <w:rPr>
          <w:rFonts w:ascii="Times New Roman" w:hAnsi="Times New Roman" w:cs="Times New Roman"/>
          <w:b/>
          <w:bCs/>
          <w:color w:val="auto"/>
          <w:sz w:val="28"/>
          <w:szCs w:val="28"/>
          <w:lang w:val="uk-UA"/>
        </w:rPr>
        <w:t>2027</w:t>
      </w:r>
      <w:r>
        <w:rPr>
          <w:rFonts w:ascii="Times New Roman" w:hAnsi="Times New Roman" w:cs="Times New Roman"/>
          <w:b/>
          <w:bCs/>
          <w:color w:val="auto"/>
          <w:sz w:val="28"/>
          <w:szCs w:val="28"/>
          <w:lang w:val="uk-UA"/>
        </w:rPr>
        <w:t xml:space="preserve"> роки</w:t>
      </w:r>
    </w:p>
    <w:p w:rsidR="007D0D55" w:rsidRPr="007D0D55" w:rsidRDefault="007D0D55" w:rsidP="007D0D55">
      <w:pPr>
        <w:ind w:left="180"/>
        <w:rPr>
          <w:rFonts w:ascii="Times New Roman" w:hAnsi="Times New Roman" w:cs="Times New Roman"/>
          <w:color w:val="auto"/>
          <w:lang w:val="uk-UA"/>
        </w:rPr>
      </w:pPr>
    </w:p>
    <w:p w:rsidR="007D0D55" w:rsidRPr="007D0D55" w:rsidRDefault="007D0D55" w:rsidP="007D0D55">
      <w:pPr>
        <w:rPr>
          <w:rFonts w:ascii="Times New Roman" w:hAnsi="Times New Roman" w:cs="Times New Roman"/>
          <w:color w:val="auto"/>
          <w:sz w:val="28"/>
          <w:szCs w:val="28"/>
          <w:lang w:val="uk-UA"/>
        </w:rPr>
      </w:pPr>
    </w:p>
    <w:tbl>
      <w:tblPr>
        <w:tblW w:w="15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430"/>
        <w:gridCol w:w="2835"/>
        <w:gridCol w:w="2266"/>
        <w:gridCol w:w="1747"/>
        <w:gridCol w:w="1756"/>
        <w:gridCol w:w="1843"/>
        <w:gridCol w:w="1701"/>
      </w:tblGrid>
      <w:tr w:rsidR="00C9785F" w:rsidRPr="007D0D55" w:rsidTr="00C9785F">
        <w:trPr>
          <w:jc w:val="center"/>
        </w:trPr>
        <w:tc>
          <w:tcPr>
            <w:tcW w:w="568" w:type="dxa"/>
            <w:vMerge w:val="restart"/>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п/п</w:t>
            </w:r>
          </w:p>
        </w:tc>
        <w:tc>
          <w:tcPr>
            <w:tcW w:w="2430" w:type="dxa"/>
            <w:vMerge w:val="restart"/>
            <w:tcBorders>
              <w:top w:val="single" w:sz="4" w:space="0" w:color="auto"/>
              <w:left w:val="single" w:sz="4" w:space="0" w:color="auto"/>
              <w:bottom w:val="single" w:sz="4" w:space="0" w:color="auto"/>
              <w:right w:val="single" w:sz="4" w:space="0" w:color="auto"/>
            </w:tcBorders>
          </w:tcPr>
          <w:p w:rsidR="00C9785F" w:rsidRPr="007D0D55" w:rsidRDefault="00C9785F" w:rsidP="00B661D3">
            <w:pPr>
              <w:jc w:val="cente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Назва діяльності (пріоритетні завдання)</w:t>
            </w:r>
          </w:p>
        </w:tc>
        <w:tc>
          <w:tcPr>
            <w:tcW w:w="2835" w:type="dxa"/>
            <w:vMerge w:val="restart"/>
            <w:tcBorders>
              <w:top w:val="single" w:sz="4" w:space="0" w:color="auto"/>
              <w:left w:val="single" w:sz="4" w:space="0" w:color="auto"/>
              <w:bottom w:val="single" w:sz="4" w:space="0" w:color="auto"/>
              <w:right w:val="single" w:sz="4" w:space="0" w:color="auto"/>
            </w:tcBorders>
          </w:tcPr>
          <w:p w:rsidR="00C9785F" w:rsidRPr="007D0D55" w:rsidRDefault="00C9785F" w:rsidP="00B661D3">
            <w:pPr>
              <w:jc w:val="cente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Перелік заходів програми</w:t>
            </w:r>
          </w:p>
        </w:tc>
        <w:tc>
          <w:tcPr>
            <w:tcW w:w="2266" w:type="dxa"/>
            <w:vMerge w:val="restart"/>
            <w:tcBorders>
              <w:top w:val="single" w:sz="4" w:space="0" w:color="auto"/>
              <w:left w:val="single" w:sz="4" w:space="0" w:color="auto"/>
              <w:bottom w:val="single" w:sz="4" w:space="0" w:color="auto"/>
              <w:right w:val="single" w:sz="4" w:space="0" w:color="auto"/>
            </w:tcBorders>
          </w:tcPr>
          <w:p w:rsidR="00C9785F" w:rsidRPr="007D0D55" w:rsidRDefault="00C9785F" w:rsidP="00B661D3">
            <w:pPr>
              <w:jc w:val="cente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Джерела фінансування</w:t>
            </w:r>
          </w:p>
        </w:tc>
        <w:tc>
          <w:tcPr>
            <w:tcW w:w="7047" w:type="dxa"/>
            <w:gridSpan w:val="4"/>
            <w:tcBorders>
              <w:top w:val="single" w:sz="4" w:space="0" w:color="auto"/>
              <w:left w:val="single" w:sz="4" w:space="0" w:color="auto"/>
              <w:bottom w:val="single" w:sz="4" w:space="0" w:color="auto"/>
              <w:right w:val="single" w:sz="4" w:space="0" w:color="auto"/>
            </w:tcBorders>
          </w:tcPr>
          <w:p w:rsidR="00C9785F" w:rsidRPr="007D0D55" w:rsidRDefault="00C9785F" w:rsidP="00B661D3">
            <w:pPr>
              <w:jc w:val="cente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Орієнтовний прогнозований обсяг фінансових ресурсів для виконання завдань, тисяч грн. у тому числі за роками</w:t>
            </w:r>
          </w:p>
        </w:tc>
      </w:tr>
      <w:tr w:rsidR="00C9785F" w:rsidRPr="007D0D55" w:rsidTr="00C9785F">
        <w:trPr>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p>
        </w:tc>
        <w:tc>
          <w:tcPr>
            <w:tcW w:w="2430" w:type="dxa"/>
            <w:vMerge/>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p>
        </w:tc>
        <w:tc>
          <w:tcPr>
            <w:tcW w:w="1747"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 xml:space="preserve">Всього </w:t>
            </w:r>
          </w:p>
        </w:tc>
        <w:tc>
          <w:tcPr>
            <w:tcW w:w="175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jc w:val="cente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2025</w:t>
            </w:r>
          </w:p>
        </w:tc>
        <w:tc>
          <w:tcPr>
            <w:tcW w:w="1843" w:type="dxa"/>
            <w:tcBorders>
              <w:top w:val="single" w:sz="4" w:space="0" w:color="auto"/>
              <w:left w:val="single" w:sz="4" w:space="0" w:color="auto"/>
              <w:bottom w:val="single" w:sz="4" w:space="0" w:color="auto"/>
              <w:right w:val="single" w:sz="4" w:space="0" w:color="auto"/>
            </w:tcBorders>
          </w:tcPr>
          <w:p w:rsidR="00C9785F" w:rsidRPr="007D0D55" w:rsidRDefault="00EA77C0" w:rsidP="00B661D3">
            <w:pPr>
              <w:jc w:val="cente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2026</w:t>
            </w:r>
          </w:p>
        </w:tc>
        <w:tc>
          <w:tcPr>
            <w:tcW w:w="1701" w:type="dxa"/>
            <w:tcBorders>
              <w:top w:val="single" w:sz="4" w:space="0" w:color="auto"/>
              <w:left w:val="single" w:sz="4" w:space="0" w:color="auto"/>
              <w:bottom w:val="single" w:sz="4" w:space="0" w:color="auto"/>
              <w:right w:val="single" w:sz="4" w:space="0" w:color="auto"/>
            </w:tcBorders>
          </w:tcPr>
          <w:p w:rsidR="00C9785F" w:rsidRDefault="00C9785F" w:rsidP="00B661D3">
            <w:pPr>
              <w:jc w:val="cente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2027</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1.</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Забезпечення кадрового потенціалу</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Стимулювання медичних працівників</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C9785F" w:rsidRDefault="00A177F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7 512,4</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A177F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2 284,8</w:t>
            </w:r>
          </w:p>
        </w:tc>
        <w:tc>
          <w:tcPr>
            <w:tcW w:w="1843" w:type="dxa"/>
            <w:tcBorders>
              <w:top w:val="single" w:sz="4" w:space="0" w:color="auto"/>
              <w:left w:val="single" w:sz="4" w:space="0" w:color="auto"/>
              <w:bottom w:val="single" w:sz="4" w:space="0" w:color="auto"/>
              <w:right w:val="single" w:sz="4" w:space="0" w:color="auto"/>
            </w:tcBorders>
          </w:tcPr>
          <w:p w:rsidR="00C9785F" w:rsidRPr="00C9785F" w:rsidRDefault="00A177F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2 513,3</w:t>
            </w:r>
          </w:p>
        </w:tc>
        <w:tc>
          <w:tcPr>
            <w:tcW w:w="1701" w:type="dxa"/>
            <w:tcBorders>
              <w:top w:val="single" w:sz="4" w:space="0" w:color="auto"/>
              <w:left w:val="single" w:sz="4" w:space="0" w:color="auto"/>
              <w:bottom w:val="single" w:sz="4" w:space="0" w:color="auto"/>
              <w:right w:val="single" w:sz="4" w:space="0" w:color="auto"/>
            </w:tcBorders>
          </w:tcPr>
          <w:p w:rsidR="00C9785F" w:rsidRPr="00C9785F" w:rsidRDefault="00A177F1" w:rsidP="00A177F1">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2 714,3</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2.</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Лікарські засоби для військових, що лікуються в «Тетіївській ЦЛ»</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Закупівля препаратів</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C9785F" w:rsidRDefault="00A177F1" w:rsidP="00A177F1">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789</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A177F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240</w:t>
            </w:r>
          </w:p>
        </w:tc>
        <w:tc>
          <w:tcPr>
            <w:tcW w:w="1843" w:type="dxa"/>
            <w:tcBorders>
              <w:top w:val="single" w:sz="4" w:space="0" w:color="auto"/>
              <w:left w:val="single" w:sz="4" w:space="0" w:color="auto"/>
              <w:bottom w:val="single" w:sz="4" w:space="0" w:color="auto"/>
              <w:right w:val="single" w:sz="4" w:space="0" w:color="auto"/>
            </w:tcBorders>
          </w:tcPr>
          <w:p w:rsidR="00C9785F" w:rsidRPr="00C9785F" w:rsidRDefault="00A177F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264</w:t>
            </w:r>
          </w:p>
        </w:tc>
        <w:tc>
          <w:tcPr>
            <w:tcW w:w="1701" w:type="dxa"/>
            <w:tcBorders>
              <w:top w:val="single" w:sz="4" w:space="0" w:color="auto"/>
              <w:left w:val="single" w:sz="4" w:space="0" w:color="auto"/>
              <w:bottom w:val="single" w:sz="4" w:space="0" w:color="auto"/>
              <w:right w:val="single" w:sz="4" w:space="0" w:color="auto"/>
            </w:tcBorders>
          </w:tcPr>
          <w:p w:rsidR="00C9785F" w:rsidRPr="00C9785F" w:rsidRDefault="00A177F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285</w:t>
            </w:r>
          </w:p>
        </w:tc>
      </w:tr>
      <w:tr w:rsidR="00A177F1"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A177F1" w:rsidRPr="007D0D55" w:rsidRDefault="00A177F1" w:rsidP="00A177F1">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3.</w:t>
            </w:r>
          </w:p>
        </w:tc>
        <w:tc>
          <w:tcPr>
            <w:tcW w:w="2430" w:type="dxa"/>
            <w:tcBorders>
              <w:top w:val="single" w:sz="4" w:space="0" w:color="auto"/>
              <w:left w:val="single" w:sz="4" w:space="0" w:color="auto"/>
              <w:bottom w:val="single" w:sz="4" w:space="0" w:color="auto"/>
              <w:right w:val="single" w:sz="4" w:space="0" w:color="auto"/>
            </w:tcBorders>
            <w:vAlign w:val="center"/>
          </w:tcPr>
          <w:p w:rsidR="00A177F1" w:rsidRPr="007D0D55" w:rsidRDefault="00A177F1" w:rsidP="00A177F1">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Оплата діяльності ВЛК</w:t>
            </w:r>
          </w:p>
        </w:tc>
        <w:tc>
          <w:tcPr>
            <w:tcW w:w="2835" w:type="dxa"/>
            <w:tcBorders>
              <w:top w:val="single" w:sz="4" w:space="0" w:color="auto"/>
              <w:left w:val="single" w:sz="4" w:space="0" w:color="auto"/>
              <w:bottom w:val="single" w:sz="4" w:space="0" w:color="auto"/>
              <w:right w:val="single" w:sz="4" w:space="0" w:color="auto"/>
            </w:tcBorders>
          </w:tcPr>
          <w:p w:rsidR="00A177F1" w:rsidRPr="007D0D55" w:rsidRDefault="00A177F1" w:rsidP="00A177F1">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Стимулювання медичних працівників</w:t>
            </w:r>
          </w:p>
        </w:tc>
        <w:tc>
          <w:tcPr>
            <w:tcW w:w="2266" w:type="dxa"/>
            <w:tcBorders>
              <w:top w:val="single" w:sz="4" w:space="0" w:color="auto"/>
              <w:left w:val="single" w:sz="4" w:space="0" w:color="auto"/>
              <w:bottom w:val="single" w:sz="4" w:space="0" w:color="auto"/>
              <w:right w:val="single" w:sz="4" w:space="0" w:color="auto"/>
            </w:tcBorders>
          </w:tcPr>
          <w:p w:rsidR="00A177F1" w:rsidRPr="007D0D55" w:rsidRDefault="00A177F1" w:rsidP="00A177F1">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A177F1" w:rsidRPr="00C9785F" w:rsidRDefault="00561450" w:rsidP="00A177F1">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5 608</w:t>
            </w:r>
          </w:p>
        </w:tc>
        <w:tc>
          <w:tcPr>
            <w:tcW w:w="1756" w:type="dxa"/>
            <w:tcBorders>
              <w:top w:val="single" w:sz="4" w:space="0" w:color="auto"/>
              <w:left w:val="single" w:sz="4" w:space="0" w:color="auto"/>
              <w:bottom w:val="single" w:sz="4" w:space="0" w:color="auto"/>
              <w:right w:val="single" w:sz="4" w:space="0" w:color="auto"/>
            </w:tcBorders>
          </w:tcPr>
          <w:p w:rsidR="00A177F1" w:rsidRPr="00C9785F" w:rsidRDefault="00561450" w:rsidP="00561450">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w:t>
            </w:r>
            <w:r w:rsidR="00A177F1">
              <w:rPr>
                <w:rFonts w:ascii="Times New Roman" w:hAnsi="Times New Roman" w:cs="Times New Roman"/>
                <w:color w:val="auto"/>
                <w:lang w:val="uk-UA" w:eastAsia="en-US"/>
              </w:rPr>
              <w:t xml:space="preserve"> </w:t>
            </w:r>
            <w:r>
              <w:rPr>
                <w:rFonts w:ascii="Times New Roman" w:hAnsi="Times New Roman" w:cs="Times New Roman"/>
                <w:color w:val="auto"/>
                <w:lang w:val="uk-UA" w:eastAsia="en-US"/>
              </w:rPr>
              <w:t>705</w:t>
            </w:r>
          </w:p>
        </w:tc>
        <w:tc>
          <w:tcPr>
            <w:tcW w:w="1843" w:type="dxa"/>
            <w:tcBorders>
              <w:top w:val="single" w:sz="4" w:space="0" w:color="auto"/>
              <w:left w:val="single" w:sz="4" w:space="0" w:color="auto"/>
              <w:bottom w:val="single" w:sz="4" w:space="0" w:color="auto"/>
              <w:right w:val="single" w:sz="4" w:space="0" w:color="auto"/>
            </w:tcBorders>
          </w:tcPr>
          <w:p w:rsidR="00A177F1" w:rsidRPr="00C9785F" w:rsidRDefault="00561450" w:rsidP="00A177F1">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1 876</w:t>
            </w:r>
          </w:p>
        </w:tc>
        <w:tc>
          <w:tcPr>
            <w:tcW w:w="1701" w:type="dxa"/>
            <w:tcBorders>
              <w:top w:val="single" w:sz="4" w:space="0" w:color="auto"/>
              <w:left w:val="single" w:sz="4" w:space="0" w:color="auto"/>
              <w:bottom w:val="single" w:sz="4" w:space="0" w:color="auto"/>
              <w:right w:val="single" w:sz="4" w:space="0" w:color="auto"/>
            </w:tcBorders>
          </w:tcPr>
          <w:p w:rsidR="00A177F1" w:rsidRPr="00C9785F" w:rsidRDefault="00561450" w:rsidP="00A177F1">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2 026</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lastRenderedPageBreak/>
              <w:t>4.</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Створення па</w:t>
            </w:r>
            <w:r>
              <w:rPr>
                <w:rFonts w:ascii="Times New Roman" w:hAnsi="Times New Roman" w:cs="Times New Roman"/>
                <w:color w:val="auto"/>
                <w:sz w:val="28"/>
                <w:szCs w:val="28"/>
                <w:lang w:val="uk-UA" w:eastAsia="en-US"/>
              </w:rPr>
              <w:t>лат підвищеного комфорту Терапія</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Ремонт в 4х палатах терапії</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0635E0" w:rsidRDefault="000635E0" w:rsidP="000635E0">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2 120</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0635E0"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800</w:t>
            </w:r>
          </w:p>
        </w:tc>
        <w:tc>
          <w:tcPr>
            <w:tcW w:w="1843" w:type="dxa"/>
            <w:tcBorders>
              <w:top w:val="single" w:sz="4" w:space="0" w:color="auto"/>
              <w:left w:val="single" w:sz="4" w:space="0" w:color="auto"/>
              <w:bottom w:val="single" w:sz="4" w:space="0" w:color="auto"/>
              <w:right w:val="single" w:sz="4" w:space="0" w:color="auto"/>
            </w:tcBorders>
          </w:tcPr>
          <w:p w:rsidR="00C9785F" w:rsidRPr="000635E0" w:rsidRDefault="000635E0" w:rsidP="000635E0">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760</w:t>
            </w:r>
          </w:p>
        </w:tc>
        <w:tc>
          <w:tcPr>
            <w:tcW w:w="1701" w:type="dxa"/>
            <w:tcBorders>
              <w:top w:val="single" w:sz="4" w:space="0" w:color="auto"/>
              <w:left w:val="single" w:sz="4" w:space="0" w:color="auto"/>
              <w:bottom w:val="single" w:sz="4" w:space="0" w:color="auto"/>
              <w:right w:val="single" w:sz="4" w:space="0" w:color="auto"/>
            </w:tcBorders>
          </w:tcPr>
          <w:p w:rsidR="00C9785F" w:rsidRPr="000635E0" w:rsidRDefault="000635E0" w:rsidP="000635E0">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560</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5.</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Створення палат підвищеного комфорту Хірургія</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Ремонт в 2х палатах хірургії</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0635E0" w:rsidRDefault="000635E0"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1 060</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0635E0"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400</w:t>
            </w:r>
          </w:p>
        </w:tc>
        <w:tc>
          <w:tcPr>
            <w:tcW w:w="1843" w:type="dxa"/>
            <w:tcBorders>
              <w:top w:val="single" w:sz="4" w:space="0" w:color="auto"/>
              <w:left w:val="single" w:sz="4" w:space="0" w:color="auto"/>
              <w:bottom w:val="single" w:sz="4" w:space="0" w:color="auto"/>
              <w:right w:val="single" w:sz="4" w:space="0" w:color="auto"/>
            </w:tcBorders>
          </w:tcPr>
          <w:p w:rsidR="00C9785F" w:rsidRPr="000635E0" w:rsidRDefault="000635E0"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380</w:t>
            </w:r>
          </w:p>
        </w:tc>
        <w:tc>
          <w:tcPr>
            <w:tcW w:w="1701" w:type="dxa"/>
            <w:tcBorders>
              <w:top w:val="single" w:sz="4" w:space="0" w:color="auto"/>
              <w:left w:val="single" w:sz="4" w:space="0" w:color="auto"/>
              <w:bottom w:val="single" w:sz="4" w:space="0" w:color="auto"/>
              <w:right w:val="single" w:sz="4" w:space="0" w:color="auto"/>
            </w:tcBorders>
          </w:tcPr>
          <w:p w:rsidR="00C9785F" w:rsidRPr="000635E0" w:rsidRDefault="008E5DBE" w:rsidP="008E5DBE">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280</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6.</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Визначення алкогольного сп</w:t>
            </w:r>
            <w:r w:rsidRPr="008429CA">
              <w:rPr>
                <w:rFonts w:ascii="Times New Roman" w:hAnsi="Times New Roman" w:cs="Times New Roman"/>
                <w:color w:val="auto"/>
                <w:sz w:val="28"/>
                <w:szCs w:val="28"/>
                <w:lang w:eastAsia="en-US"/>
              </w:rPr>
              <w:t>’</w:t>
            </w:r>
            <w:r w:rsidRPr="007D0D55">
              <w:rPr>
                <w:rFonts w:ascii="Times New Roman" w:hAnsi="Times New Roman" w:cs="Times New Roman"/>
                <w:color w:val="auto"/>
                <w:sz w:val="28"/>
                <w:szCs w:val="28"/>
                <w:lang w:val="uk-UA" w:eastAsia="en-US"/>
              </w:rPr>
              <w:t xml:space="preserve">яніння у водіїв по направленню поліції </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Закупівля послуг для поліції</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608</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185</w:t>
            </w:r>
          </w:p>
        </w:tc>
        <w:tc>
          <w:tcPr>
            <w:tcW w:w="1843" w:type="dxa"/>
            <w:tcBorders>
              <w:top w:val="single" w:sz="4" w:space="0" w:color="auto"/>
              <w:left w:val="single" w:sz="4" w:space="0" w:color="auto"/>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203</w:t>
            </w:r>
          </w:p>
        </w:tc>
        <w:tc>
          <w:tcPr>
            <w:tcW w:w="1701" w:type="dxa"/>
            <w:tcBorders>
              <w:top w:val="single" w:sz="4" w:space="0" w:color="auto"/>
              <w:left w:val="single" w:sz="4" w:space="0" w:color="auto"/>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220</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7.</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Облаштування спецпалати</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Постановка бронедверей, решіток та інших елементів згідно вимог.</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60</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60</w:t>
            </w:r>
          </w:p>
        </w:tc>
        <w:tc>
          <w:tcPr>
            <w:tcW w:w="1843" w:type="dxa"/>
            <w:tcBorders>
              <w:top w:val="single" w:sz="4" w:space="0" w:color="auto"/>
              <w:left w:val="single" w:sz="4" w:space="0" w:color="auto"/>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8.</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Об</w:t>
            </w:r>
            <w:r>
              <w:rPr>
                <w:rFonts w:ascii="Times New Roman" w:hAnsi="Times New Roman" w:cs="Times New Roman"/>
                <w:color w:val="auto"/>
                <w:sz w:val="28"/>
                <w:szCs w:val="28"/>
                <w:lang w:val="uk-UA" w:eastAsia="en-US"/>
              </w:rPr>
              <w:t>л</w:t>
            </w:r>
            <w:r w:rsidRPr="007D0D55">
              <w:rPr>
                <w:rFonts w:ascii="Times New Roman" w:hAnsi="Times New Roman" w:cs="Times New Roman"/>
                <w:color w:val="auto"/>
                <w:sz w:val="28"/>
                <w:szCs w:val="28"/>
                <w:lang w:val="uk-UA" w:eastAsia="en-US"/>
              </w:rPr>
              <w:t>аштува</w:t>
            </w:r>
            <w:r>
              <w:rPr>
                <w:rFonts w:ascii="Times New Roman" w:hAnsi="Times New Roman" w:cs="Times New Roman"/>
                <w:color w:val="auto"/>
                <w:sz w:val="28"/>
                <w:szCs w:val="28"/>
                <w:lang w:val="uk-UA" w:eastAsia="en-US"/>
              </w:rPr>
              <w:t>н</w:t>
            </w:r>
            <w:r w:rsidRPr="007D0D55">
              <w:rPr>
                <w:rFonts w:ascii="Times New Roman" w:hAnsi="Times New Roman" w:cs="Times New Roman"/>
                <w:color w:val="auto"/>
                <w:sz w:val="28"/>
                <w:szCs w:val="28"/>
                <w:lang w:val="uk-UA" w:eastAsia="en-US"/>
              </w:rPr>
              <w:t>ня озокеритної кімнати</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Установка витяжки</w:t>
            </w:r>
            <w:r w:rsidR="000B030A">
              <w:rPr>
                <w:rFonts w:ascii="Times New Roman" w:hAnsi="Times New Roman" w:cs="Times New Roman"/>
                <w:color w:val="auto"/>
                <w:sz w:val="28"/>
                <w:szCs w:val="28"/>
                <w:lang w:val="uk-UA" w:eastAsia="en-US"/>
              </w:rPr>
              <w:t>, поточний ремонт</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145</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145</w:t>
            </w:r>
          </w:p>
        </w:tc>
        <w:tc>
          <w:tcPr>
            <w:tcW w:w="1843" w:type="dxa"/>
            <w:tcBorders>
              <w:top w:val="single" w:sz="4" w:space="0" w:color="auto"/>
              <w:left w:val="single" w:sz="4" w:space="0" w:color="auto"/>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C9785F" w:rsidRPr="000B030A" w:rsidRDefault="000B030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lastRenderedPageBreak/>
              <w:t>9.</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Облаштування протирадіаційного укриття</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Ремонтні роботи</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C07305" w:rsidRDefault="00C07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940</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C07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940</w:t>
            </w:r>
          </w:p>
        </w:tc>
        <w:tc>
          <w:tcPr>
            <w:tcW w:w="1843" w:type="dxa"/>
            <w:tcBorders>
              <w:top w:val="single" w:sz="4" w:space="0" w:color="auto"/>
              <w:left w:val="single" w:sz="4" w:space="0" w:color="auto"/>
              <w:bottom w:val="single" w:sz="4" w:space="0" w:color="auto"/>
              <w:right w:val="single" w:sz="4" w:space="0" w:color="auto"/>
            </w:tcBorders>
          </w:tcPr>
          <w:p w:rsidR="00C9785F" w:rsidRPr="00C07305" w:rsidRDefault="00C07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C9785F" w:rsidRPr="00C07305" w:rsidRDefault="00C07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10</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Діджиталізація закладу</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07305" w:rsidP="00C07305">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 xml:space="preserve">Купівля </w:t>
            </w:r>
            <w:r w:rsidR="00EA77C0">
              <w:rPr>
                <w:rFonts w:ascii="Times New Roman" w:hAnsi="Times New Roman" w:cs="Times New Roman"/>
                <w:color w:val="auto"/>
                <w:sz w:val="28"/>
                <w:szCs w:val="28"/>
                <w:lang w:val="uk-UA" w:eastAsia="en-US"/>
              </w:rPr>
              <w:t xml:space="preserve">ЛІС, </w:t>
            </w:r>
            <w:r>
              <w:rPr>
                <w:rFonts w:ascii="Times New Roman" w:hAnsi="Times New Roman" w:cs="Times New Roman"/>
                <w:color w:val="auto"/>
                <w:sz w:val="28"/>
                <w:szCs w:val="28"/>
                <w:lang w:val="uk-UA" w:eastAsia="en-US"/>
              </w:rPr>
              <w:t>для роботи клінічної лабораторії</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C07305" w:rsidRDefault="00605591" w:rsidP="00605591">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186</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C07305" w:rsidP="00605591">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w:t>
            </w:r>
            <w:r w:rsidR="00605591">
              <w:rPr>
                <w:rFonts w:ascii="Times New Roman" w:hAnsi="Times New Roman" w:cs="Times New Roman"/>
                <w:color w:val="auto"/>
                <w:lang w:val="uk-UA" w:eastAsia="en-US"/>
              </w:rPr>
              <w:t>62</w:t>
            </w:r>
          </w:p>
        </w:tc>
        <w:tc>
          <w:tcPr>
            <w:tcW w:w="1843" w:type="dxa"/>
            <w:tcBorders>
              <w:top w:val="single" w:sz="4" w:space="0" w:color="auto"/>
              <w:left w:val="single" w:sz="4" w:space="0" w:color="auto"/>
              <w:bottom w:val="single" w:sz="4" w:space="0" w:color="auto"/>
              <w:right w:val="single" w:sz="4" w:space="0" w:color="auto"/>
            </w:tcBorders>
          </w:tcPr>
          <w:p w:rsidR="00C9785F" w:rsidRPr="00C07305" w:rsidRDefault="00C07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12</w:t>
            </w:r>
          </w:p>
        </w:tc>
        <w:tc>
          <w:tcPr>
            <w:tcW w:w="1701" w:type="dxa"/>
            <w:tcBorders>
              <w:top w:val="single" w:sz="4" w:space="0" w:color="auto"/>
              <w:left w:val="single" w:sz="4" w:space="0" w:color="auto"/>
              <w:bottom w:val="single" w:sz="4" w:space="0" w:color="auto"/>
              <w:right w:val="single" w:sz="4" w:space="0" w:color="auto"/>
            </w:tcBorders>
          </w:tcPr>
          <w:p w:rsidR="00C9785F" w:rsidRPr="00C07305" w:rsidRDefault="00C07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12</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11</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Запуск  телемедицини</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Купівля вебкамер, та пристоїв введення та виведення звуку</w:t>
            </w:r>
            <w:r w:rsidR="000B030A">
              <w:rPr>
                <w:rFonts w:ascii="Times New Roman" w:hAnsi="Times New Roman" w:cs="Times New Roman"/>
                <w:color w:val="auto"/>
                <w:sz w:val="28"/>
                <w:szCs w:val="28"/>
                <w:lang w:val="uk-UA" w:eastAsia="en-US"/>
              </w:rPr>
              <w:t>, оренда хмарного сервісу.</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605591" w:rsidRDefault="0060559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88</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60559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44</w:t>
            </w:r>
          </w:p>
        </w:tc>
        <w:tc>
          <w:tcPr>
            <w:tcW w:w="1843" w:type="dxa"/>
            <w:tcBorders>
              <w:top w:val="single" w:sz="4" w:space="0" w:color="auto"/>
              <w:left w:val="single" w:sz="4" w:space="0" w:color="auto"/>
              <w:bottom w:val="single" w:sz="4" w:space="0" w:color="auto"/>
              <w:right w:val="single" w:sz="4" w:space="0" w:color="auto"/>
            </w:tcBorders>
          </w:tcPr>
          <w:p w:rsidR="00C9785F" w:rsidRPr="00605591" w:rsidRDefault="0060559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44</w:t>
            </w:r>
          </w:p>
        </w:tc>
        <w:tc>
          <w:tcPr>
            <w:tcW w:w="1701" w:type="dxa"/>
            <w:tcBorders>
              <w:top w:val="single" w:sz="4" w:space="0" w:color="auto"/>
              <w:left w:val="single" w:sz="4" w:space="0" w:color="auto"/>
              <w:bottom w:val="single" w:sz="4" w:space="0" w:color="auto"/>
              <w:right w:val="single" w:sz="4" w:space="0" w:color="auto"/>
            </w:tcBorders>
          </w:tcPr>
          <w:p w:rsidR="00C9785F" w:rsidRPr="00605591" w:rsidRDefault="00605591"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C9785F"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12</w:t>
            </w:r>
          </w:p>
        </w:tc>
        <w:tc>
          <w:tcPr>
            <w:tcW w:w="2430" w:type="dxa"/>
            <w:tcBorders>
              <w:top w:val="single" w:sz="4" w:space="0" w:color="auto"/>
              <w:left w:val="single" w:sz="4" w:space="0" w:color="auto"/>
              <w:bottom w:val="single" w:sz="4" w:space="0" w:color="auto"/>
              <w:right w:val="single" w:sz="4" w:space="0" w:color="auto"/>
            </w:tcBorders>
            <w:vAlign w:val="center"/>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Система відеоспостереження</w:t>
            </w:r>
          </w:p>
        </w:tc>
        <w:tc>
          <w:tcPr>
            <w:tcW w:w="2835"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Встановлення системи</w:t>
            </w:r>
            <w:r>
              <w:rPr>
                <w:rFonts w:ascii="Times New Roman" w:hAnsi="Times New Roman" w:cs="Times New Roman"/>
                <w:color w:val="auto"/>
                <w:sz w:val="28"/>
                <w:szCs w:val="28"/>
                <w:lang w:val="uk-UA" w:eastAsia="en-US"/>
              </w:rPr>
              <w:t xml:space="preserve"> </w:t>
            </w:r>
            <w:r w:rsidRPr="007D0D55">
              <w:rPr>
                <w:rFonts w:ascii="Times New Roman" w:hAnsi="Times New Roman" w:cs="Times New Roman"/>
                <w:color w:val="auto"/>
                <w:sz w:val="28"/>
                <w:szCs w:val="28"/>
                <w:lang w:val="uk-UA" w:eastAsia="en-US"/>
              </w:rPr>
              <w:t>відеонагляду території</w:t>
            </w:r>
          </w:p>
        </w:tc>
        <w:tc>
          <w:tcPr>
            <w:tcW w:w="2266" w:type="dxa"/>
            <w:tcBorders>
              <w:top w:val="single" w:sz="4" w:space="0" w:color="auto"/>
              <w:left w:val="single" w:sz="4" w:space="0" w:color="auto"/>
              <w:bottom w:val="single" w:sz="4" w:space="0" w:color="auto"/>
              <w:right w:val="single" w:sz="4" w:space="0" w:color="auto"/>
            </w:tcBorders>
          </w:tcPr>
          <w:p w:rsidR="00C9785F" w:rsidRPr="007D0D55" w:rsidRDefault="00C9785F"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9785F" w:rsidRPr="00BE39AD" w:rsidRDefault="00BE39AD"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290</w:t>
            </w:r>
          </w:p>
        </w:tc>
        <w:tc>
          <w:tcPr>
            <w:tcW w:w="1756" w:type="dxa"/>
            <w:tcBorders>
              <w:top w:val="single" w:sz="4" w:space="0" w:color="auto"/>
              <w:left w:val="single" w:sz="4" w:space="0" w:color="auto"/>
              <w:bottom w:val="single" w:sz="4" w:space="0" w:color="auto"/>
              <w:right w:val="single" w:sz="4" w:space="0" w:color="auto"/>
            </w:tcBorders>
          </w:tcPr>
          <w:p w:rsidR="00C9785F" w:rsidRPr="00C9785F" w:rsidRDefault="00BE39AD"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290</w:t>
            </w:r>
          </w:p>
        </w:tc>
        <w:tc>
          <w:tcPr>
            <w:tcW w:w="1843" w:type="dxa"/>
            <w:tcBorders>
              <w:top w:val="single" w:sz="4" w:space="0" w:color="auto"/>
              <w:left w:val="single" w:sz="4" w:space="0" w:color="auto"/>
              <w:bottom w:val="single" w:sz="4" w:space="0" w:color="auto"/>
              <w:right w:val="single" w:sz="4" w:space="0" w:color="auto"/>
            </w:tcBorders>
          </w:tcPr>
          <w:p w:rsidR="00C9785F" w:rsidRPr="00BE39AD" w:rsidRDefault="00BE39AD"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C9785F" w:rsidRPr="00BE39AD" w:rsidRDefault="00BE39AD"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BE39AD"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13</w:t>
            </w:r>
          </w:p>
        </w:tc>
        <w:tc>
          <w:tcPr>
            <w:tcW w:w="2430" w:type="dxa"/>
            <w:tcBorders>
              <w:top w:val="single" w:sz="4" w:space="0" w:color="auto"/>
              <w:left w:val="single" w:sz="4" w:space="0" w:color="auto"/>
              <w:bottom w:val="single" w:sz="4" w:space="0" w:color="auto"/>
              <w:right w:val="single" w:sz="4" w:space="0" w:color="auto"/>
            </w:tcBorders>
            <w:vAlign w:val="center"/>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асфальтного покриття на території КНП «Тетіївська ЦЛ»</w:t>
            </w:r>
          </w:p>
        </w:tc>
        <w:tc>
          <w:tcPr>
            <w:tcW w:w="2835" w:type="dxa"/>
            <w:tcBorders>
              <w:top w:val="single" w:sz="4" w:space="0" w:color="auto"/>
              <w:left w:val="single" w:sz="4" w:space="0" w:color="auto"/>
              <w:bottom w:val="single" w:sz="4" w:space="0" w:color="auto"/>
              <w:right w:val="single" w:sz="4" w:space="0" w:color="auto"/>
            </w:tcBorders>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Ямковий ремонт покриття, нанесення розмітки та встановлення знаків і електронної системи пропуску на території</w:t>
            </w:r>
          </w:p>
        </w:tc>
        <w:tc>
          <w:tcPr>
            <w:tcW w:w="2266" w:type="dxa"/>
            <w:tcBorders>
              <w:top w:val="single" w:sz="4" w:space="0" w:color="auto"/>
              <w:left w:val="single" w:sz="4" w:space="0" w:color="auto"/>
              <w:bottom w:val="single" w:sz="4" w:space="0" w:color="auto"/>
              <w:right w:val="single" w:sz="4" w:space="0" w:color="auto"/>
            </w:tcBorders>
          </w:tcPr>
          <w:p w:rsidR="00BE39AD" w:rsidRPr="007D0D55" w:rsidRDefault="00BE39AD"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BE39AD" w:rsidRDefault="001076B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279</w:t>
            </w:r>
          </w:p>
        </w:tc>
        <w:tc>
          <w:tcPr>
            <w:tcW w:w="1756" w:type="dxa"/>
            <w:tcBorders>
              <w:top w:val="single" w:sz="4" w:space="0" w:color="auto"/>
              <w:left w:val="single" w:sz="4" w:space="0" w:color="auto"/>
              <w:bottom w:val="single" w:sz="4" w:space="0" w:color="auto"/>
              <w:right w:val="single" w:sz="4" w:space="0" w:color="auto"/>
            </w:tcBorders>
          </w:tcPr>
          <w:p w:rsidR="00BE39AD" w:rsidRDefault="001076B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139</w:t>
            </w:r>
          </w:p>
        </w:tc>
        <w:tc>
          <w:tcPr>
            <w:tcW w:w="1843" w:type="dxa"/>
            <w:tcBorders>
              <w:top w:val="single" w:sz="4" w:space="0" w:color="auto"/>
              <w:left w:val="single" w:sz="4" w:space="0" w:color="auto"/>
              <w:bottom w:val="single" w:sz="4" w:space="0" w:color="auto"/>
              <w:right w:val="single" w:sz="4" w:space="0" w:color="auto"/>
            </w:tcBorders>
          </w:tcPr>
          <w:p w:rsidR="00BE39AD" w:rsidRDefault="001076B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120</w:t>
            </w:r>
          </w:p>
        </w:tc>
        <w:tc>
          <w:tcPr>
            <w:tcW w:w="1701" w:type="dxa"/>
            <w:tcBorders>
              <w:top w:val="single" w:sz="4" w:space="0" w:color="auto"/>
              <w:left w:val="single" w:sz="4" w:space="0" w:color="auto"/>
              <w:bottom w:val="single" w:sz="4" w:space="0" w:color="auto"/>
              <w:right w:val="single" w:sz="4" w:space="0" w:color="auto"/>
            </w:tcBorders>
          </w:tcPr>
          <w:p w:rsidR="00BE39AD" w:rsidRDefault="001076BA"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20</w:t>
            </w:r>
          </w:p>
        </w:tc>
      </w:tr>
      <w:tr w:rsidR="00BE39AD"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lastRenderedPageBreak/>
              <w:t>14</w:t>
            </w:r>
          </w:p>
        </w:tc>
        <w:tc>
          <w:tcPr>
            <w:tcW w:w="2430" w:type="dxa"/>
            <w:tcBorders>
              <w:top w:val="single" w:sz="4" w:space="0" w:color="auto"/>
              <w:left w:val="single" w:sz="4" w:space="0" w:color="auto"/>
              <w:bottom w:val="single" w:sz="4" w:space="0" w:color="auto"/>
              <w:right w:val="single" w:sz="4" w:space="0" w:color="auto"/>
            </w:tcBorders>
            <w:vAlign w:val="center"/>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заїзду для бригад ЕМД до лікувального корпусу №2</w:t>
            </w:r>
          </w:p>
        </w:tc>
        <w:tc>
          <w:tcPr>
            <w:tcW w:w="2835" w:type="dxa"/>
            <w:tcBorders>
              <w:top w:val="single" w:sz="4" w:space="0" w:color="auto"/>
              <w:left w:val="single" w:sz="4" w:space="0" w:color="auto"/>
              <w:bottom w:val="single" w:sz="4" w:space="0" w:color="auto"/>
              <w:right w:val="single" w:sz="4" w:space="0" w:color="auto"/>
            </w:tcBorders>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рампи та ролетів</w:t>
            </w:r>
          </w:p>
        </w:tc>
        <w:tc>
          <w:tcPr>
            <w:tcW w:w="2266" w:type="dxa"/>
            <w:tcBorders>
              <w:top w:val="single" w:sz="4" w:space="0" w:color="auto"/>
              <w:left w:val="single" w:sz="4" w:space="0" w:color="auto"/>
              <w:bottom w:val="single" w:sz="4" w:space="0" w:color="auto"/>
              <w:right w:val="single" w:sz="4" w:space="0" w:color="auto"/>
            </w:tcBorders>
          </w:tcPr>
          <w:p w:rsidR="00BE39AD" w:rsidRPr="007D0D55" w:rsidRDefault="00BE39AD"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230</w:t>
            </w:r>
          </w:p>
        </w:tc>
        <w:tc>
          <w:tcPr>
            <w:tcW w:w="1756" w:type="dxa"/>
            <w:tcBorders>
              <w:top w:val="single" w:sz="4" w:space="0" w:color="auto"/>
              <w:left w:val="single" w:sz="4" w:space="0" w:color="auto"/>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230</w:t>
            </w:r>
          </w:p>
        </w:tc>
        <w:tc>
          <w:tcPr>
            <w:tcW w:w="1843" w:type="dxa"/>
            <w:tcBorders>
              <w:top w:val="single" w:sz="4" w:space="0" w:color="auto"/>
              <w:left w:val="single" w:sz="4" w:space="0" w:color="auto"/>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BE39AD"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15</w:t>
            </w:r>
          </w:p>
        </w:tc>
        <w:tc>
          <w:tcPr>
            <w:tcW w:w="2430" w:type="dxa"/>
            <w:tcBorders>
              <w:top w:val="single" w:sz="4" w:space="0" w:color="auto"/>
              <w:left w:val="single" w:sz="4" w:space="0" w:color="auto"/>
              <w:bottom w:val="single" w:sz="4" w:space="0" w:color="auto"/>
              <w:right w:val="single" w:sz="4" w:space="0" w:color="auto"/>
            </w:tcBorders>
            <w:vAlign w:val="center"/>
          </w:tcPr>
          <w:p w:rsidR="00BE39AD" w:rsidRPr="007D0D55" w:rsidRDefault="00BE39AD" w:rsidP="00BE39AD">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Огородження ділянки навколо аварійно-небезпечної будівлі недобудованої до Хірургічного корпусу</w:t>
            </w:r>
          </w:p>
        </w:tc>
        <w:tc>
          <w:tcPr>
            <w:tcW w:w="2835" w:type="dxa"/>
            <w:tcBorders>
              <w:top w:val="single" w:sz="4" w:space="0" w:color="auto"/>
              <w:left w:val="single" w:sz="4" w:space="0" w:color="auto"/>
              <w:bottom w:val="single" w:sz="4" w:space="0" w:color="auto"/>
              <w:right w:val="single" w:sz="4" w:space="0" w:color="auto"/>
            </w:tcBorders>
          </w:tcPr>
          <w:p w:rsidR="00BE39AD" w:rsidRPr="007D0D55" w:rsidRDefault="00BE39AD"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Монтаж огородження, встановлення знаків та датчиків руху з звуковим попередженням при наближенні.</w:t>
            </w:r>
          </w:p>
        </w:tc>
        <w:tc>
          <w:tcPr>
            <w:tcW w:w="2266" w:type="dxa"/>
            <w:tcBorders>
              <w:top w:val="single" w:sz="4" w:space="0" w:color="auto"/>
              <w:left w:val="single" w:sz="4" w:space="0" w:color="auto"/>
              <w:bottom w:val="single" w:sz="4" w:space="0" w:color="auto"/>
              <w:right w:val="single" w:sz="4" w:space="0" w:color="auto"/>
            </w:tcBorders>
          </w:tcPr>
          <w:p w:rsidR="00BE39AD" w:rsidRPr="007D0D55" w:rsidRDefault="00BE39AD"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235</w:t>
            </w:r>
          </w:p>
        </w:tc>
        <w:tc>
          <w:tcPr>
            <w:tcW w:w="1756" w:type="dxa"/>
            <w:tcBorders>
              <w:top w:val="single" w:sz="4" w:space="0" w:color="auto"/>
              <w:left w:val="single" w:sz="4" w:space="0" w:color="auto"/>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235</w:t>
            </w:r>
          </w:p>
        </w:tc>
        <w:tc>
          <w:tcPr>
            <w:tcW w:w="1843" w:type="dxa"/>
            <w:tcBorders>
              <w:top w:val="single" w:sz="4" w:space="0" w:color="auto"/>
              <w:left w:val="single" w:sz="4" w:space="0" w:color="auto"/>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BE39AD"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1076BA"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1076BA" w:rsidRDefault="001076BA"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16</w:t>
            </w:r>
          </w:p>
        </w:tc>
        <w:tc>
          <w:tcPr>
            <w:tcW w:w="2430" w:type="dxa"/>
            <w:tcBorders>
              <w:top w:val="single" w:sz="4" w:space="0" w:color="auto"/>
              <w:left w:val="single" w:sz="4" w:space="0" w:color="auto"/>
              <w:bottom w:val="single" w:sz="4" w:space="0" w:color="auto"/>
              <w:right w:val="single" w:sz="4" w:space="0" w:color="auto"/>
            </w:tcBorders>
            <w:vAlign w:val="center"/>
          </w:tcPr>
          <w:p w:rsidR="001076BA" w:rsidRDefault="000C1305" w:rsidP="00BE39AD">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Створення єдиної рецепції лікарні</w:t>
            </w:r>
          </w:p>
        </w:tc>
        <w:tc>
          <w:tcPr>
            <w:tcW w:w="2835" w:type="dxa"/>
            <w:tcBorders>
              <w:top w:val="single" w:sz="4" w:space="0" w:color="auto"/>
              <w:left w:val="single" w:sz="4" w:space="0" w:color="auto"/>
              <w:bottom w:val="single" w:sz="4" w:space="0" w:color="auto"/>
              <w:right w:val="single" w:sz="4" w:space="0" w:color="auto"/>
            </w:tcBorders>
          </w:tcPr>
          <w:p w:rsidR="001076BA" w:rsidRDefault="000C1305" w:rsidP="000C1305">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та облаштування 1 поверху поліклініки сучасними меблями, заміна вхідної групи</w:t>
            </w:r>
          </w:p>
        </w:tc>
        <w:tc>
          <w:tcPr>
            <w:tcW w:w="2266" w:type="dxa"/>
            <w:tcBorders>
              <w:top w:val="single" w:sz="4" w:space="0" w:color="auto"/>
              <w:left w:val="single" w:sz="4" w:space="0" w:color="auto"/>
              <w:bottom w:val="single" w:sz="4" w:space="0" w:color="auto"/>
              <w:right w:val="single" w:sz="4" w:space="0" w:color="auto"/>
            </w:tcBorders>
          </w:tcPr>
          <w:p w:rsidR="001076BA" w:rsidRPr="007D0D55" w:rsidRDefault="000C130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1076BA"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586</w:t>
            </w:r>
          </w:p>
        </w:tc>
        <w:tc>
          <w:tcPr>
            <w:tcW w:w="1756" w:type="dxa"/>
            <w:tcBorders>
              <w:top w:val="single" w:sz="4" w:space="0" w:color="auto"/>
              <w:left w:val="single" w:sz="4" w:space="0" w:color="auto"/>
              <w:bottom w:val="single" w:sz="4" w:space="0" w:color="auto"/>
              <w:right w:val="single" w:sz="4" w:space="0" w:color="auto"/>
            </w:tcBorders>
          </w:tcPr>
          <w:p w:rsidR="001076BA"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586</w:t>
            </w:r>
          </w:p>
        </w:tc>
        <w:tc>
          <w:tcPr>
            <w:tcW w:w="1843" w:type="dxa"/>
            <w:tcBorders>
              <w:top w:val="single" w:sz="4" w:space="0" w:color="auto"/>
              <w:left w:val="single" w:sz="4" w:space="0" w:color="auto"/>
              <w:bottom w:val="single" w:sz="4" w:space="0" w:color="auto"/>
              <w:right w:val="single" w:sz="4" w:space="0" w:color="auto"/>
            </w:tcBorders>
          </w:tcPr>
          <w:p w:rsidR="001076BA"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1076BA" w:rsidRDefault="000C130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1076BA"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1076BA" w:rsidRDefault="001076BA"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17</w:t>
            </w:r>
          </w:p>
        </w:tc>
        <w:tc>
          <w:tcPr>
            <w:tcW w:w="2430" w:type="dxa"/>
            <w:tcBorders>
              <w:top w:val="single" w:sz="4" w:space="0" w:color="auto"/>
              <w:left w:val="single" w:sz="4" w:space="0" w:color="auto"/>
              <w:bottom w:val="single" w:sz="4" w:space="0" w:color="auto"/>
              <w:right w:val="single" w:sz="4" w:space="0" w:color="auto"/>
            </w:tcBorders>
            <w:vAlign w:val="center"/>
          </w:tcPr>
          <w:p w:rsidR="001076BA" w:rsidRDefault="00CE0AEC" w:rsidP="00BE39AD">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гуртожитку</w:t>
            </w:r>
          </w:p>
        </w:tc>
        <w:tc>
          <w:tcPr>
            <w:tcW w:w="2835" w:type="dxa"/>
            <w:tcBorders>
              <w:top w:val="single" w:sz="4" w:space="0" w:color="auto"/>
              <w:left w:val="single" w:sz="4" w:space="0" w:color="auto"/>
              <w:bottom w:val="single" w:sz="4" w:space="0" w:color="auto"/>
              <w:right w:val="single" w:sz="4" w:space="0" w:color="auto"/>
            </w:tcBorders>
          </w:tcPr>
          <w:p w:rsidR="001076BA" w:rsidRDefault="00CE0AEC" w:rsidP="00B661D3">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перекриття даху, опалення, санвузлів.</w:t>
            </w:r>
          </w:p>
        </w:tc>
        <w:tc>
          <w:tcPr>
            <w:tcW w:w="2266" w:type="dxa"/>
            <w:tcBorders>
              <w:top w:val="single" w:sz="4" w:space="0" w:color="auto"/>
              <w:left w:val="single" w:sz="4" w:space="0" w:color="auto"/>
              <w:bottom w:val="single" w:sz="4" w:space="0" w:color="auto"/>
              <w:right w:val="single" w:sz="4" w:space="0" w:color="auto"/>
            </w:tcBorders>
          </w:tcPr>
          <w:p w:rsidR="001076BA" w:rsidRPr="007D0D55" w:rsidRDefault="000C1305" w:rsidP="00B661D3">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1076BA" w:rsidRDefault="00A9743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745</w:t>
            </w:r>
          </w:p>
        </w:tc>
        <w:tc>
          <w:tcPr>
            <w:tcW w:w="1756" w:type="dxa"/>
            <w:tcBorders>
              <w:top w:val="single" w:sz="4" w:space="0" w:color="auto"/>
              <w:left w:val="single" w:sz="4" w:space="0" w:color="auto"/>
              <w:bottom w:val="single" w:sz="4" w:space="0" w:color="auto"/>
              <w:right w:val="single" w:sz="4" w:space="0" w:color="auto"/>
            </w:tcBorders>
          </w:tcPr>
          <w:p w:rsidR="001076BA" w:rsidRDefault="00A9743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745</w:t>
            </w:r>
          </w:p>
        </w:tc>
        <w:tc>
          <w:tcPr>
            <w:tcW w:w="1843" w:type="dxa"/>
            <w:tcBorders>
              <w:top w:val="single" w:sz="4" w:space="0" w:color="auto"/>
              <w:left w:val="single" w:sz="4" w:space="0" w:color="auto"/>
              <w:bottom w:val="single" w:sz="4" w:space="0" w:color="auto"/>
              <w:right w:val="single" w:sz="4" w:space="0" w:color="auto"/>
            </w:tcBorders>
          </w:tcPr>
          <w:p w:rsidR="001076BA" w:rsidRDefault="00A9743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1076BA" w:rsidRDefault="00A97435" w:rsidP="00C9785F">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336A96"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336A96" w:rsidRDefault="00336A96"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lastRenderedPageBreak/>
              <w:t>18</w:t>
            </w:r>
          </w:p>
        </w:tc>
        <w:tc>
          <w:tcPr>
            <w:tcW w:w="2430" w:type="dxa"/>
            <w:tcBorders>
              <w:top w:val="single" w:sz="4" w:space="0" w:color="auto"/>
              <w:left w:val="single" w:sz="4" w:space="0" w:color="auto"/>
              <w:bottom w:val="single" w:sz="4" w:space="0" w:color="auto"/>
              <w:right w:val="single" w:sz="4" w:space="0" w:color="auto"/>
            </w:tcBorders>
            <w:vAlign w:val="center"/>
          </w:tcPr>
          <w:p w:rsidR="00336A96" w:rsidRDefault="00336A96"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Реконструкція пологового корпусу з  перепрофілюванням під службові квартири</w:t>
            </w:r>
          </w:p>
        </w:tc>
        <w:tc>
          <w:tcPr>
            <w:tcW w:w="2835" w:type="dxa"/>
            <w:tcBorders>
              <w:top w:val="single" w:sz="4" w:space="0" w:color="auto"/>
              <w:left w:val="single" w:sz="4" w:space="0" w:color="auto"/>
              <w:bottom w:val="single" w:sz="4" w:space="0" w:color="auto"/>
              <w:right w:val="single" w:sz="4" w:space="0" w:color="auto"/>
            </w:tcBorders>
          </w:tcPr>
          <w:p w:rsidR="00336A96" w:rsidRDefault="00336A96"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Реконструкція, закупівля меблів</w:t>
            </w:r>
          </w:p>
        </w:tc>
        <w:tc>
          <w:tcPr>
            <w:tcW w:w="2266" w:type="dxa"/>
            <w:tcBorders>
              <w:top w:val="single" w:sz="4" w:space="0" w:color="auto"/>
              <w:left w:val="single" w:sz="4" w:space="0" w:color="auto"/>
              <w:bottom w:val="single" w:sz="4" w:space="0" w:color="auto"/>
              <w:right w:val="single" w:sz="4" w:space="0" w:color="auto"/>
            </w:tcBorders>
          </w:tcPr>
          <w:p w:rsidR="00336A96" w:rsidRPr="007D0D55" w:rsidRDefault="00336A96" w:rsidP="00336A96">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336A96" w:rsidRPr="007D0D55" w:rsidRDefault="00336A96" w:rsidP="00336A96">
            <w:pPr>
              <w:jc w:val="cente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42 700</w:t>
            </w:r>
          </w:p>
        </w:tc>
        <w:tc>
          <w:tcPr>
            <w:tcW w:w="1756" w:type="dxa"/>
            <w:tcBorders>
              <w:top w:val="single" w:sz="4" w:space="0" w:color="auto"/>
              <w:left w:val="single" w:sz="4" w:space="0" w:color="auto"/>
              <w:bottom w:val="single" w:sz="4" w:space="0" w:color="auto"/>
              <w:right w:val="single" w:sz="4" w:space="0" w:color="auto"/>
            </w:tcBorders>
          </w:tcPr>
          <w:p w:rsidR="00336A96" w:rsidRDefault="00336A96"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11 500</w:t>
            </w:r>
          </w:p>
        </w:tc>
        <w:tc>
          <w:tcPr>
            <w:tcW w:w="1843" w:type="dxa"/>
            <w:tcBorders>
              <w:top w:val="single" w:sz="4" w:space="0" w:color="auto"/>
              <w:left w:val="single" w:sz="4" w:space="0" w:color="auto"/>
              <w:bottom w:val="single" w:sz="4" w:space="0" w:color="auto"/>
              <w:right w:val="single" w:sz="4" w:space="0" w:color="auto"/>
            </w:tcBorders>
          </w:tcPr>
          <w:p w:rsidR="00336A96" w:rsidRDefault="00336A96"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19 000</w:t>
            </w:r>
          </w:p>
        </w:tc>
        <w:tc>
          <w:tcPr>
            <w:tcW w:w="1701" w:type="dxa"/>
            <w:tcBorders>
              <w:top w:val="single" w:sz="4" w:space="0" w:color="auto"/>
              <w:left w:val="single" w:sz="4" w:space="0" w:color="auto"/>
              <w:bottom w:val="single" w:sz="4" w:space="0" w:color="auto"/>
              <w:right w:val="single" w:sz="4" w:space="0" w:color="auto"/>
            </w:tcBorders>
          </w:tcPr>
          <w:p w:rsidR="00336A96" w:rsidRDefault="00336A96"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11 600</w:t>
            </w:r>
          </w:p>
        </w:tc>
      </w:tr>
      <w:tr w:rsidR="00336A96"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336A96" w:rsidRDefault="00336A96"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19</w:t>
            </w:r>
          </w:p>
        </w:tc>
        <w:tc>
          <w:tcPr>
            <w:tcW w:w="2430" w:type="dxa"/>
            <w:tcBorders>
              <w:top w:val="single" w:sz="4" w:space="0" w:color="auto"/>
              <w:left w:val="single" w:sz="4" w:space="0" w:color="auto"/>
              <w:bottom w:val="single" w:sz="4" w:space="0" w:color="auto"/>
              <w:right w:val="single" w:sz="4" w:space="0" w:color="auto"/>
            </w:tcBorders>
            <w:vAlign w:val="center"/>
          </w:tcPr>
          <w:p w:rsidR="00336A96" w:rsidRDefault="00433657"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кабінетів поліклініки</w:t>
            </w:r>
          </w:p>
        </w:tc>
        <w:tc>
          <w:tcPr>
            <w:tcW w:w="2835" w:type="dxa"/>
            <w:tcBorders>
              <w:top w:val="single" w:sz="4" w:space="0" w:color="auto"/>
              <w:left w:val="single" w:sz="4" w:space="0" w:color="auto"/>
              <w:bottom w:val="single" w:sz="4" w:space="0" w:color="auto"/>
              <w:right w:val="single" w:sz="4" w:space="0" w:color="auto"/>
            </w:tcBorders>
          </w:tcPr>
          <w:p w:rsidR="00336A96" w:rsidRDefault="00433657" w:rsidP="00433657">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Заміна дверей кабінетів прийому</w:t>
            </w:r>
          </w:p>
        </w:tc>
        <w:tc>
          <w:tcPr>
            <w:tcW w:w="2266" w:type="dxa"/>
            <w:tcBorders>
              <w:top w:val="single" w:sz="4" w:space="0" w:color="auto"/>
              <w:left w:val="single" w:sz="4" w:space="0" w:color="auto"/>
              <w:bottom w:val="single" w:sz="4" w:space="0" w:color="auto"/>
              <w:right w:val="single" w:sz="4" w:space="0" w:color="auto"/>
            </w:tcBorders>
          </w:tcPr>
          <w:p w:rsidR="00336A96" w:rsidRPr="007D0D55" w:rsidRDefault="00336A96" w:rsidP="00336A96">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336A96"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264</w:t>
            </w:r>
          </w:p>
        </w:tc>
        <w:tc>
          <w:tcPr>
            <w:tcW w:w="1756" w:type="dxa"/>
            <w:tcBorders>
              <w:top w:val="single" w:sz="4" w:space="0" w:color="auto"/>
              <w:left w:val="single" w:sz="4" w:space="0" w:color="auto"/>
              <w:bottom w:val="single" w:sz="4" w:space="0" w:color="auto"/>
              <w:right w:val="single" w:sz="4" w:space="0" w:color="auto"/>
            </w:tcBorders>
          </w:tcPr>
          <w:p w:rsidR="00336A96"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264</w:t>
            </w:r>
          </w:p>
        </w:tc>
        <w:tc>
          <w:tcPr>
            <w:tcW w:w="1843" w:type="dxa"/>
            <w:tcBorders>
              <w:top w:val="single" w:sz="4" w:space="0" w:color="auto"/>
              <w:left w:val="single" w:sz="4" w:space="0" w:color="auto"/>
              <w:bottom w:val="single" w:sz="4" w:space="0" w:color="auto"/>
              <w:right w:val="single" w:sz="4" w:space="0" w:color="auto"/>
            </w:tcBorders>
          </w:tcPr>
          <w:p w:rsidR="00336A96"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336A96"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433657"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433657" w:rsidRDefault="00433657"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20</w:t>
            </w:r>
          </w:p>
        </w:tc>
        <w:tc>
          <w:tcPr>
            <w:tcW w:w="2430" w:type="dxa"/>
            <w:tcBorders>
              <w:top w:val="single" w:sz="4" w:space="0" w:color="auto"/>
              <w:left w:val="single" w:sz="4" w:space="0" w:color="auto"/>
              <w:bottom w:val="single" w:sz="4" w:space="0" w:color="auto"/>
              <w:right w:val="single" w:sz="4" w:space="0" w:color="auto"/>
            </w:tcBorders>
            <w:vAlign w:val="center"/>
          </w:tcPr>
          <w:p w:rsidR="00433657" w:rsidRDefault="00433657"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Ремонт укриття поліклініки</w:t>
            </w:r>
          </w:p>
        </w:tc>
        <w:tc>
          <w:tcPr>
            <w:tcW w:w="2835" w:type="dxa"/>
            <w:tcBorders>
              <w:top w:val="single" w:sz="4" w:space="0" w:color="auto"/>
              <w:left w:val="single" w:sz="4" w:space="0" w:color="auto"/>
              <w:bottom w:val="single" w:sz="4" w:space="0" w:color="auto"/>
              <w:right w:val="single" w:sz="4" w:space="0" w:color="auto"/>
            </w:tcBorders>
          </w:tcPr>
          <w:p w:rsidR="00433657" w:rsidRDefault="00433657" w:rsidP="00433657">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Встановлення вентляції, ремонт санвузлів, ремонт стін та підлоги</w:t>
            </w:r>
          </w:p>
        </w:tc>
        <w:tc>
          <w:tcPr>
            <w:tcW w:w="2266" w:type="dxa"/>
            <w:tcBorders>
              <w:top w:val="single" w:sz="4" w:space="0" w:color="auto"/>
              <w:left w:val="single" w:sz="4" w:space="0" w:color="auto"/>
              <w:bottom w:val="single" w:sz="4" w:space="0" w:color="auto"/>
              <w:right w:val="single" w:sz="4" w:space="0" w:color="auto"/>
            </w:tcBorders>
          </w:tcPr>
          <w:p w:rsidR="00433657" w:rsidRPr="007D0D55" w:rsidRDefault="00433657" w:rsidP="00336A96">
            <w:pPr>
              <w:rPr>
                <w:rFonts w:ascii="Times New Roman" w:hAnsi="Times New Roman" w:cs="Times New Roman"/>
                <w:color w:val="auto"/>
                <w:sz w:val="28"/>
                <w:szCs w:val="28"/>
                <w:lang w:val="uk-UA" w:eastAsia="en-US"/>
              </w:rPr>
            </w:pPr>
            <w:r w:rsidRPr="007D0D55">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433657"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1 313</w:t>
            </w:r>
          </w:p>
        </w:tc>
        <w:tc>
          <w:tcPr>
            <w:tcW w:w="1756" w:type="dxa"/>
            <w:tcBorders>
              <w:top w:val="single" w:sz="4" w:space="0" w:color="auto"/>
              <w:left w:val="single" w:sz="4" w:space="0" w:color="auto"/>
              <w:bottom w:val="single" w:sz="4" w:space="0" w:color="auto"/>
              <w:right w:val="single" w:sz="4" w:space="0" w:color="auto"/>
            </w:tcBorders>
          </w:tcPr>
          <w:p w:rsidR="00433657"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1 313</w:t>
            </w:r>
          </w:p>
        </w:tc>
        <w:tc>
          <w:tcPr>
            <w:tcW w:w="1843" w:type="dxa"/>
            <w:tcBorders>
              <w:top w:val="single" w:sz="4" w:space="0" w:color="auto"/>
              <w:left w:val="single" w:sz="4" w:space="0" w:color="auto"/>
              <w:bottom w:val="single" w:sz="4" w:space="0" w:color="auto"/>
              <w:right w:val="single" w:sz="4" w:space="0" w:color="auto"/>
            </w:tcBorders>
          </w:tcPr>
          <w:p w:rsidR="00433657"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c>
          <w:tcPr>
            <w:tcW w:w="1701" w:type="dxa"/>
            <w:tcBorders>
              <w:top w:val="single" w:sz="4" w:space="0" w:color="auto"/>
              <w:left w:val="single" w:sz="4" w:space="0" w:color="auto"/>
              <w:bottom w:val="single" w:sz="4" w:space="0" w:color="auto"/>
              <w:right w:val="single" w:sz="4" w:space="0" w:color="auto"/>
            </w:tcBorders>
          </w:tcPr>
          <w:p w:rsidR="00433657" w:rsidRDefault="00433657"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0</w:t>
            </w:r>
          </w:p>
        </w:tc>
      </w:tr>
      <w:tr w:rsidR="001029C1"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1029C1" w:rsidRPr="001029C1" w:rsidRDefault="001029C1" w:rsidP="00336A96">
            <w:pPr>
              <w:rPr>
                <w:rFonts w:ascii="Times New Roman" w:hAnsi="Times New Roman" w:cs="Times New Roman"/>
                <w:color w:val="auto"/>
                <w:sz w:val="28"/>
                <w:szCs w:val="28"/>
                <w:lang w:val="en-US" w:eastAsia="en-US"/>
              </w:rPr>
            </w:pPr>
            <w:r>
              <w:rPr>
                <w:rFonts w:ascii="Times New Roman" w:hAnsi="Times New Roman" w:cs="Times New Roman"/>
                <w:color w:val="auto"/>
                <w:sz w:val="28"/>
                <w:szCs w:val="28"/>
                <w:lang w:val="en-US" w:eastAsia="en-US"/>
              </w:rPr>
              <w:t>21</w:t>
            </w:r>
          </w:p>
        </w:tc>
        <w:tc>
          <w:tcPr>
            <w:tcW w:w="2430" w:type="dxa"/>
            <w:tcBorders>
              <w:top w:val="single" w:sz="4" w:space="0" w:color="auto"/>
              <w:left w:val="single" w:sz="4" w:space="0" w:color="auto"/>
              <w:bottom w:val="single" w:sz="4" w:space="0" w:color="auto"/>
              <w:right w:val="single" w:sz="4" w:space="0" w:color="auto"/>
            </w:tcBorders>
            <w:vAlign w:val="center"/>
          </w:tcPr>
          <w:p w:rsidR="001029C1" w:rsidRPr="001029C1" w:rsidRDefault="001029C1"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Закупівля продуктів</w:t>
            </w:r>
          </w:p>
        </w:tc>
        <w:tc>
          <w:tcPr>
            <w:tcW w:w="2835" w:type="dxa"/>
            <w:tcBorders>
              <w:top w:val="single" w:sz="4" w:space="0" w:color="auto"/>
              <w:left w:val="single" w:sz="4" w:space="0" w:color="auto"/>
              <w:bottom w:val="single" w:sz="4" w:space="0" w:color="auto"/>
              <w:right w:val="single" w:sz="4" w:space="0" w:color="auto"/>
            </w:tcBorders>
          </w:tcPr>
          <w:p w:rsidR="001029C1" w:rsidRDefault="001029C1" w:rsidP="00433657">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Забезпечення посиленим харчуванням певних категорій населення</w:t>
            </w:r>
          </w:p>
        </w:tc>
        <w:tc>
          <w:tcPr>
            <w:tcW w:w="2266" w:type="dxa"/>
            <w:tcBorders>
              <w:top w:val="single" w:sz="4" w:space="0" w:color="auto"/>
              <w:left w:val="single" w:sz="4" w:space="0" w:color="auto"/>
              <w:bottom w:val="single" w:sz="4" w:space="0" w:color="auto"/>
              <w:right w:val="single" w:sz="4" w:space="0" w:color="auto"/>
            </w:tcBorders>
          </w:tcPr>
          <w:p w:rsidR="001029C1" w:rsidRPr="007D0D55" w:rsidRDefault="001029C1"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1029C1" w:rsidRDefault="001029C1"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200</w:t>
            </w:r>
          </w:p>
        </w:tc>
        <w:tc>
          <w:tcPr>
            <w:tcW w:w="1756" w:type="dxa"/>
            <w:tcBorders>
              <w:top w:val="single" w:sz="4" w:space="0" w:color="auto"/>
              <w:left w:val="single" w:sz="4" w:space="0" w:color="auto"/>
              <w:bottom w:val="single" w:sz="4" w:space="0" w:color="auto"/>
              <w:right w:val="single" w:sz="4" w:space="0" w:color="auto"/>
            </w:tcBorders>
          </w:tcPr>
          <w:p w:rsidR="001029C1" w:rsidRDefault="001029C1"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100</w:t>
            </w:r>
          </w:p>
        </w:tc>
        <w:tc>
          <w:tcPr>
            <w:tcW w:w="1843" w:type="dxa"/>
            <w:tcBorders>
              <w:top w:val="single" w:sz="4" w:space="0" w:color="auto"/>
              <w:left w:val="single" w:sz="4" w:space="0" w:color="auto"/>
              <w:bottom w:val="single" w:sz="4" w:space="0" w:color="auto"/>
              <w:right w:val="single" w:sz="4" w:space="0" w:color="auto"/>
            </w:tcBorders>
          </w:tcPr>
          <w:p w:rsidR="001029C1" w:rsidRDefault="001029C1"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50</w:t>
            </w:r>
          </w:p>
        </w:tc>
        <w:tc>
          <w:tcPr>
            <w:tcW w:w="1701" w:type="dxa"/>
            <w:tcBorders>
              <w:top w:val="single" w:sz="4" w:space="0" w:color="auto"/>
              <w:left w:val="single" w:sz="4" w:space="0" w:color="auto"/>
              <w:bottom w:val="single" w:sz="4" w:space="0" w:color="auto"/>
              <w:right w:val="single" w:sz="4" w:space="0" w:color="auto"/>
            </w:tcBorders>
          </w:tcPr>
          <w:p w:rsidR="001029C1" w:rsidRDefault="001029C1"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50</w:t>
            </w:r>
          </w:p>
        </w:tc>
      </w:tr>
      <w:tr w:rsidR="00C11D62" w:rsidRPr="007D0D55" w:rsidTr="00C9785F">
        <w:trPr>
          <w:trHeight w:val="1405"/>
          <w:jc w:val="center"/>
        </w:trPr>
        <w:tc>
          <w:tcPr>
            <w:tcW w:w="568" w:type="dxa"/>
            <w:tcBorders>
              <w:top w:val="single" w:sz="4" w:space="0" w:color="auto"/>
              <w:left w:val="single" w:sz="4" w:space="0" w:color="auto"/>
              <w:bottom w:val="single" w:sz="4" w:space="0" w:color="auto"/>
              <w:right w:val="single" w:sz="4" w:space="0" w:color="auto"/>
            </w:tcBorders>
            <w:vAlign w:val="center"/>
          </w:tcPr>
          <w:p w:rsidR="00C11D62" w:rsidRPr="00C11D62" w:rsidRDefault="00C11D62"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22</w:t>
            </w:r>
          </w:p>
        </w:tc>
        <w:tc>
          <w:tcPr>
            <w:tcW w:w="2430" w:type="dxa"/>
            <w:tcBorders>
              <w:top w:val="single" w:sz="4" w:space="0" w:color="auto"/>
              <w:left w:val="single" w:sz="4" w:space="0" w:color="auto"/>
              <w:bottom w:val="single" w:sz="4" w:space="0" w:color="auto"/>
              <w:right w:val="single" w:sz="4" w:space="0" w:color="auto"/>
            </w:tcBorders>
            <w:vAlign w:val="center"/>
          </w:tcPr>
          <w:p w:rsidR="00C11D62" w:rsidRDefault="00C11D62"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Забезпечення лікарів житлом</w:t>
            </w:r>
          </w:p>
        </w:tc>
        <w:tc>
          <w:tcPr>
            <w:tcW w:w="2835" w:type="dxa"/>
            <w:tcBorders>
              <w:top w:val="single" w:sz="4" w:space="0" w:color="auto"/>
              <w:left w:val="single" w:sz="4" w:space="0" w:color="auto"/>
              <w:bottom w:val="single" w:sz="4" w:space="0" w:color="auto"/>
              <w:right w:val="single" w:sz="4" w:space="0" w:color="auto"/>
            </w:tcBorders>
          </w:tcPr>
          <w:p w:rsidR="00C11D62" w:rsidRDefault="00C11D62" w:rsidP="00433657">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Придбання житла для лікарів закладу</w:t>
            </w:r>
          </w:p>
        </w:tc>
        <w:tc>
          <w:tcPr>
            <w:tcW w:w="2266" w:type="dxa"/>
            <w:tcBorders>
              <w:top w:val="single" w:sz="4" w:space="0" w:color="auto"/>
              <w:left w:val="single" w:sz="4" w:space="0" w:color="auto"/>
              <w:bottom w:val="single" w:sz="4" w:space="0" w:color="auto"/>
              <w:right w:val="single" w:sz="4" w:space="0" w:color="auto"/>
            </w:tcBorders>
          </w:tcPr>
          <w:p w:rsidR="00C11D62" w:rsidRDefault="00C11D62" w:rsidP="00336A96">
            <w:pPr>
              <w:rPr>
                <w:rFonts w:ascii="Times New Roman" w:hAnsi="Times New Roman" w:cs="Times New Roman"/>
                <w:color w:val="auto"/>
                <w:sz w:val="28"/>
                <w:szCs w:val="28"/>
                <w:lang w:val="uk-UA" w:eastAsia="en-US"/>
              </w:rPr>
            </w:pPr>
            <w:r>
              <w:rPr>
                <w:rFonts w:ascii="Times New Roman" w:hAnsi="Times New Roman" w:cs="Times New Roman"/>
                <w:color w:val="auto"/>
                <w:sz w:val="28"/>
                <w:szCs w:val="28"/>
                <w:lang w:val="uk-UA" w:eastAsia="en-US"/>
              </w:rPr>
              <w:t>Кошти місцевого бюджету</w:t>
            </w:r>
          </w:p>
        </w:tc>
        <w:tc>
          <w:tcPr>
            <w:tcW w:w="1747" w:type="dxa"/>
            <w:tcBorders>
              <w:top w:val="single" w:sz="4" w:space="0" w:color="auto"/>
              <w:left w:val="nil"/>
              <w:bottom w:val="single" w:sz="4" w:space="0" w:color="auto"/>
              <w:right w:val="single" w:sz="4" w:space="0" w:color="auto"/>
            </w:tcBorders>
          </w:tcPr>
          <w:p w:rsidR="00C11D62" w:rsidRDefault="00C11D62"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800</w:t>
            </w:r>
          </w:p>
        </w:tc>
        <w:tc>
          <w:tcPr>
            <w:tcW w:w="1756" w:type="dxa"/>
            <w:tcBorders>
              <w:top w:val="single" w:sz="4" w:space="0" w:color="auto"/>
              <w:left w:val="single" w:sz="4" w:space="0" w:color="auto"/>
              <w:bottom w:val="single" w:sz="4" w:space="0" w:color="auto"/>
              <w:right w:val="single" w:sz="4" w:space="0" w:color="auto"/>
            </w:tcBorders>
          </w:tcPr>
          <w:p w:rsidR="00C11D62" w:rsidRDefault="00C11D62" w:rsidP="00336A96">
            <w:pPr>
              <w:jc w:val="center"/>
              <w:rPr>
                <w:rFonts w:ascii="Times New Roman" w:hAnsi="Times New Roman" w:cs="Times New Roman"/>
                <w:color w:val="auto"/>
                <w:lang w:val="uk-UA" w:eastAsia="en-US"/>
              </w:rPr>
            </w:pPr>
            <w:r>
              <w:rPr>
                <w:rFonts w:ascii="Times New Roman" w:hAnsi="Times New Roman" w:cs="Times New Roman"/>
                <w:color w:val="auto"/>
                <w:lang w:val="uk-UA" w:eastAsia="en-US"/>
              </w:rPr>
              <w:t>800</w:t>
            </w:r>
          </w:p>
        </w:tc>
        <w:tc>
          <w:tcPr>
            <w:tcW w:w="1843" w:type="dxa"/>
            <w:tcBorders>
              <w:top w:val="single" w:sz="4" w:space="0" w:color="auto"/>
              <w:left w:val="single" w:sz="4" w:space="0" w:color="auto"/>
              <w:bottom w:val="single" w:sz="4" w:space="0" w:color="auto"/>
              <w:right w:val="single" w:sz="4" w:space="0" w:color="auto"/>
            </w:tcBorders>
          </w:tcPr>
          <w:p w:rsidR="00C11D62" w:rsidRDefault="00C11D62" w:rsidP="00336A96">
            <w:pPr>
              <w:jc w:val="center"/>
              <w:rPr>
                <w:rFonts w:ascii="Times New Roman" w:hAnsi="Times New Roman" w:cs="Times New Roman"/>
                <w:color w:val="auto"/>
                <w:lang w:val="uk-UA" w:eastAsia="en-US"/>
              </w:rPr>
            </w:pPr>
          </w:p>
        </w:tc>
        <w:tc>
          <w:tcPr>
            <w:tcW w:w="1701" w:type="dxa"/>
            <w:tcBorders>
              <w:top w:val="single" w:sz="4" w:space="0" w:color="auto"/>
              <w:left w:val="single" w:sz="4" w:space="0" w:color="auto"/>
              <w:bottom w:val="single" w:sz="4" w:space="0" w:color="auto"/>
              <w:right w:val="single" w:sz="4" w:space="0" w:color="auto"/>
            </w:tcBorders>
          </w:tcPr>
          <w:p w:rsidR="00C11D62" w:rsidRDefault="00C11D62" w:rsidP="00336A96">
            <w:pPr>
              <w:jc w:val="center"/>
              <w:rPr>
                <w:rFonts w:ascii="Times New Roman" w:hAnsi="Times New Roman" w:cs="Times New Roman"/>
                <w:color w:val="auto"/>
                <w:lang w:val="uk-UA" w:eastAsia="en-US"/>
              </w:rPr>
            </w:pPr>
          </w:p>
        </w:tc>
      </w:tr>
      <w:tr w:rsidR="00336A96" w:rsidRPr="007D0D55" w:rsidTr="00C9785F">
        <w:trPr>
          <w:jc w:val="center"/>
        </w:trPr>
        <w:tc>
          <w:tcPr>
            <w:tcW w:w="568" w:type="dxa"/>
            <w:tcBorders>
              <w:top w:val="single" w:sz="4" w:space="0" w:color="auto"/>
              <w:left w:val="single" w:sz="4" w:space="0" w:color="auto"/>
              <w:bottom w:val="single" w:sz="4" w:space="0" w:color="auto"/>
              <w:right w:val="single" w:sz="4" w:space="0" w:color="auto"/>
            </w:tcBorders>
          </w:tcPr>
          <w:p w:rsidR="00336A96" w:rsidRPr="007D0D55" w:rsidRDefault="00336A96" w:rsidP="00336A96">
            <w:pPr>
              <w:ind w:left="360"/>
              <w:rPr>
                <w:rFonts w:ascii="Times New Roman" w:hAnsi="Times New Roman" w:cs="Times New Roman"/>
                <w:color w:val="auto"/>
                <w:sz w:val="28"/>
                <w:szCs w:val="28"/>
                <w:lang w:val="uk-UA" w:eastAsia="en-US"/>
              </w:rPr>
            </w:pPr>
          </w:p>
        </w:tc>
        <w:tc>
          <w:tcPr>
            <w:tcW w:w="2430" w:type="dxa"/>
            <w:tcBorders>
              <w:top w:val="single" w:sz="4" w:space="0" w:color="auto"/>
              <w:left w:val="single" w:sz="4" w:space="0" w:color="auto"/>
              <w:bottom w:val="single" w:sz="4" w:space="0" w:color="auto"/>
              <w:right w:val="single" w:sz="4" w:space="0" w:color="auto"/>
            </w:tcBorders>
          </w:tcPr>
          <w:p w:rsidR="00336A96" w:rsidRPr="007D0D55" w:rsidRDefault="00336A96" w:rsidP="00336A96">
            <w:pPr>
              <w:rPr>
                <w:rFonts w:ascii="Times New Roman" w:hAnsi="Times New Roman" w:cs="Times New Roman"/>
                <w:b/>
                <w:bCs/>
                <w:color w:val="auto"/>
                <w:sz w:val="28"/>
                <w:szCs w:val="28"/>
                <w:lang w:val="uk-UA" w:eastAsia="en-US"/>
              </w:rPr>
            </w:pPr>
            <w:r w:rsidRPr="007D0D55">
              <w:rPr>
                <w:rFonts w:ascii="Times New Roman" w:hAnsi="Times New Roman" w:cs="Times New Roman"/>
                <w:b/>
                <w:bCs/>
                <w:color w:val="auto"/>
                <w:sz w:val="28"/>
                <w:szCs w:val="28"/>
                <w:lang w:val="uk-UA" w:eastAsia="en-US"/>
              </w:rPr>
              <w:t xml:space="preserve">Всього фінансова </w:t>
            </w:r>
            <w:r w:rsidRPr="007D0D55">
              <w:rPr>
                <w:rFonts w:ascii="Times New Roman" w:hAnsi="Times New Roman" w:cs="Times New Roman"/>
                <w:b/>
                <w:bCs/>
                <w:color w:val="auto"/>
                <w:sz w:val="28"/>
                <w:szCs w:val="28"/>
                <w:lang w:val="uk-UA" w:eastAsia="en-US"/>
              </w:rPr>
              <w:lastRenderedPageBreak/>
              <w:t>підтримка</w:t>
            </w:r>
          </w:p>
        </w:tc>
        <w:tc>
          <w:tcPr>
            <w:tcW w:w="2835" w:type="dxa"/>
            <w:tcBorders>
              <w:top w:val="single" w:sz="4" w:space="0" w:color="auto"/>
              <w:left w:val="single" w:sz="4" w:space="0" w:color="auto"/>
              <w:bottom w:val="single" w:sz="4" w:space="0" w:color="auto"/>
              <w:right w:val="single" w:sz="4" w:space="0" w:color="auto"/>
            </w:tcBorders>
          </w:tcPr>
          <w:p w:rsidR="00336A96" w:rsidRPr="007D0D55" w:rsidRDefault="00336A96" w:rsidP="00336A96">
            <w:pPr>
              <w:rPr>
                <w:rFonts w:ascii="Times New Roman" w:hAnsi="Times New Roman" w:cs="Times New Roman"/>
                <w:b/>
                <w:bCs/>
                <w:color w:val="auto"/>
                <w:sz w:val="28"/>
                <w:szCs w:val="28"/>
                <w:lang w:val="uk-UA" w:eastAsia="en-US"/>
              </w:rPr>
            </w:pPr>
          </w:p>
        </w:tc>
        <w:tc>
          <w:tcPr>
            <w:tcW w:w="2266" w:type="dxa"/>
            <w:tcBorders>
              <w:top w:val="single" w:sz="4" w:space="0" w:color="auto"/>
              <w:left w:val="single" w:sz="4" w:space="0" w:color="auto"/>
              <w:bottom w:val="single" w:sz="4" w:space="0" w:color="auto"/>
              <w:right w:val="single" w:sz="4" w:space="0" w:color="auto"/>
            </w:tcBorders>
          </w:tcPr>
          <w:p w:rsidR="00336A96" w:rsidRPr="007D0D55" w:rsidRDefault="00336A96" w:rsidP="00336A96">
            <w:pPr>
              <w:rPr>
                <w:rFonts w:ascii="Times New Roman" w:hAnsi="Times New Roman" w:cs="Times New Roman"/>
                <w:b/>
                <w:bCs/>
                <w:color w:val="auto"/>
                <w:sz w:val="28"/>
                <w:szCs w:val="28"/>
                <w:lang w:val="uk-UA" w:eastAsia="en-US"/>
              </w:rPr>
            </w:pPr>
          </w:p>
        </w:tc>
        <w:tc>
          <w:tcPr>
            <w:tcW w:w="1747" w:type="dxa"/>
            <w:tcBorders>
              <w:top w:val="single" w:sz="4" w:space="0" w:color="auto"/>
              <w:left w:val="nil"/>
              <w:bottom w:val="single" w:sz="4" w:space="0" w:color="auto"/>
              <w:right w:val="single" w:sz="4" w:space="0" w:color="auto"/>
            </w:tcBorders>
          </w:tcPr>
          <w:p w:rsidR="00336A96" w:rsidRPr="00E921A6" w:rsidRDefault="00C11D62" w:rsidP="00336A96">
            <w:pPr>
              <w:jc w:val="center"/>
              <w:rPr>
                <w:rFonts w:ascii="Times New Roman" w:hAnsi="Times New Roman" w:cs="Times New Roman"/>
                <w:b/>
                <w:bCs/>
                <w:color w:val="auto"/>
                <w:sz w:val="22"/>
                <w:szCs w:val="22"/>
                <w:lang w:val="uk-UA" w:eastAsia="en-US"/>
              </w:rPr>
            </w:pPr>
            <w:r>
              <w:rPr>
                <w:rFonts w:ascii="Times New Roman" w:hAnsi="Times New Roman" w:cs="Times New Roman"/>
                <w:b/>
                <w:bCs/>
                <w:color w:val="auto"/>
                <w:sz w:val="22"/>
                <w:szCs w:val="22"/>
                <w:lang w:val="uk-UA" w:eastAsia="en-US"/>
              </w:rPr>
              <w:t>66 1</w:t>
            </w:r>
            <w:r w:rsidR="00E921A6">
              <w:rPr>
                <w:rFonts w:ascii="Times New Roman" w:hAnsi="Times New Roman" w:cs="Times New Roman"/>
                <w:b/>
                <w:bCs/>
                <w:color w:val="auto"/>
                <w:sz w:val="22"/>
                <w:szCs w:val="22"/>
                <w:lang w:val="uk-UA" w:eastAsia="en-US"/>
              </w:rPr>
              <w:t>57,4</w:t>
            </w:r>
          </w:p>
        </w:tc>
        <w:tc>
          <w:tcPr>
            <w:tcW w:w="1756" w:type="dxa"/>
            <w:tcBorders>
              <w:top w:val="single" w:sz="4" w:space="0" w:color="auto"/>
              <w:left w:val="single" w:sz="4" w:space="0" w:color="auto"/>
              <w:bottom w:val="single" w:sz="4" w:space="0" w:color="auto"/>
              <w:right w:val="single" w:sz="4" w:space="0" w:color="auto"/>
            </w:tcBorders>
          </w:tcPr>
          <w:p w:rsidR="00336A96" w:rsidRPr="00C9785F" w:rsidRDefault="00C11D62" w:rsidP="00336A96">
            <w:pPr>
              <w:jc w:val="center"/>
              <w:rPr>
                <w:rFonts w:ascii="Times New Roman" w:hAnsi="Times New Roman" w:cs="Times New Roman"/>
                <w:b/>
                <w:bCs/>
                <w:color w:val="auto"/>
                <w:sz w:val="22"/>
                <w:szCs w:val="22"/>
                <w:lang w:val="uk-UA" w:eastAsia="en-US"/>
              </w:rPr>
            </w:pPr>
            <w:r>
              <w:rPr>
                <w:rFonts w:ascii="Times New Roman" w:hAnsi="Times New Roman" w:cs="Times New Roman"/>
                <w:b/>
                <w:bCs/>
                <w:color w:val="auto"/>
                <w:sz w:val="22"/>
                <w:szCs w:val="22"/>
                <w:lang w:val="uk-UA" w:eastAsia="en-US"/>
              </w:rPr>
              <w:t>23 167</w:t>
            </w:r>
            <w:r w:rsidR="00E921A6">
              <w:rPr>
                <w:rFonts w:ascii="Times New Roman" w:hAnsi="Times New Roman" w:cs="Times New Roman"/>
                <w:b/>
                <w:bCs/>
                <w:color w:val="auto"/>
                <w:sz w:val="22"/>
                <w:szCs w:val="22"/>
                <w:lang w:val="uk-UA" w:eastAsia="en-US"/>
              </w:rPr>
              <w:t>,8</w:t>
            </w:r>
          </w:p>
        </w:tc>
        <w:tc>
          <w:tcPr>
            <w:tcW w:w="1843" w:type="dxa"/>
            <w:tcBorders>
              <w:top w:val="single" w:sz="4" w:space="0" w:color="auto"/>
              <w:left w:val="single" w:sz="4" w:space="0" w:color="auto"/>
              <w:bottom w:val="single" w:sz="4" w:space="0" w:color="auto"/>
              <w:right w:val="single" w:sz="4" w:space="0" w:color="auto"/>
            </w:tcBorders>
          </w:tcPr>
          <w:p w:rsidR="00336A96" w:rsidRPr="00E921A6" w:rsidRDefault="001029C1" w:rsidP="00336A96">
            <w:pPr>
              <w:jc w:val="center"/>
              <w:rPr>
                <w:rFonts w:ascii="Times New Roman" w:hAnsi="Times New Roman" w:cs="Times New Roman"/>
                <w:b/>
                <w:bCs/>
                <w:color w:val="auto"/>
                <w:sz w:val="22"/>
                <w:szCs w:val="22"/>
                <w:lang w:val="uk-UA" w:eastAsia="en-US"/>
              </w:rPr>
            </w:pPr>
            <w:r>
              <w:rPr>
                <w:rFonts w:ascii="Times New Roman" w:hAnsi="Times New Roman" w:cs="Times New Roman"/>
                <w:b/>
                <w:bCs/>
                <w:color w:val="auto"/>
                <w:sz w:val="22"/>
                <w:szCs w:val="22"/>
                <w:lang w:val="uk-UA" w:eastAsia="en-US"/>
              </w:rPr>
              <w:t>25 22</w:t>
            </w:r>
            <w:r w:rsidR="00E921A6">
              <w:rPr>
                <w:rFonts w:ascii="Times New Roman" w:hAnsi="Times New Roman" w:cs="Times New Roman"/>
                <w:b/>
                <w:bCs/>
                <w:color w:val="auto"/>
                <w:sz w:val="22"/>
                <w:szCs w:val="22"/>
                <w:lang w:val="uk-UA" w:eastAsia="en-US"/>
              </w:rPr>
              <w:t>2,3</w:t>
            </w:r>
          </w:p>
        </w:tc>
        <w:tc>
          <w:tcPr>
            <w:tcW w:w="1701" w:type="dxa"/>
            <w:tcBorders>
              <w:top w:val="single" w:sz="4" w:space="0" w:color="auto"/>
              <w:left w:val="single" w:sz="4" w:space="0" w:color="auto"/>
              <w:bottom w:val="single" w:sz="4" w:space="0" w:color="auto"/>
              <w:right w:val="single" w:sz="4" w:space="0" w:color="auto"/>
            </w:tcBorders>
          </w:tcPr>
          <w:p w:rsidR="00336A96" w:rsidRPr="00E921A6" w:rsidRDefault="001029C1" w:rsidP="00336A96">
            <w:pPr>
              <w:jc w:val="center"/>
              <w:rPr>
                <w:rFonts w:ascii="Times New Roman" w:hAnsi="Times New Roman" w:cs="Times New Roman"/>
                <w:b/>
                <w:bCs/>
                <w:color w:val="auto"/>
                <w:sz w:val="22"/>
                <w:szCs w:val="22"/>
                <w:lang w:val="uk-UA" w:eastAsia="en-US"/>
              </w:rPr>
            </w:pPr>
            <w:r>
              <w:rPr>
                <w:rFonts w:ascii="Times New Roman" w:hAnsi="Times New Roman" w:cs="Times New Roman"/>
                <w:b/>
                <w:bCs/>
                <w:color w:val="auto"/>
                <w:sz w:val="22"/>
                <w:szCs w:val="22"/>
                <w:lang w:val="uk-UA" w:eastAsia="en-US"/>
              </w:rPr>
              <w:t>17 76</w:t>
            </w:r>
            <w:r w:rsidR="00E921A6">
              <w:rPr>
                <w:rFonts w:ascii="Times New Roman" w:hAnsi="Times New Roman" w:cs="Times New Roman"/>
                <w:b/>
                <w:bCs/>
                <w:color w:val="auto"/>
                <w:sz w:val="22"/>
                <w:szCs w:val="22"/>
                <w:lang w:val="uk-UA" w:eastAsia="en-US"/>
              </w:rPr>
              <w:t>7,3</w:t>
            </w:r>
          </w:p>
        </w:tc>
      </w:tr>
    </w:tbl>
    <w:p w:rsidR="00B619BC" w:rsidRPr="007D0D55" w:rsidRDefault="007D568A">
      <w:pPr>
        <w:rPr>
          <w:rFonts w:ascii="Times New Roman" w:hAnsi="Times New Roman" w:cs="Times New Roman"/>
          <w:lang w:val="uk-UA"/>
        </w:rPr>
      </w:pPr>
    </w:p>
    <w:sectPr w:rsidR="00B619BC" w:rsidRPr="007D0D55" w:rsidSect="00C606C0">
      <w:pgSz w:w="16838" w:h="11906" w:orient="landscape"/>
      <w:pgMar w:top="851" w:right="1134" w:bottom="1701" w:left="19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68A" w:rsidRDefault="007D568A">
      <w:r>
        <w:separator/>
      </w:r>
    </w:p>
  </w:endnote>
  <w:endnote w:type="continuationSeparator" w:id="0">
    <w:p w:rsidR="007D568A" w:rsidRDefault="007D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68A" w:rsidRDefault="007D568A">
      <w:r>
        <w:separator/>
      </w:r>
    </w:p>
  </w:footnote>
  <w:footnote w:type="continuationSeparator" w:id="0">
    <w:p w:rsidR="007D568A" w:rsidRDefault="007D56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DBB" w:rsidRDefault="00A7011B" w:rsidP="00042DBB">
    <w:pPr>
      <w:pStyle w:val="a4"/>
      <w:tabs>
        <w:tab w:val="clear" w:pos="4677"/>
        <w:tab w:val="left" w:pos="4515"/>
        <w:tab w:val="center" w:pos="4676"/>
      </w:tabs>
      <w:rPr>
        <w:rFonts w:ascii="Times New Roman" w:hAnsi="Times New Roman" w:cs="Times New Roman"/>
        <w:lang w:val="uk-UA"/>
      </w:rPr>
    </w:pPr>
    <w:r w:rsidRPr="00042DBB">
      <w:rPr>
        <w:rFonts w:ascii="Times New Roman" w:hAnsi="Times New Roman" w:cs="Times New Roman"/>
      </w:rPr>
      <w:tab/>
    </w:r>
    <w:r w:rsidRPr="00042DBB">
      <w:rPr>
        <w:rFonts w:ascii="Times New Roman" w:hAnsi="Times New Roman" w:cs="Times New Roman"/>
      </w:rPr>
      <w:tab/>
    </w:r>
  </w:p>
  <w:p w:rsidR="00042DBB" w:rsidRDefault="007D568A" w:rsidP="00042DBB">
    <w:pPr>
      <w:pStyle w:val="a4"/>
      <w:tabs>
        <w:tab w:val="clear" w:pos="4677"/>
        <w:tab w:val="left" w:pos="4515"/>
        <w:tab w:val="center" w:pos="4676"/>
      </w:tabs>
      <w:rPr>
        <w:rFonts w:ascii="Times New Roman" w:hAnsi="Times New Roman" w:cs="Times New Roman"/>
        <w:lang w:val="uk-UA"/>
      </w:rPr>
    </w:pPr>
  </w:p>
  <w:p w:rsidR="00042DBB" w:rsidRPr="00042DBB" w:rsidRDefault="00A7011B" w:rsidP="00042DBB">
    <w:pPr>
      <w:pStyle w:val="a4"/>
      <w:tabs>
        <w:tab w:val="clear" w:pos="4677"/>
        <w:tab w:val="left" w:pos="4515"/>
        <w:tab w:val="center" w:pos="4676"/>
      </w:tabs>
      <w:jc w:val="center"/>
      <w:rPr>
        <w:rFonts w:ascii="Times New Roman" w:hAnsi="Times New Roman" w:cs="Times New Roman"/>
      </w:rPr>
    </w:pPr>
    <w:r w:rsidRPr="00042DBB">
      <w:rPr>
        <w:rFonts w:ascii="Times New Roman" w:hAnsi="Times New Roman" w:cs="Times New Roman"/>
      </w:rPr>
      <w:fldChar w:fldCharType="begin"/>
    </w:r>
    <w:r w:rsidRPr="00042DBB">
      <w:rPr>
        <w:rFonts w:ascii="Times New Roman" w:hAnsi="Times New Roman" w:cs="Times New Roman"/>
      </w:rPr>
      <w:instrText>PAGE   \* MERGEFORMAT</w:instrText>
    </w:r>
    <w:r w:rsidRPr="00042DBB">
      <w:rPr>
        <w:rFonts w:ascii="Times New Roman" w:hAnsi="Times New Roman" w:cs="Times New Roman"/>
      </w:rPr>
      <w:fldChar w:fldCharType="separate"/>
    </w:r>
    <w:r w:rsidR="00C34C74">
      <w:rPr>
        <w:rFonts w:ascii="Times New Roman" w:hAnsi="Times New Roman" w:cs="Times New Roman"/>
        <w:noProof/>
      </w:rPr>
      <w:t>2</w:t>
    </w:r>
    <w:r w:rsidRPr="00042DBB">
      <w:rPr>
        <w:rFonts w:ascii="Times New Roman" w:hAnsi="Times New Roman" w:cs="Times New Roman"/>
      </w:rPr>
      <w:fldChar w:fldCharType="end"/>
    </w:r>
  </w:p>
  <w:p w:rsidR="00042DBB" w:rsidRDefault="007D568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319F"/>
    <w:multiLevelType w:val="multilevel"/>
    <w:tmpl w:val="1E62EADC"/>
    <w:lvl w:ilvl="0">
      <w:start w:val="5"/>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75FC0DC9"/>
    <w:multiLevelType w:val="hybridMultilevel"/>
    <w:tmpl w:val="3CBA072E"/>
    <w:lvl w:ilvl="0" w:tplc="CAA846F8">
      <w:start w:val="1"/>
      <w:numFmt w:val="decimal"/>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8DD0467"/>
    <w:multiLevelType w:val="multilevel"/>
    <w:tmpl w:val="3F8C47F8"/>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start w:val="4"/>
      <w:numFmt w:val="upperRoman"/>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7D7411A3"/>
    <w:multiLevelType w:val="multilevel"/>
    <w:tmpl w:val="90F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Override w:ilvl="1">
      <w:startOverride w:val="4"/>
    </w:lvlOverride>
    <w:lvlOverride w:ilvl="2"/>
    <w:lvlOverride w:ilvl="3"/>
    <w:lvlOverride w:ilvl="4"/>
    <w:lvlOverride w:ilvl="5"/>
    <w:lvlOverride w:ilvl="6"/>
    <w:lvlOverride w:ilvl="7"/>
    <w:lvlOverride w:ilvl="8"/>
  </w:num>
  <w:num w:numId="2">
    <w:abstractNumId w:val="0"/>
    <w:lvlOverride w:ilvl="0">
      <w:startOverride w:val="5"/>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EB"/>
    <w:rsid w:val="000635E0"/>
    <w:rsid w:val="000A21B9"/>
    <w:rsid w:val="000B030A"/>
    <w:rsid w:val="000C1305"/>
    <w:rsid w:val="000D7E4B"/>
    <w:rsid w:val="000F7A44"/>
    <w:rsid w:val="001029C1"/>
    <w:rsid w:val="001076BA"/>
    <w:rsid w:val="001F32FA"/>
    <w:rsid w:val="00225A49"/>
    <w:rsid w:val="00275B20"/>
    <w:rsid w:val="00331C5E"/>
    <w:rsid w:val="00336A96"/>
    <w:rsid w:val="003B6232"/>
    <w:rsid w:val="003D3E8A"/>
    <w:rsid w:val="00433657"/>
    <w:rsid w:val="00561450"/>
    <w:rsid w:val="005A3866"/>
    <w:rsid w:val="005D7194"/>
    <w:rsid w:val="00605591"/>
    <w:rsid w:val="0061684E"/>
    <w:rsid w:val="007D0D55"/>
    <w:rsid w:val="007D568A"/>
    <w:rsid w:val="00830A5A"/>
    <w:rsid w:val="008429CA"/>
    <w:rsid w:val="008E5DBE"/>
    <w:rsid w:val="00983A60"/>
    <w:rsid w:val="00994838"/>
    <w:rsid w:val="009C659E"/>
    <w:rsid w:val="00A177F1"/>
    <w:rsid w:val="00A7011B"/>
    <w:rsid w:val="00A97435"/>
    <w:rsid w:val="00B56D1F"/>
    <w:rsid w:val="00BE39AD"/>
    <w:rsid w:val="00C07305"/>
    <w:rsid w:val="00C11D62"/>
    <w:rsid w:val="00C34C74"/>
    <w:rsid w:val="00C9785F"/>
    <w:rsid w:val="00CC7A0A"/>
    <w:rsid w:val="00CE0AEC"/>
    <w:rsid w:val="00D960EB"/>
    <w:rsid w:val="00DA6D47"/>
    <w:rsid w:val="00DD4AC1"/>
    <w:rsid w:val="00E645D8"/>
    <w:rsid w:val="00E921A6"/>
    <w:rsid w:val="00EA7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B98F"/>
  <w15:docId w15:val="{04AFF469-5CED-456B-9E1B-D6AF61B6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D55"/>
    <w:pPr>
      <w:spacing w:after="0" w:line="240" w:lineRule="auto"/>
    </w:pPr>
    <w:rPr>
      <w:rFonts w:ascii="Tahoma" w:eastAsia="Times New Roman" w:hAnsi="Tahoma" w:cs="Tahoma"/>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5"/>
    <w:locked/>
    <w:rsid w:val="007D0D55"/>
    <w:rPr>
      <w:sz w:val="26"/>
      <w:szCs w:val="26"/>
      <w:shd w:val="clear" w:color="auto" w:fill="FFFFFF"/>
    </w:rPr>
  </w:style>
  <w:style w:type="paragraph" w:customStyle="1" w:styleId="5">
    <w:name w:val="Основной текст5"/>
    <w:basedOn w:val="a"/>
    <w:link w:val="a3"/>
    <w:rsid w:val="007D0D55"/>
    <w:pPr>
      <w:shd w:val="clear" w:color="auto" w:fill="FFFFFF"/>
      <w:spacing w:before="540" w:line="240" w:lineRule="atLeast"/>
    </w:pPr>
    <w:rPr>
      <w:rFonts w:asciiTheme="minorHAnsi" w:eastAsiaTheme="minorHAnsi" w:hAnsiTheme="minorHAnsi" w:cstheme="minorBidi"/>
      <w:color w:val="auto"/>
      <w:sz w:val="26"/>
      <w:szCs w:val="26"/>
      <w:lang w:eastAsia="en-US"/>
    </w:rPr>
  </w:style>
  <w:style w:type="character" w:customStyle="1" w:styleId="3">
    <w:name w:val="Заголовок №3_"/>
    <w:link w:val="30"/>
    <w:locked/>
    <w:rsid w:val="007D0D55"/>
    <w:rPr>
      <w:sz w:val="26"/>
      <w:szCs w:val="26"/>
      <w:shd w:val="clear" w:color="auto" w:fill="FFFFFF"/>
    </w:rPr>
  </w:style>
  <w:style w:type="paragraph" w:customStyle="1" w:styleId="30">
    <w:name w:val="Заголовок №3"/>
    <w:basedOn w:val="a"/>
    <w:link w:val="3"/>
    <w:rsid w:val="007D0D55"/>
    <w:pPr>
      <w:shd w:val="clear" w:color="auto" w:fill="FFFFFF"/>
      <w:spacing w:after="240" w:line="302" w:lineRule="exact"/>
      <w:outlineLvl w:val="2"/>
    </w:pPr>
    <w:rPr>
      <w:rFonts w:asciiTheme="minorHAnsi" w:eastAsiaTheme="minorHAnsi" w:hAnsiTheme="minorHAnsi" w:cstheme="minorBidi"/>
      <w:color w:val="auto"/>
      <w:sz w:val="26"/>
      <w:szCs w:val="26"/>
      <w:lang w:eastAsia="en-US"/>
    </w:rPr>
  </w:style>
  <w:style w:type="paragraph" w:customStyle="1" w:styleId="1">
    <w:name w:val="Абзац списка1"/>
    <w:basedOn w:val="a"/>
    <w:rsid w:val="007D0D55"/>
    <w:pPr>
      <w:spacing w:after="160" w:line="254" w:lineRule="auto"/>
      <w:ind w:left="720"/>
    </w:pPr>
    <w:rPr>
      <w:rFonts w:ascii="Calibri" w:hAnsi="Calibri" w:cs="Times New Roman"/>
      <w:color w:val="auto"/>
      <w:sz w:val="22"/>
      <w:szCs w:val="22"/>
      <w:lang w:eastAsia="en-US"/>
    </w:rPr>
  </w:style>
  <w:style w:type="paragraph" w:customStyle="1" w:styleId="Default">
    <w:name w:val="Default"/>
    <w:rsid w:val="007D0D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rsid w:val="007D0D55"/>
    <w:pPr>
      <w:tabs>
        <w:tab w:val="center" w:pos="4677"/>
        <w:tab w:val="right" w:pos="9355"/>
      </w:tabs>
    </w:pPr>
  </w:style>
  <w:style w:type="character" w:customStyle="1" w:styleId="a5">
    <w:name w:val="Верхній колонтитул Знак"/>
    <w:basedOn w:val="a0"/>
    <w:link w:val="a4"/>
    <w:uiPriority w:val="99"/>
    <w:rsid w:val="007D0D55"/>
    <w:rPr>
      <w:rFonts w:ascii="Tahoma" w:eastAsia="Times New Roman" w:hAnsi="Tahoma" w:cs="Tahoma"/>
      <w:color w:val="000000"/>
      <w:sz w:val="24"/>
      <w:szCs w:val="24"/>
      <w:lang w:eastAsia="ru-RU"/>
    </w:rPr>
  </w:style>
  <w:style w:type="paragraph" w:styleId="a6">
    <w:name w:val="Balloon Text"/>
    <w:basedOn w:val="a"/>
    <w:link w:val="a7"/>
    <w:uiPriority w:val="99"/>
    <w:semiHidden/>
    <w:unhideWhenUsed/>
    <w:rsid w:val="00A7011B"/>
    <w:rPr>
      <w:sz w:val="16"/>
      <w:szCs w:val="16"/>
    </w:rPr>
  </w:style>
  <w:style w:type="character" w:customStyle="1" w:styleId="a7">
    <w:name w:val="Текст у виносці Знак"/>
    <w:basedOn w:val="a0"/>
    <w:link w:val="a6"/>
    <w:uiPriority w:val="99"/>
    <w:semiHidden/>
    <w:rsid w:val="00A7011B"/>
    <w:rPr>
      <w:rFonts w:ascii="Tahoma" w:eastAsia="Times New Roman" w:hAnsi="Tahoma" w:cs="Tahoma"/>
      <w:color w:val="000000"/>
      <w:sz w:val="16"/>
      <w:szCs w:val="16"/>
      <w:lang w:eastAsia="ru-RU"/>
    </w:rPr>
  </w:style>
  <w:style w:type="character" w:styleId="a8">
    <w:name w:val="Emphasis"/>
    <w:basedOn w:val="a0"/>
    <w:qFormat/>
    <w:rsid w:val="00225A49"/>
    <w:rPr>
      <w:i/>
      <w:iCs/>
    </w:rPr>
  </w:style>
  <w:style w:type="paragraph" w:styleId="a9">
    <w:name w:val="List Paragraph"/>
    <w:basedOn w:val="a"/>
    <w:uiPriority w:val="34"/>
    <w:qFormat/>
    <w:rsid w:val="00DD4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2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12</Pages>
  <Words>1711</Words>
  <Characters>9756</Characters>
  <Application>Microsoft Office Word</Application>
  <DocSecurity>0</DocSecurity>
  <Lines>81</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380506071205</dc:creator>
  <cp:keywords/>
  <dc:description/>
  <cp:lastModifiedBy>User Windows</cp:lastModifiedBy>
  <cp:revision>11</cp:revision>
  <cp:lastPrinted>2023-03-20T08:12:00Z</cp:lastPrinted>
  <dcterms:created xsi:type="dcterms:W3CDTF">2024-11-10T12:20:00Z</dcterms:created>
  <dcterms:modified xsi:type="dcterms:W3CDTF">2024-11-14T11:00:00Z</dcterms:modified>
</cp:coreProperties>
</file>