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0327" w14:textId="77777777" w:rsidR="003103B8" w:rsidRPr="00147805" w:rsidRDefault="003103B8" w:rsidP="003103B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 </w:t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Pr="00147805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24DF4901" wp14:editId="25006D7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                                             </w:t>
      </w:r>
    </w:p>
    <w:p w14:paraId="4475D751" w14:textId="77777777" w:rsidR="003103B8" w:rsidRPr="00147805" w:rsidRDefault="003103B8" w:rsidP="00310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/>
        </w:rPr>
        <w:t>КИЇВСЬКА ОБЛАСТЬ</w:t>
      </w:r>
    </w:p>
    <w:p w14:paraId="77D22AB2" w14:textId="77777777" w:rsidR="003103B8" w:rsidRPr="00147805" w:rsidRDefault="003103B8" w:rsidP="00310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4BCDA8F" w14:textId="77777777" w:rsidR="003103B8" w:rsidRPr="00147805" w:rsidRDefault="003103B8" w:rsidP="00310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ТЕТІЇВСЬКА МІСЬКА РАДА</w:t>
      </w:r>
    </w:p>
    <w:p w14:paraId="6C198F5D" w14:textId="77777777" w:rsidR="003103B8" w:rsidRPr="00147805" w:rsidRDefault="003103B8" w:rsidP="00310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VІІІ СКЛИКАННЯ</w:t>
      </w:r>
    </w:p>
    <w:p w14:paraId="2B9DE6CF" w14:textId="77777777" w:rsidR="003103B8" w:rsidRPr="00147805" w:rsidRDefault="003103B8" w:rsidP="00310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3AC6F22" w14:textId="77777777" w:rsidR="003103B8" w:rsidRDefault="003103B8" w:rsidP="00310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ДВАДЦЯТЬ ВОСЬМА  СЕСІЯ</w:t>
      </w:r>
    </w:p>
    <w:p w14:paraId="693066AE" w14:textId="77777777" w:rsidR="0081236E" w:rsidRPr="00147805" w:rsidRDefault="0081236E" w:rsidP="00310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0E020AB" w14:textId="77777777" w:rsidR="003103B8" w:rsidRPr="00147805" w:rsidRDefault="003103B8" w:rsidP="003103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РІШЕННЯ</w:t>
      </w:r>
    </w:p>
    <w:p w14:paraId="5ED25C90" w14:textId="77777777" w:rsidR="00240DB0" w:rsidRDefault="00240DB0" w:rsidP="00240DB0">
      <w:pPr>
        <w:tabs>
          <w:tab w:val="left" w:pos="2160"/>
        </w:tabs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2FCFE832" w14:textId="0214461C" w:rsidR="003103B8" w:rsidRPr="0081236E" w:rsidRDefault="0081236E" w:rsidP="00240DB0">
      <w:pPr>
        <w:tabs>
          <w:tab w:val="left" w:pos="21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25</w:t>
      </w:r>
      <w:r w:rsidR="003103B8"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червня 2024 року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</w:t>
      </w:r>
      <w:r w:rsidR="003103B8"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№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1364</w:t>
      </w:r>
      <w:r w:rsidR="003103B8"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– 28 – </w:t>
      </w:r>
      <w:r w:rsidR="003103B8" w:rsidRPr="00147805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3103B8"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14:paraId="560B9C25" w14:textId="77777777" w:rsidR="0081236E" w:rsidRDefault="003103B8" w:rsidP="003103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пониження ступеня та </w:t>
      </w:r>
    </w:p>
    <w:p w14:paraId="16720EB3" w14:textId="77777777" w:rsidR="003103B8" w:rsidRPr="00476B3D" w:rsidRDefault="003103B8" w:rsidP="003103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перейменування</w:t>
      </w:r>
    </w:p>
    <w:p w14:paraId="30AA9D54" w14:textId="77777777" w:rsidR="003103B8" w:rsidRDefault="003103B8" w:rsidP="003103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76B3D">
        <w:rPr>
          <w:rFonts w:ascii="Times New Roman" w:hAnsi="Times New Roman"/>
          <w:b/>
          <w:sz w:val="28"/>
          <w:szCs w:val="28"/>
          <w:lang w:val="uk-UA" w:eastAsia="uk-UA"/>
        </w:rPr>
        <w:t xml:space="preserve">Теліжинецького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ліцею ім. І. Драча </w:t>
      </w:r>
    </w:p>
    <w:p w14:paraId="1C62711D" w14:textId="77777777" w:rsidR="003103B8" w:rsidRPr="00476B3D" w:rsidRDefault="003103B8" w:rsidP="003103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Тетіївського міської ради</w:t>
      </w:r>
    </w:p>
    <w:p w14:paraId="079A37F6" w14:textId="77777777" w:rsidR="003103B8" w:rsidRPr="00476B3D" w:rsidRDefault="003103B8" w:rsidP="003103B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4261845A" w14:textId="77777777" w:rsidR="003103B8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6B3D">
        <w:rPr>
          <w:rFonts w:ascii="Times New Roman" w:hAnsi="Times New Roman"/>
          <w:sz w:val="28"/>
          <w:szCs w:val="28"/>
          <w:lang w:val="uk-UA" w:eastAsia="ru-RU"/>
        </w:rPr>
        <w:tab/>
        <w:t>Відповідно до статті 26 Закону України «Про місцев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е самоврядування в Україні», статті 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 36 Закону України «Про освіту»,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статті 32 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повну загальну середню освіту», Кодексу Законів про працю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Pr="00624D93">
        <w:rPr>
          <w:rFonts w:ascii="Times New Roman" w:hAnsi="Times New Roman"/>
          <w:sz w:val="28"/>
          <w:szCs w:val="28"/>
          <w:lang w:val="uk-UA"/>
        </w:rPr>
        <w:t xml:space="preserve"> створення необхідних умов для рівного доступу громадян до якісної освіти, підвищення ефективності заході</w:t>
      </w:r>
      <w:r>
        <w:rPr>
          <w:rFonts w:ascii="Times New Roman" w:hAnsi="Times New Roman"/>
          <w:sz w:val="28"/>
          <w:szCs w:val="28"/>
          <w:lang w:val="uk-UA"/>
        </w:rPr>
        <w:t>в щодо розвитку старшої школи</w:t>
      </w:r>
      <w:r w:rsidRPr="00624D93">
        <w:rPr>
          <w:rFonts w:ascii="Times New Roman" w:hAnsi="Times New Roman"/>
          <w:sz w:val="28"/>
          <w:szCs w:val="28"/>
          <w:lang w:val="uk-UA"/>
        </w:rPr>
        <w:t xml:space="preserve"> в  громаді, ефективного та раціонального використання бюджетних коштів, враховуючи кількість учнів у класах</w:t>
      </w:r>
      <w:r>
        <w:rPr>
          <w:rFonts w:ascii="Times New Roman" w:hAnsi="Times New Roman"/>
          <w:sz w:val="28"/>
          <w:szCs w:val="28"/>
          <w:lang w:val="uk-UA"/>
        </w:rPr>
        <w:t xml:space="preserve"> старшої школи 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Теліжинецького </w:t>
      </w:r>
      <w:r>
        <w:rPr>
          <w:rFonts w:ascii="Times New Roman" w:hAnsi="Times New Roman"/>
          <w:sz w:val="28"/>
          <w:szCs w:val="28"/>
          <w:lang w:val="uk-UA" w:eastAsia="ru-RU"/>
        </w:rPr>
        <w:t>ліцею імені І. Драча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Тетіївська </w:t>
      </w:r>
      <w:r w:rsidRPr="00476B3D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321F3C13" w14:textId="77777777" w:rsidR="003103B8" w:rsidRPr="00476B3D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07466" w14:textId="77777777" w:rsidR="003103B8" w:rsidRDefault="0081236E" w:rsidP="0031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     </w:t>
      </w:r>
      <w:r w:rsidR="003103B8" w:rsidRPr="00476B3D">
        <w:rPr>
          <w:rFonts w:ascii="Times New Roman" w:hAnsi="Times New Roman"/>
          <w:b/>
          <w:bCs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103B8" w:rsidRPr="00476B3D">
        <w:rPr>
          <w:rFonts w:ascii="Times New Roman" w:hAnsi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103B8" w:rsidRPr="00476B3D">
        <w:rPr>
          <w:rFonts w:ascii="Times New Roman" w:hAnsi="Times New Roman"/>
          <w:b/>
          <w:bCs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103B8" w:rsidRPr="00476B3D">
        <w:rPr>
          <w:rFonts w:ascii="Times New Roman" w:hAnsi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103B8" w:rsidRPr="00476B3D">
        <w:rPr>
          <w:rFonts w:ascii="Times New Roman" w:hAnsi="Times New Roman"/>
          <w:b/>
          <w:bCs/>
          <w:sz w:val="28"/>
          <w:szCs w:val="28"/>
          <w:lang w:val="uk-UA" w:eastAsia="ru-RU"/>
        </w:rPr>
        <w:t>Ш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103B8" w:rsidRPr="00476B3D">
        <w:rPr>
          <w:rFonts w:ascii="Times New Roman" w:hAnsi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103B8" w:rsidRPr="00476B3D">
        <w:rPr>
          <w:rFonts w:ascii="Times New Roman" w:hAnsi="Times New Roman"/>
          <w:b/>
          <w:bCs/>
          <w:sz w:val="28"/>
          <w:szCs w:val="28"/>
          <w:lang w:val="uk-UA" w:eastAsia="ru-RU"/>
        </w:rPr>
        <w:t>Л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103B8" w:rsidRPr="00476B3D">
        <w:rPr>
          <w:rFonts w:ascii="Times New Roman" w:hAnsi="Times New Roman"/>
          <w:b/>
          <w:bCs/>
          <w:sz w:val="28"/>
          <w:szCs w:val="28"/>
          <w:lang w:val="uk-UA" w:eastAsia="ru-RU"/>
        </w:rPr>
        <w:t>А:</w:t>
      </w:r>
    </w:p>
    <w:p w14:paraId="708E628A" w14:textId="77777777" w:rsidR="003103B8" w:rsidRPr="00476B3D" w:rsidRDefault="003103B8" w:rsidP="0031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1674125" w14:textId="77777777" w:rsidR="003103B8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          1. Понизити ступ</w:t>
      </w:r>
      <w:r>
        <w:rPr>
          <w:rFonts w:ascii="Times New Roman" w:hAnsi="Times New Roman"/>
          <w:sz w:val="28"/>
          <w:szCs w:val="28"/>
          <w:lang w:val="uk-UA" w:eastAsia="ru-RU"/>
        </w:rPr>
        <w:t>інь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 Теліжинецьк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ого ліцею імені І. Драча Тетіївської міської ради Київської області до рівня гімназії (код ЄДРПОУ 20601247) та перейменувати у Теліжинецьку гімназію 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імені І. Драча Тетіївської міської ради Київської області. </w:t>
      </w:r>
    </w:p>
    <w:p w14:paraId="113AE968" w14:textId="77777777" w:rsidR="003103B8" w:rsidRPr="00476B3D" w:rsidRDefault="003103B8" w:rsidP="003103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C1900C4" w14:textId="77777777" w:rsidR="003103B8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          2. </w:t>
      </w:r>
      <w:r>
        <w:rPr>
          <w:rFonts w:ascii="Times New Roman" w:hAnsi="Times New Roman"/>
          <w:sz w:val="28"/>
          <w:szCs w:val="28"/>
          <w:lang w:val="uk-UA" w:eastAsia="ru-RU"/>
        </w:rPr>
        <w:t>Відділу освіти Тетіївської міської ради:</w:t>
      </w:r>
    </w:p>
    <w:p w14:paraId="063F2BB5" w14:textId="77777777" w:rsidR="003103B8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2.1. З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>абезпечи</w:t>
      </w:r>
      <w:r>
        <w:rPr>
          <w:rFonts w:ascii="Times New Roman" w:hAnsi="Times New Roman"/>
          <w:sz w:val="28"/>
          <w:szCs w:val="28"/>
          <w:lang w:val="uk-UA" w:eastAsia="ru-RU"/>
        </w:rPr>
        <w:t>ти здобуття загальної середньої освіти  учнями 11 класу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Pr="00902E3B">
        <w:rPr>
          <w:rFonts w:ascii="Times New Roman" w:hAnsi="Times New Roman"/>
          <w:color w:val="000000"/>
          <w:sz w:val="28"/>
          <w:szCs w:val="28"/>
          <w:lang w:val="uk-UA"/>
        </w:rPr>
        <w:t>найближчому за територіальною доступністю закладі загальної середньої освіти Тетіївської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14:paraId="407C83B0" w14:textId="77777777" w:rsidR="003103B8" w:rsidRPr="00476B3D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2.2. Організувати довезення дітей до місця навчання та в зворотньому напрямку. </w:t>
      </w:r>
    </w:p>
    <w:p w14:paraId="03D4D4FA" w14:textId="77777777" w:rsidR="003103B8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2.3. Здійснити контроль за дотриманням трудових прав працівників закладу у зв’язку із змінами в істотних умовах праці. </w:t>
      </w:r>
    </w:p>
    <w:p w14:paraId="16FB2CBA" w14:textId="77777777" w:rsidR="0081236E" w:rsidRDefault="0081236E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CEF8DFF" w14:textId="77777777" w:rsidR="0081236E" w:rsidRDefault="0081236E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D2752D7" w14:textId="77777777" w:rsidR="0081236E" w:rsidRDefault="0081236E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8A1EED3" w14:textId="77777777" w:rsidR="0081236E" w:rsidRDefault="0081236E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</w:t>
      </w:r>
      <w:r w:rsidR="003103B8">
        <w:rPr>
          <w:rFonts w:ascii="Times New Roman" w:hAnsi="Times New Roman"/>
          <w:sz w:val="28"/>
          <w:szCs w:val="28"/>
          <w:lang w:val="uk-UA" w:eastAsia="ru-RU"/>
        </w:rPr>
        <w:t xml:space="preserve">3. Директору вище вказаного закладу загальної середньої освіти </w:t>
      </w:r>
    </w:p>
    <w:p w14:paraId="775403FE" w14:textId="77777777" w:rsidR="003103B8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(Т. П.  Костюк):</w:t>
      </w:r>
    </w:p>
    <w:p w14:paraId="6D2A247A" w14:textId="77777777" w:rsidR="003103B8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3.1. Підготувати Статут  Теліжинецької гімназії 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імені І. Драча Тетіївської міської ради Київської області та подати на затвердження в установленому порядку  з дотриманням термінів визначених законодавством. </w:t>
      </w:r>
    </w:p>
    <w:p w14:paraId="04C64A3E" w14:textId="77777777" w:rsidR="003103B8" w:rsidRDefault="003103B8" w:rsidP="00310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Провести необхідні реєстраційні дії відповідно до чинного законодавства про державну реєстрацію юридичних осіб. </w:t>
      </w:r>
    </w:p>
    <w:p w14:paraId="461AF1FB" w14:textId="77777777" w:rsidR="003103B8" w:rsidRPr="00476B3D" w:rsidRDefault="003103B8" w:rsidP="0031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2C212A3" w14:textId="77777777" w:rsidR="003103B8" w:rsidRPr="00476B3D" w:rsidRDefault="003103B8" w:rsidP="0031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3.2. Забезпечити дотримання вимог трудового законодавства України щодо прав працівників закладу у зв’язку із можливими змінами в умовах праці через зміну типу освітньої діяльності закладу освіти. </w:t>
      </w:r>
    </w:p>
    <w:p w14:paraId="3A51B2A2" w14:textId="77777777" w:rsidR="003103B8" w:rsidRDefault="003103B8" w:rsidP="003103B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14:paraId="6B3ECC43" w14:textId="77777777" w:rsidR="0081236E" w:rsidRDefault="003103B8" w:rsidP="003103B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476B3D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E7322A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комісію з питань соціального захисту, охорони здоров’я, культури, молоді і спорту (голова комісії Лях О.М.), заступника місько</w:t>
      </w:r>
      <w:r w:rsidR="0081236E">
        <w:rPr>
          <w:rFonts w:ascii="Times New Roman" w:hAnsi="Times New Roman"/>
          <w:sz w:val="28"/>
          <w:szCs w:val="28"/>
          <w:lang w:val="uk-UA"/>
        </w:rPr>
        <w:t>го голови з гуманітарних питань</w:t>
      </w:r>
    </w:p>
    <w:p w14:paraId="632F1741" w14:textId="77777777" w:rsidR="003103B8" w:rsidRPr="00E7322A" w:rsidRDefault="003103B8" w:rsidP="0081236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E7322A">
        <w:rPr>
          <w:rFonts w:ascii="Times New Roman" w:hAnsi="Times New Roman"/>
          <w:sz w:val="28"/>
          <w:szCs w:val="28"/>
          <w:lang w:val="uk-UA"/>
        </w:rPr>
        <w:t>Дячук</w:t>
      </w:r>
      <w:r w:rsidR="0081236E">
        <w:rPr>
          <w:rFonts w:ascii="Times New Roman" w:hAnsi="Times New Roman"/>
          <w:sz w:val="28"/>
          <w:szCs w:val="28"/>
          <w:lang w:val="uk-UA"/>
        </w:rPr>
        <w:t xml:space="preserve"> Н.</w:t>
      </w:r>
      <w:r w:rsidRPr="00E7322A">
        <w:rPr>
          <w:rFonts w:ascii="Times New Roman" w:hAnsi="Times New Roman"/>
          <w:sz w:val="28"/>
          <w:szCs w:val="28"/>
          <w:lang w:val="uk-UA"/>
        </w:rPr>
        <w:t>А. та начальника відділу освіти Тетіївської міської ради  Васютинського В.В.</w:t>
      </w:r>
    </w:p>
    <w:p w14:paraId="209C0EA1" w14:textId="77777777" w:rsidR="003103B8" w:rsidRPr="00476B3D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rPr>
          <w:rFonts w:ascii="Times New Roman" w:hAnsi="Times New Roman"/>
          <w:b/>
          <w:sz w:val="28"/>
          <w:szCs w:val="28"/>
          <w:lang w:val="uk-UA"/>
        </w:rPr>
      </w:pPr>
    </w:p>
    <w:p w14:paraId="1DE9ED30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3D14D8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55641B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  <w:r w:rsidRPr="00622DE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22DED">
        <w:rPr>
          <w:rFonts w:ascii="Times New Roman" w:hAnsi="Times New Roman"/>
          <w:sz w:val="28"/>
          <w:szCs w:val="28"/>
          <w:lang w:val="uk-UA"/>
        </w:rPr>
        <w:tab/>
      </w:r>
      <w:r w:rsidRPr="00622DED">
        <w:rPr>
          <w:rFonts w:ascii="Times New Roman" w:hAnsi="Times New Roman"/>
          <w:sz w:val="28"/>
          <w:szCs w:val="28"/>
          <w:lang w:val="uk-UA"/>
        </w:rPr>
        <w:tab/>
      </w:r>
      <w:r w:rsidRPr="00476B3D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Богдан БАЛАГУРА</w:t>
      </w:r>
    </w:p>
    <w:p w14:paraId="22EE3E25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8D2DF4B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CD0F85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941E7" w14:textId="77777777" w:rsidR="00622DED" w:rsidRDefault="00622DED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6C1F391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A9C170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6ED5A2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70669B7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125E5D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7BABC4D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1D69763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07A7A64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B64ED5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FB08A2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2872518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5A6AEF6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692D169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7882E9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F42EF59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</w:p>
    <w:p w14:paraId="25E506D8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</w:p>
    <w:p w14:paraId="5E445A51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49CB0F" w14:textId="77777777" w:rsidR="003103B8" w:rsidRDefault="003103B8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000565" w14:textId="77777777" w:rsidR="0081236E" w:rsidRDefault="0081236E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DBD2C7" w14:textId="77777777" w:rsidR="0081236E" w:rsidRDefault="0081236E" w:rsidP="003103B8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031E306" w14:textId="77777777" w:rsidR="00793414" w:rsidRDefault="00793414"/>
    <w:sectPr w:rsidR="007934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B8"/>
    <w:rsid w:val="00054252"/>
    <w:rsid w:val="00240DB0"/>
    <w:rsid w:val="003103B8"/>
    <w:rsid w:val="00397334"/>
    <w:rsid w:val="00622DED"/>
    <w:rsid w:val="00793414"/>
    <w:rsid w:val="0081236E"/>
    <w:rsid w:val="00D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2557"/>
  <w15:docId w15:val="{B14E543A-CA69-4BA7-B7A0-4D6F726E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3B8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B8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03B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Анатоліївна</dc:creator>
  <cp:lastModifiedBy>Таня Возна</cp:lastModifiedBy>
  <cp:revision>8</cp:revision>
  <cp:lastPrinted>2024-06-28T07:41:00Z</cp:lastPrinted>
  <dcterms:created xsi:type="dcterms:W3CDTF">2024-06-24T08:18:00Z</dcterms:created>
  <dcterms:modified xsi:type="dcterms:W3CDTF">2024-07-03T03:05:00Z</dcterms:modified>
</cp:coreProperties>
</file>