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2D" w:rsidRDefault="00F01C2D" w:rsidP="00544941">
      <w:pPr>
        <w:pStyle w:val="a6"/>
        <w:tabs>
          <w:tab w:val="left" w:pos="2852"/>
        </w:tabs>
        <w:spacing w:before="0" w:beforeAutospacing="0" w:after="0" w:afterAutospacing="0"/>
        <w:ind w:left="-426"/>
      </w:pPr>
    </w:p>
    <w:p w:rsidR="00F01C2D" w:rsidRDefault="00544941" w:rsidP="00F01C2D">
      <w:pPr>
        <w:ind w:left="-284" w:firstLine="4679"/>
      </w:pPr>
      <w:r>
        <w:t> </w:t>
      </w:r>
      <w:r w:rsidR="00F01C2D"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286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770" w:rsidRDefault="00736770" w:rsidP="00F01C2D">
      <w:pPr>
        <w:ind w:left="-284" w:firstLine="4679"/>
        <w:rPr>
          <w:noProof/>
          <w:sz w:val="28"/>
          <w:szCs w:val="28"/>
          <w:lang w:eastAsia="en-US"/>
        </w:rPr>
      </w:pPr>
    </w:p>
    <w:p w:rsidR="00F01C2D" w:rsidRDefault="00F01C2D" w:rsidP="00F01C2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КИЇВСЬКА ОБЛАСТЬ</w:t>
      </w:r>
    </w:p>
    <w:p w:rsidR="00F01C2D" w:rsidRDefault="00F01C2D" w:rsidP="00F01C2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01C2D" w:rsidRDefault="00F01C2D" w:rsidP="00F01C2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ТЕТІЇВСЬ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КА МІСЬКА РАДА</w:t>
      </w:r>
    </w:p>
    <w:p w:rsidR="00F01C2D" w:rsidRDefault="00F01C2D" w:rsidP="00F01C2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ІІІ СКЛИКАННЯ</w:t>
      </w:r>
    </w:p>
    <w:p w:rsidR="00F01C2D" w:rsidRDefault="00F01C2D" w:rsidP="00F01C2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01C2D" w:rsidRDefault="00F01C2D" w:rsidP="00F01C2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ДВАДЦЯТЬ ВОСЬМА </w:t>
      </w:r>
      <w:r>
        <w:rPr>
          <w:rFonts w:ascii="Times New Roman" w:hAnsi="Times New Roman"/>
          <w:b/>
          <w:sz w:val="28"/>
          <w:szCs w:val="28"/>
        </w:rPr>
        <w:t>СЕСІЯ</w:t>
      </w:r>
    </w:p>
    <w:p w:rsidR="00736770" w:rsidRDefault="00736770" w:rsidP="00F01C2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01C2D" w:rsidRDefault="00F01C2D" w:rsidP="00F01C2D">
      <w:pPr>
        <w:pStyle w:val="a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736770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F01C2D" w:rsidRDefault="00F01C2D" w:rsidP="00F01C2D">
      <w:pPr>
        <w:pStyle w:val="a7"/>
        <w:rPr>
          <w:rFonts w:ascii="Times New Roman" w:hAnsi="Times New Roman"/>
          <w:b/>
          <w:bCs/>
          <w:sz w:val="28"/>
          <w:szCs w:val="28"/>
        </w:rPr>
      </w:pPr>
    </w:p>
    <w:p w:rsidR="00F01C2D" w:rsidRDefault="0059073C" w:rsidP="00F01C2D">
      <w:pPr>
        <w:ind w:left="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25</w:t>
      </w:r>
      <w:r w:rsidR="00F01C2D">
        <w:rPr>
          <w:b/>
          <w:sz w:val="28"/>
          <w:szCs w:val="28"/>
        </w:rPr>
        <w:t xml:space="preserve"> </w:t>
      </w:r>
      <w:proofErr w:type="spellStart"/>
      <w:proofErr w:type="gramStart"/>
      <w:r w:rsidR="00F01C2D">
        <w:rPr>
          <w:b/>
          <w:sz w:val="28"/>
          <w:szCs w:val="28"/>
        </w:rPr>
        <w:t>червня</w:t>
      </w:r>
      <w:proofErr w:type="spellEnd"/>
      <w:r w:rsidR="00F01C2D">
        <w:rPr>
          <w:b/>
          <w:sz w:val="28"/>
          <w:szCs w:val="28"/>
        </w:rPr>
        <w:t xml:space="preserve">  2024</w:t>
      </w:r>
      <w:proofErr w:type="gramEnd"/>
      <w:r w:rsidR="00F01C2D">
        <w:rPr>
          <w:b/>
          <w:sz w:val="28"/>
          <w:szCs w:val="28"/>
        </w:rPr>
        <w:t xml:space="preserve"> року                       </w:t>
      </w:r>
      <w:r w:rsidR="00736770">
        <w:rPr>
          <w:b/>
          <w:sz w:val="28"/>
          <w:szCs w:val="28"/>
        </w:rPr>
        <w:t xml:space="preserve">                             </w:t>
      </w:r>
      <w:r w:rsidR="00F01C2D">
        <w:rPr>
          <w:b/>
          <w:sz w:val="28"/>
          <w:szCs w:val="28"/>
        </w:rPr>
        <w:t xml:space="preserve">      № </w:t>
      </w:r>
      <w:r w:rsidR="00736770">
        <w:rPr>
          <w:b/>
          <w:sz w:val="28"/>
          <w:szCs w:val="28"/>
          <w:lang w:val="uk-UA"/>
        </w:rPr>
        <w:t>1311</w:t>
      </w:r>
      <w:r w:rsidR="00F01C2D">
        <w:rPr>
          <w:b/>
          <w:sz w:val="28"/>
          <w:szCs w:val="28"/>
        </w:rPr>
        <w:t xml:space="preserve"> - 28 –VIIІ</w:t>
      </w:r>
    </w:p>
    <w:p w:rsidR="00507E99" w:rsidRPr="00544941" w:rsidRDefault="00507E99" w:rsidP="00507E99">
      <w:pPr>
        <w:pStyle w:val="a3"/>
        <w:jc w:val="both"/>
        <w:rPr>
          <w:lang w:val="ru-RU"/>
        </w:rPr>
      </w:pPr>
    </w:p>
    <w:p w:rsidR="00507E99" w:rsidRDefault="00507E99" w:rsidP="00507E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F27069">
        <w:rPr>
          <w:b/>
          <w:sz w:val="28"/>
          <w:szCs w:val="28"/>
          <w:lang w:val="uk-UA"/>
        </w:rPr>
        <w:t xml:space="preserve">внесення змін до </w:t>
      </w:r>
      <w:r>
        <w:rPr>
          <w:b/>
          <w:sz w:val="28"/>
          <w:szCs w:val="28"/>
          <w:lang w:val="uk-UA"/>
        </w:rPr>
        <w:t xml:space="preserve">Переліку </w:t>
      </w:r>
    </w:p>
    <w:p w:rsidR="00507E99" w:rsidRDefault="00507E99" w:rsidP="00507E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об’єктів комунальної власності</w:t>
      </w:r>
    </w:p>
    <w:p w:rsidR="00507E99" w:rsidRDefault="00507E99" w:rsidP="00507E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Тетіївської міської територіальної громади,</w:t>
      </w:r>
    </w:p>
    <w:p w:rsidR="00507E99" w:rsidRDefault="00507E99" w:rsidP="00507E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підлягають приватизації в 2024 році</w:t>
      </w:r>
    </w:p>
    <w:p w:rsidR="00507E99" w:rsidRDefault="00507E99" w:rsidP="00507E99">
      <w:pPr>
        <w:rPr>
          <w:b/>
          <w:sz w:val="28"/>
          <w:szCs w:val="28"/>
          <w:lang w:val="uk-UA"/>
        </w:rPr>
      </w:pPr>
    </w:p>
    <w:p w:rsidR="00507E99" w:rsidRDefault="00507E99" w:rsidP="00507E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Керуючись пунктом 30 частини 1 статті 26 Закону України «Про місцеве самоврядування в Україні», відповідно до статті 11 Закону України «Про приватизацію державного і комунального майна», Порядком проведення електронних аукціонів для продажу об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єктів малої приватизації та визначення додаткових умов продажу, затвердженого постановою Кабінету Міністрів України від 10 травня 2018 року № 432,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рекомендації постійної депутатської комісії з питань торгівлі, житлово-комунального господарства, побутового обслуговування, громадського харчування, управління комунальною власністю,  благоустрою, транспорту, зв’язку, Тетіївська міська рада </w:t>
      </w:r>
    </w:p>
    <w:p w:rsidR="00507E99" w:rsidRDefault="00507E99" w:rsidP="00507E9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В И Р І Ш И Л А :</w:t>
      </w:r>
    </w:p>
    <w:p w:rsidR="00507E99" w:rsidRDefault="00507E99" w:rsidP="00507E99">
      <w:pPr>
        <w:jc w:val="center"/>
        <w:rPr>
          <w:b/>
          <w:sz w:val="28"/>
          <w:szCs w:val="28"/>
          <w:lang w:val="uk-UA"/>
        </w:rPr>
      </w:pPr>
    </w:p>
    <w:p w:rsidR="00507E99" w:rsidRDefault="00270139" w:rsidP="00507E9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</w:t>
      </w:r>
      <w:r w:rsidR="0016167F">
        <w:rPr>
          <w:sz w:val="28"/>
          <w:szCs w:val="28"/>
          <w:lang w:val="uk-UA"/>
        </w:rPr>
        <w:t>ести</w:t>
      </w:r>
      <w:proofErr w:type="spellEnd"/>
      <w:r w:rsidR="0016167F">
        <w:rPr>
          <w:sz w:val="28"/>
          <w:szCs w:val="28"/>
          <w:lang w:val="uk-UA"/>
        </w:rPr>
        <w:t xml:space="preserve"> зміни до </w:t>
      </w:r>
      <w:r w:rsidR="00507E99">
        <w:rPr>
          <w:sz w:val="28"/>
          <w:szCs w:val="28"/>
          <w:lang w:val="uk-UA"/>
        </w:rPr>
        <w:t>Перелік</w:t>
      </w:r>
      <w:r w:rsidR="009D6F0D">
        <w:rPr>
          <w:sz w:val="28"/>
          <w:szCs w:val="28"/>
          <w:lang w:val="uk-UA"/>
        </w:rPr>
        <w:t>у</w:t>
      </w:r>
      <w:r w:rsidR="00507E99">
        <w:rPr>
          <w:sz w:val="28"/>
          <w:szCs w:val="28"/>
          <w:lang w:val="uk-UA"/>
        </w:rPr>
        <w:t xml:space="preserve"> об’єктів ко</w:t>
      </w:r>
      <w:r w:rsidR="00736770">
        <w:rPr>
          <w:sz w:val="28"/>
          <w:szCs w:val="28"/>
          <w:lang w:val="uk-UA"/>
        </w:rPr>
        <w:t xml:space="preserve">мунальної власності Тетіївської </w:t>
      </w:r>
      <w:r w:rsidR="00507E99">
        <w:rPr>
          <w:sz w:val="28"/>
          <w:szCs w:val="28"/>
          <w:lang w:val="uk-UA"/>
        </w:rPr>
        <w:t xml:space="preserve">міської </w:t>
      </w:r>
      <w:r w:rsidR="00507E99" w:rsidRPr="0016167F">
        <w:rPr>
          <w:sz w:val="28"/>
          <w:szCs w:val="28"/>
          <w:lang w:val="uk-UA"/>
        </w:rPr>
        <w:t>територіальної громади, що підлягають приватизації шляхом продажу на електронних аукціонах в 2024 році</w:t>
      </w:r>
      <w:r w:rsidR="009D6F0D">
        <w:rPr>
          <w:sz w:val="28"/>
          <w:szCs w:val="28"/>
          <w:lang w:val="uk-UA"/>
        </w:rPr>
        <w:t xml:space="preserve">, а саме  доповнити </w:t>
      </w:r>
      <w:r>
        <w:rPr>
          <w:sz w:val="28"/>
          <w:szCs w:val="28"/>
          <w:lang w:val="uk-UA"/>
        </w:rPr>
        <w:t xml:space="preserve">Перелік </w:t>
      </w:r>
      <w:r w:rsidR="009D6F0D">
        <w:rPr>
          <w:sz w:val="28"/>
          <w:szCs w:val="28"/>
          <w:lang w:val="uk-UA"/>
        </w:rPr>
        <w:t>пунктом 3</w:t>
      </w:r>
      <w:r>
        <w:rPr>
          <w:sz w:val="28"/>
          <w:szCs w:val="28"/>
          <w:lang w:val="uk-UA"/>
        </w:rPr>
        <w:t xml:space="preserve"> в наступній редакції</w:t>
      </w:r>
      <w:r w:rsidR="009D6F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9D6F0D">
        <w:rPr>
          <w:sz w:val="28"/>
          <w:szCs w:val="28"/>
          <w:lang w:val="uk-UA"/>
        </w:rPr>
        <w:t xml:space="preserve">об’єкт – нежитлова будівля по вулиці Центральна, 1 Б, </w:t>
      </w:r>
      <w:r>
        <w:rPr>
          <w:sz w:val="28"/>
          <w:szCs w:val="28"/>
          <w:lang w:val="uk-UA"/>
        </w:rPr>
        <w:t>в селі</w:t>
      </w:r>
      <w:r w:rsidR="009D6F0D">
        <w:rPr>
          <w:sz w:val="28"/>
          <w:szCs w:val="28"/>
          <w:lang w:val="uk-UA"/>
        </w:rPr>
        <w:t xml:space="preserve"> Дібрівка, Білоцерківського району, Київської області</w:t>
      </w:r>
      <w:r>
        <w:rPr>
          <w:sz w:val="28"/>
          <w:szCs w:val="28"/>
          <w:lang w:val="uk-UA"/>
        </w:rPr>
        <w:t>»</w:t>
      </w:r>
      <w:r w:rsidR="00507E99" w:rsidRPr="0016167F">
        <w:rPr>
          <w:sz w:val="28"/>
          <w:szCs w:val="28"/>
          <w:lang w:val="uk-UA"/>
        </w:rPr>
        <w:t>.</w:t>
      </w:r>
    </w:p>
    <w:p w:rsidR="00540DC6" w:rsidRDefault="00540DC6" w:rsidP="00540DC6">
      <w:pPr>
        <w:ind w:left="717"/>
        <w:jc w:val="both"/>
        <w:rPr>
          <w:sz w:val="28"/>
          <w:szCs w:val="28"/>
          <w:lang w:val="uk-UA"/>
        </w:rPr>
      </w:pPr>
    </w:p>
    <w:p w:rsidR="00540DC6" w:rsidRPr="00540DC6" w:rsidRDefault="00540DC6" w:rsidP="00540DC6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 w:rsidRPr="00540DC6">
        <w:rPr>
          <w:sz w:val="28"/>
          <w:szCs w:val="28"/>
          <w:lang w:val="uk-UA"/>
        </w:rPr>
        <w:t xml:space="preserve">Перелік об’єктів комунальної </w:t>
      </w:r>
      <w:r>
        <w:rPr>
          <w:sz w:val="28"/>
          <w:szCs w:val="28"/>
          <w:lang w:val="uk-UA"/>
        </w:rPr>
        <w:t xml:space="preserve">власності </w:t>
      </w:r>
      <w:r w:rsidRPr="00540DC6">
        <w:rPr>
          <w:sz w:val="28"/>
          <w:szCs w:val="28"/>
          <w:lang w:val="uk-UA"/>
        </w:rPr>
        <w:t>Тетіївської міської територіальної громади,</w:t>
      </w:r>
      <w:r>
        <w:rPr>
          <w:sz w:val="28"/>
          <w:szCs w:val="28"/>
          <w:lang w:val="uk-UA"/>
        </w:rPr>
        <w:t xml:space="preserve"> </w:t>
      </w:r>
      <w:r w:rsidRPr="00540DC6">
        <w:rPr>
          <w:sz w:val="28"/>
          <w:szCs w:val="28"/>
          <w:lang w:val="uk-UA"/>
        </w:rPr>
        <w:t>що підлягають приватизації в 2024 році</w:t>
      </w:r>
      <w:r>
        <w:rPr>
          <w:sz w:val="28"/>
          <w:szCs w:val="28"/>
          <w:lang w:val="uk-UA"/>
        </w:rPr>
        <w:t xml:space="preserve"> викласти в новій редакції (Додаток).</w:t>
      </w:r>
    </w:p>
    <w:p w:rsidR="00507E99" w:rsidRDefault="00507E99" w:rsidP="00507E99">
      <w:pPr>
        <w:jc w:val="both"/>
        <w:rPr>
          <w:sz w:val="28"/>
          <w:szCs w:val="28"/>
          <w:lang w:val="uk-UA"/>
        </w:rPr>
      </w:pPr>
    </w:p>
    <w:p w:rsidR="00507E99" w:rsidRDefault="00507E99" w:rsidP="00507E99">
      <w:pPr>
        <w:pStyle w:val="a5"/>
        <w:numPr>
          <w:ilvl w:val="0"/>
          <w:numId w:val="1"/>
        </w:numPr>
        <w:ind w:left="0"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Виконавчому комітету Тетіївської міської ради забезпечити оприлюднення вищезазначеного переліку на офіційному веб-сайті Тетіївської міської ради та в електронній торговій системі.</w:t>
      </w:r>
    </w:p>
    <w:p w:rsidR="00507E99" w:rsidRDefault="00507E99" w:rsidP="00507E99">
      <w:pPr>
        <w:jc w:val="both"/>
        <w:rPr>
          <w:sz w:val="28"/>
          <w:szCs w:val="28"/>
          <w:lang w:val="uk-UA"/>
        </w:rPr>
      </w:pPr>
    </w:p>
    <w:p w:rsidR="00507E99" w:rsidRDefault="00540DC6" w:rsidP="00507E99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4</w:t>
      </w:r>
      <w:r w:rsidR="00507E99">
        <w:rPr>
          <w:sz w:val="28"/>
          <w:szCs w:val="28"/>
          <w:lang w:val="uk-UA"/>
        </w:rPr>
        <w:t xml:space="preserve">. Контроль за виконанням даного рішення покласти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 благоустрою, транспорту, зв’язку </w:t>
      </w:r>
      <w:r w:rsidR="009009ED">
        <w:rPr>
          <w:sz w:val="28"/>
          <w:szCs w:val="28"/>
          <w:lang w:val="uk-UA" w:eastAsia="en-US"/>
        </w:rPr>
        <w:t xml:space="preserve">та </w:t>
      </w:r>
      <w:r w:rsidR="00507E99">
        <w:rPr>
          <w:sz w:val="28"/>
          <w:szCs w:val="28"/>
          <w:lang w:val="uk-UA"/>
        </w:rPr>
        <w:t xml:space="preserve">на першого заступника міського голови Кизимишина В. Й. </w:t>
      </w:r>
    </w:p>
    <w:p w:rsidR="00507E99" w:rsidRDefault="00507E99" w:rsidP="00507E99">
      <w:pPr>
        <w:jc w:val="center"/>
        <w:rPr>
          <w:sz w:val="28"/>
          <w:lang w:val="uk-UA"/>
        </w:rPr>
      </w:pPr>
    </w:p>
    <w:p w:rsidR="00507E99" w:rsidRDefault="00507E99" w:rsidP="00507E99">
      <w:pPr>
        <w:rPr>
          <w:sz w:val="28"/>
          <w:lang w:val="uk-UA"/>
        </w:rPr>
      </w:pPr>
    </w:p>
    <w:p w:rsidR="00736770" w:rsidRDefault="00736770" w:rsidP="00507E99">
      <w:pPr>
        <w:rPr>
          <w:sz w:val="28"/>
          <w:lang w:val="uk-UA"/>
        </w:rPr>
      </w:pPr>
    </w:p>
    <w:p w:rsidR="00736770" w:rsidRDefault="00736770" w:rsidP="00507E99">
      <w:pPr>
        <w:rPr>
          <w:sz w:val="28"/>
          <w:lang w:val="uk-UA"/>
        </w:rPr>
      </w:pPr>
    </w:p>
    <w:p w:rsidR="00507E99" w:rsidRPr="0016167F" w:rsidRDefault="0016167F" w:rsidP="00507E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Богдан БАЛАГУРА</w:t>
      </w:r>
    </w:p>
    <w:p w:rsidR="00507E99" w:rsidRDefault="00507E99" w:rsidP="00507E99">
      <w:pPr>
        <w:jc w:val="center"/>
        <w:rPr>
          <w:sz w:val="28"/>
          <w:lang w:val="uk-UA"/>
        </w:rPr>
      </w:pPr>
    </w:p>
    <w:p w:rsidR="00507E99" w:rsidRDefault="00507E99" w:rsidP="00507E99">
      <w:pPr>
        <w:adjustRightInd w:val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</w:p>
    <w:p w:rsidR="00D932B6" w:rsidRDefault="00507E99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</w:t>
      </w: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</w:p>
    <w:p w:rsidR="00D932B6" w:rsidRDefault="00D932B6" w:rsidP="00736770">
      <w:pPr>
        <w:contextualSpacing/>
        <w:rPr>
          <w:rFonts w:eastAsia="Calibri"/>
          <w:sz w:val="28"/>
          <w:szCs w:val="28"/>
          <w:lang w:val="uk-UA"/>
        </w:rPr>
      </w:pPr>
    </w:p>
    <w:p w:rsidR="00736770" w:rsidRDefault="00736770" w:rsidP="00736770">
      <w:pPr>
        <w:contextualSpacing/>
        <w:rPr>
          <w:rFonts w:eastAsia="Calibri"/>
          <w:sz w:val="28"/>
          <w:szCs w:val="28"/>
          <w:lang w:val="uk-UA"/>
        </w:rPr>
      </w:pPr>
    </w:p>
    <w:p w:rsidR="00507E99" w:rsidRPr="00736770" w:rsidRDefault="00507E99" w:rsidP="00507E99">
      <w:pPr>
        <w:ind w:left="5760"/>
        <w:contextualSpacing/>
        <w:rPr>
          <w:rFonts w:eastAsia="Calibri"/>
          <w:sz w:val="28"/>
          <w:szCs w:val="28"/>
          <w:lang w:val="uk-UA"/>
        </w:rPr>
      </w:pPr>
      <w:r w:rsidRPr="00736770">
        <w:rPr>
          <w:rFonts w:eastAsia="Calibri"/>
          <w:sz w:val="28"/>
          <w:szCs w:val="28"/>
          <w:lang w:val="uk-UA"/>
        </w:rPr>
        <w:lastRenderedPageBreak/>
        <w:t xml:space="preserve">       Додаток</w:t>
      </w:r>
    </w:p>
    <w:p w:rsidR="00507E99" w:rsidRPr="00736770" w:rsidRDefault="00507E99" w:rsidP="00507E99">
      <w:pPr>
        <w:ind w:left="720"/>
        <w:contextualSpacing/>
        <w:rPr>
          <w:rFonts w:eastAsia="Calibri"/>
          <w:sz w:val="28"/>
          <w:szCs w:val="28"/>
          <w:lang w:val="uk-UA"/>
        </w:rPr>
      </w:pPr>
      <w:r w:rsidRPr="00736770">
        <w:rPr>
          <w:rFonts w:eastAsia="Calibri"/>
          <w:sz w:val="28"/>
          <w:szCs w:val="28"/>
          <w:lang w:val="uk-UA"/>
        </w:rPr>
        <w:t xml:space="preserve">                                  </w:t>
      </w:r>
      <w:r w:rsidR="00736770" w:rsidRPr="00736770">
        <w:rPr>
          <w:rFonts w:eastAsia="Calibri"/>
          <w:sz w:val="28"/>
          <w:szCs w:val="28"/>
          <w:lang w:val="uk-UA"/>
        </w:rPr>
        <w:t xml:space="preserve">                               </w:t>
      </w:r>
      <w:r w:rsidRPr="00736770">
        <w:rPr>
          <w:rFonts w:eastAsia="Calibri"/>
          <w:sz w:val="28"/>
          <w:szCs w:val="28"/>
          <w:lang w:val="uk-UA"/>
        </w:rPr>
        <w:t xml:space="preserve">до рішення </w:t>
      </w:r>
      <w:r w:rsidR="00736770" w:rsidRPr="00736770">
        <w:rPr>
          <w:rFonts w:eastAsia="Calibri"/>
          <w:sz w:val="28"/>
          <w:szCs w:val="28"/>
          <w:lang w:val="uk-UA"/>
        </w:rPr>
        <w:t>двадцять восьмої сесії</w:t>
      </w:r>
      <w:r w:rsidRPr="00736770">
        <w:rPr>
          <w:rFonts w:eastAsia="Calibri"/>
          <w:sz w:val="28"/>
          <w:szCs w:val="28"/>
          <w:lang w:val="uk-UA"/>
        </w:rPr>
        <w:t xml:space="preserve">  </w:t>
      </w:r>
    </w:p>
    <w:p w:rsidR="00507E99" w:rsidRPr="00736770" w:rsidRDefault="00507E99" w:rsidP="00507E99">
      <w:pPr>
        <w:ind w:left="720"/>
        <w:contextualSpacing/>
        <w:rPr>
          <w:rFonts w:eastAsia="Calibri"/>
          <w:sz w:val="28"/>
          <w:szCs w:val="28"/>
          <w:lang w:val="uk-UA"/>
        </w:rPr>
      </w:pPr>
      <w:r w:rsidRPr="00736770">
        <w:rPr>
          <w:rFonts w:eastAsia="Calibri"/>
          <w:sz w:val="28"/>
          <w:szCs w:val="28"/>
          <w:lang w:val="uk-UA"/>
        </w:rPr>
        <w:t xml:space="preserve">                                  </w:t>
      </w:r>
      <w:r w:rsidR="00736770" w:rsidRPr="00736770">
        <w:rPr>
          <w:rFonts w:eastAsia="Calibri"/>
          <w:sz w:val="28"/>
          <w:szCs w:val="28"/>
          <w:lang w:val="uk-UA"/>
        </w:rPr>
        <w:t xml:space="preserve">                               </w:t>
      </w:r>
      <w:r w:rsidRPr="00736770">
        <w:rPr>
          <w:rFonts w:eastAsia="Calibri"/>
          <w:sz w:val="28"/>
          <w:szCs w:val="28"/>
          <w:lang w:val="uk-UA"/>
        </w:rPr>
        <w:t xml:space="preserve">Тетіївської міської ради </w:t>
      </w:r>
    </w:p>
    <w:p w:rsidR="00736770" w:rsidRPr="00736770" w:rsidRDefault="00507E99" w:rsidP="00507E99">
      <w:pPr>
        <w:ind w:left="720"/>
        <w:contextualSpacing/>
        <w:rPr>
          <w:rFonts w:eastAsia="Calibri"/>
          <w:sz w:val="28"/>
          <w:szCs w:val="28"/>
          <w:lang w:val="uk-UA"/>
        </w:rPr>
      </w:pPr>
      <w:r w:rsidRPr="00736770">
        <w:rPr>
          <w:rFonts w:eastAsia="Calibri"/>
          <w:sz w:val="28"/>
          <w:szCs w:val="28"/>
          <w:lang w:val="uk-UA"/>
        </w:rPr>
        <w:t xml:space="preserve">                                   </w:t>
      </w:r>
      <w:r w:rsidR="00736770" w:rsidRPr="00736770">
        <w:rPr>
          <w:rFonts w:eastAsia="Calibri"/>
          <w:sz w:val="28"/>
          <w:szCs w:val="28"/>
          <w:lang w:val="uk-UA"/>
        </w:rPr>
        <w:t xml:space="preserve">                               </w:t>
      </w:r>
      <w:r w:rsidR="00736770" w:rsidRPr="00736770">
        <w:rPr>
          <w:rFonts w:eastAsia="Calibri"/>
          <w:sz w:val="28"/>
          <w:szCs w:val="28"/>
          <w:lang w:val="en-US"/>
        </w:rPr>
        <w:t>V</w:t>
      </w:r>
      <w:r w:rsidR="00736770" w:rsidRPr="00736770">
        <w:rPr>
          <w:rFonts w:eastAsia="Calibri"/>
          <w:sz w:val="28"/>
          <w:szCs w:val="28"/>
          <w:lang w:val="uk-UA"/>
        </w:rPr>
        <w:t>ІІІ скликання</w:t>
      </w:r>
    </w:p>
    <w:p w:rsidR="00507E99" w:rsidRPr="00736770" w:rsidRDefault="00736770" w:rsidP="00507E99">
      <w:pPr>
        <w:ind w:left="720"/>
        <w:contextualSpacing/>
        <w:rPr>
          <w:rFonts w:eastAsia="Calibri"/>
          <w:sz w:val="28"/>
          <w:szCs w:val="28"/>
          <w:lang w:val="uk-UA"/>
        </w:rPr>
      </w:pPr>
      <w:r w:rsidRPr="00736770">
        <w:rPr>
          <w:rFonts w:eastAsia="Calibri"/>
          <w:sz w:val="28"/>
          <w:szCs w:val="28"/>
          <w:lang w:val="uk-UA"/>
        </w:rPr>
        <w:t xml:space="preserve">                                                                  25.06.2024    № 1311–28-</w:t>
      </w:r>
      <w:r w:rsidRPr="00736770">
        <w:rPr>
          <w:rFonts w:eastAsia="Calibri"/>
          <w:sz w:val="28"/>
          <w:szCs w:val="28"/>
          <w:lang w:val="en-US"/>
        </w:rPr>
        <w:t>V</w:t>
      </w:r>
      <w:r w:rsidRPr="00736770">
        <w:rPr>
          <w:rFonts w:eastAsia="Calibri"/>
          <w:sz w:val="28"/>
          <w:szCs w:val="28"/>
          <w:lang w:val="uk-UA"/>
        </w:rPr>
        <w:t>ІІІ</w:t>
      </w:r>
      <w:r w:rsidR="00507E99" w:rsidRPr="00736770"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507E99" w:rsidRDefault="00507E99" w:rsidP="00507E99">
      <w:pPr>
        <w:adjustRightInd w:val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:rsidR="00507E99" w:rsidRDefault="00507E99" w:rsidP="00507E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 Е Р Е Л І К</w:t>
      </w:r>
    </w:p>
    <w:p w:rsidR="00507E99" w:rsidRDefault="00507E99" w:rsidP="00507E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об’єктів комунальної власності Тетіївської міської територіальної громади,</w:t>
      </w:r>
    </w:p>
    <w:p w:rsidR="00507E99" w:rsidRDefault="00507E99" w:rsidP="00507E9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що пропонуються до приватизації у 2024 роках</w:t>
      </w:r>
      <w:r>
        <w:rPr>
          <w:sz w:val="28"/>
          <w:szCs w:val="28"/>
          <w:lang w:val="uk-UA"/>
        </w:rPr>
        <w:t xml:space="preserve"> </w:t>
      </w:r>
    </w:p>
    <w:p w:rsidR="00507E99" w:rsidRDefault="00507E99" w:rsidP="00507E99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92"/>
        <w:gridCol w:w="1878"/>
        <w:gridCol w:w="1876"/>
        <w:gridCol w:w="992"/>
        <w:gridCol w:w="1276"/>
        <w:gridCol w:w="1417"/>
        <w:gridCol w:w="845"/>
      </w:tblGrid>
      <w:tr w:rsidR="00507E99" w:rsidTr="00507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№</w:t>
            </w:r>
          </w:p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 п/п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Назва об</w:t>
            </w:r>
            <w:r>
              <w:rPr>
                <w:sz w:val="26"/>
                <w:szCs w:val="26"/>
                <w:lang w:val="en-US" w:eastAsia="en-US"/>
              </w:rPr>
              <w:t>’</w:t>
            </w:r>
            <w:r>
              <w:rPr>
                <w:sz w:val="26"/>
                <w:szCs w:val="26"/>
                <w:lang w:val="uk-UA" w:eastAsia="en-US"/>
              </w:rPr>
              <w:t>єкта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Юридична адреса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Орган управління</w:t>
            </w:r>
          </w:p>
          <w:p w:rsidR="00507E99" w:rsidRDefault="00507E99">
            <w:pPr>
              <w:spacing w:line="256" w:lineRule="auto"/>
              <w:rPr>
                <w:color w:val="C00000"/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(балансоутримувач)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Загальна</w:t>
            </w:r>
          </w:p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площа</w:t>
            </w:r>
          </w:p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Експертна </w:t>
            </w:r>
          </w:p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оцінка об</w:t>
            </w:r>
            <w:r>
              <w:rPr>
                <w:sz w:val="26"/>
                <w:szCs w:val="26"/>
                <w:lang w:val="en-US" w:eastAsia="en-US"/>
              </w:rPr>
              <w:t>’</w:t>
            </w:r>
            <w:r>
              <w:rPr>
                <w:sz w:val="26"/>
                <w:szCs w:val="26"/>
                <w:lang w:val="uk-UA" w:eastAsia="en-US"/>
              </w:rPr>
              <w:t>єкта</w:t>
            </w:r>
          </w:p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Балансова</w:t>
            </w:r>
          </w:p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вартість</w:t>
            </w:r>
          </w:p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об’єкта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Дата</w:t>
            </w:r>
          </w:p>
        </w:tc>
      </w:tr>
      <w:tr w:rsidR="00507E99" w:rsidTr="00507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Нежитлове приміщення бані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вул.</w:t>
            </w:r>
          </w:p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Центральна, 60, </w:t>
            </w:r>
          </w:p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с. Дзвеняче, Білоцерківського району Київської області</w:t>
            </w:r>
          </w:p>
          <w:p w:rsidR="00507E99" w:rsidRDefault="00507E99">
            <w:pPr>
              <w:spacing w:line="256" w:lineRule="auto"/>
              <w:rPr>
                <w:color w:val="C00000"/>
                <w:sz w:val="26"/>
                <w:szCs w:val="26"/>
                <w:lang w:val="uk-UA"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Виконавчий комітет Тетіївської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87430,00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87430,00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01.01</w:t>
            </w:r>
          </w:p>
          <w:p w:rsidR="00507E99" w:rsidRDefault="00507E99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2024</w:t>
            </w:r>
          </w:p>
        </w:tc>
      </w:tr>
      <w:tr w:rsidR="00D932B6" w:rsidRPr="00D932B6" w:rsidTr="00507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B6" w:rsidRDefault="00D932B6" w:rsidP="00D932B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B6" w:rsidRDefault="00D932B6" w:rsidP="00D932B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Нежитлова будівля </w:t>
            </w:r>
          </w:p>
          <w:p w:rsidR="00D932B6" w:rsidRDefault="00D932B6" w:rsidP="00D932B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Пункт прийому молока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B6" w:rsidRDefault="00D932B6" w:rsidP="00D932B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вул. Тетіївська, 25 </w:t>
            </w:r>
            <w:proofErr w:type="spellStart"/>
            <w:r>
              <w:rPr>
                <w:sz w:val="26"/>
                <w:szCs w:val="26"/>
                <w:lang w:val="uk-UA" w:eastAsia="en-US"/>
              </w:rPr>
              <w:t>с.Черепин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>, Білоцерківського району Київської області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B6" w:rsidRDefault="00D932B6" w:rsidP="00D932B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Виконавчий комітет Тетіївської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B6" w:rsidRDefault="00D932B6" w:rsidP="00D932B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B6" w:rsidRDefault="00D932B6" w:rsidP="00D932B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93800,00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B6" w:rsidRDefault="00D932B6" w:rsidP="00D932B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93800,00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B6" w:rsidRDefault="00D932B6" w:rsidP="00D932B6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01.01 2024</w:t>
            </w:r>
          </w:p>
        </w:tc>
      </w:tr>
      <w:tr w:rsidR="006E65E5" w:rsidRPr="00D932B6" w:rsidTr="00507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E5" w:rsidRDefault="006E65E5" w:rsidP="006E65E5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E5" w:rsidRDefault="006E65E5" w:rsidP="006E65E5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Нежитлова будівля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E5" w:rsidRDefault="006E65E5" w:rsidP="006E65E5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вул. </w:t>
            </w:r>
            <w:r w:rsidRPr="006E65E5">
              <w:rPr>
                <w:lang w:val="uk-UA" w:eastAsia="en-US"/>
              </w:rPr>
              <w:t>Центральна, 1Б</w:t>
            </w:r>
            <w:r>
              <w:rPr>
                <w:lang w:val="uk-UA" w:eastAsia="en-US"/>
              </w:rPr>
              <w:t xml:space="preserve"> </w:t>
            </w:r>
            <w:proofErr w:type="spellStart"/>
            <w:r w:rsidRPr="006E65E5">
              <w:rPr>
                <w:sz w:val="26"/>
                <w:szCs w:val="26"/>
                <w:lang w:val="uk-UA" w:eastAsia="en-US"/>
              </w:rPr>
              <w:t>с.Дібрівка</w:t>
            </w:r>
            <w:proofErr w:type="spellEnd"/>
            <w:r w:rsidRPr="006E65E5">
              <w:rPr>
                <w:sz w:val="26"/>
                <w:szCs w:val="26"/>
                <w:lang w:val="uk-UA" w:eastAsia="en-US"/>
              </w:rPr>
              <w:t>, Білоцерківського району Київської області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E5" w:rsidRDefault="006E65E5" w:rsidP="006E65E5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Виконавчий комітет Тетіївської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E5" w:rsidRDefault="006E65E5" w:rsidP="006E65E5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E5" w:rsidRDefault="006E65E5" w:rsidP="006E65E5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E5" w:rsidRDefault="006E65E5" w:rsidP="006E65E5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6960,80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E5" w:rsidRDefault="006E65E5" w:rsidP="006E65E5">
            <w:pPr>
              <w:spacing w:line="256" w:lineRule="auto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01.01 2024</w:t>
            </w:r>
          </w:p>
        </w:tc>
      </w:tr>
    </w:tbl>
    <w:p w:rsidR="00B263E2" w:rsidRDefault="00B263E2">
      <w:pPr>
        <w:rPr>
          <w:lang w:val="uk-UA"/>
        </w:rPr>
      </w:pPr>
    </w:p>
    <w:p w:rsidR="0084525B" w:rsidRDefault="0084525B">
      <w:pPr>
        <w:rPr>
          <w:lang w:val="uk-UA"/>
        </w:rPr>
      </w:pPr>
    </w:p>
    <w:p w:rsidR="0084525B" w:rsidRDefault="0084525B">
      <w:pPr>
        <w:rPr>
          <w:lang w:val="uk-UA"/>
        </w:rPr>
      </w:pPr>
    </w:p>
    <w:p w:rsidR="0084525B" w:rsidRDefault="0084525B">
      <w:pPr>
        <w:rPr>
          <w:sz w:val="28"/>
          <w:szCs w:val="28"/>
          <w:lang w:val="uk-UA"/>
        </w:rPr>
      </w:pPr>
    </w:p>
    <w:p w:rsidR="00736770" w:rsidRPr="00736770" w:rsidRDefault="007367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Наталія ІВАНЮТА</w:t>
      </w:r>
    </w:p>
    <w:sectPr w:rsidR="00736770" w:rsidRPr="00736770" w:rsidSect="009009E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B01"/>
    <w:multiLevelType w:val="hybridMultilevel"/>
    <w:tmpl w:val="30EAEB6E"/>
    <w:lvl w:ilvl="0" w:tplc="EF7E6684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9A"/>
    <w:rsid w:val="000A4D9A"/>
    <w:rsid w:val="0016167F"/>
    <w:rsid w:val="00270139"/>
    <w:rsid w:val="00507E99"/>
    <w:rsid w:val="00540DC6"/>
    <w:rsid w:val="00544941"/>
    <w:rsid w:val="0059073C"/>
    <w:rsid w:val="006E65E5"/>
    <w:rsid w:val="00736770"/>
    <w:rsid w:val="0084525B"/>
    <w:rsid w:val="009009ED"/>
    <w:rsid w:val="009D6F0D"/>
    <w:rsid w:val="00B263E2"/>
    <w:rsid w:val="00D932B6"/>
    <w:rsid w:val="00F01C2D"/>
    <w:rsid w:val="00F2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04A0"/>
  <w15:chartTrackingRefBased/>
  <w15:docId w15:val="{32BC1746-4AFE-4CF8-B2BB-576AB0C2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07E99"/>
    <w:pPr>
      <w:widowControl w:val="0"/>
      <w:autoSpaceDE w:val="0"/>
      <w:autoSpaceDN w:val="0"/>
    </w:pPr>
    <w:rPr>
      <w:b/>
      <w:bCs/>
      <w:sz w:val="28"/>
      <w:szCs w:val="28"/>
      <w:lang w:val="x-none" w:eastAsia="x-none"/>
    </w:rPr>
  </w:style>
  <w:style w:type="character" w:customStyle="1" w:styleId="a4">
    <w:name w:val="Основний текст Знак"/>
    <w:basedOn w:val="a0"/>
    <w:link w:val="a3"/>
    <w:uiPriority w:val="1"/>
    <w:semiHidden/>
    <w:rsid w:val="00507E9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507E9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44941"/>
    <w:pPr>
      <w:spacing w:before="100" w:beforeAutospacing="1" w:after="100" w:afterAutospacing="1"/>
    </w:pPr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54494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01C2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36770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367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 Windows</cp:lastModifiedBy>
  <cp:revision>22</cp:revision>
  <cp:lastPrinted>2024-06-28T08:20:00Z</cp:lastPrinted>
  <dcterms:created xsi:type="dcterms:W3CDTF">2024-06-11T12:30:00Z</dcterms:created>
  <dcterms:modified xsi:type="dcterms:W3CDTF">2024-06-28T08:20:00Z</dcterms:modified>
</cp:coreProperties>
</file>