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EF4C5" w14:textId="77777777" w:rsidR="0074439C" w:rsidRPr="00BC2F8F" w:rsidRDefault="00FB7D53" w:rsidP="000903CA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C2F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ПРОЄКТ</w:t>
      </w:r>
    </w:p>
    <w:p w14:paraId="31B116BD" w14:textId="77777777" w:rsidR="0074439C" w:rsidRPr="00BC2F8F" w:rsidRDefault="0074439C" w:rsidP="0074439C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14:paraId="71C21D29" w14:textId="77777777" w:rsidR="0074439C" w:rsidRPr="00BC2F8F" w:rsidRDefault="0074439C" w:rsidP="0074439C">
      <w:pPr>
        <w:ind w:left="-284" w:firstLine="4537"/>
        <w:rPr>
          <w:rFonts w:ascii="Times New Roman" w:hAnsi="Times New Roman" w:cs="Times New Roman"/>
          <w:noProof/>
        </w:rPr>
      </w:pPr>
      <w:r w:rsidRPr="00BC2F8F">
        <w:rPr>
          <w:rFonts w:ascii="Times New Roman" w:eastAsiaTheme="minorHAnsi" w:hAnsi="Times New Roman" w:cs="Times New Roman"/>
          <w:b/>
          <w:noProof/>
          <w:lang w:val="ru-RU" w:eastAsia="ru-RU"/>
        </w:rPr>
        <w:drawing>
          <wp:inline distT="0" distB="0" distL="0" distR="0" wp14:anchorId="17253EA1" wp14:editId="0AE071DF">
            <wp:extent cx="428625" cy="619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9931" w14:textId="77777777" w:rsidR="0074439C" w:rsidRPr="00BC2F8F" w:rsidRDefault="0074439C" w:rsidP="00FB7D53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C2F8F">
        <w:rPr>
          <w:rFonts w:ascii="Times New Roman" w:hAnsi="Times New Roman" w:cs="Times New Roman"/>
          <w:sz w:val="32"/>
          <w:szCs w:val="32"/>
          <w:lang w:eastAsia="ru-RU"/>
        </w:rPr>
        <w:t>КИЇВСЬКА ОБЛАСТЬ</w:t>
      </w:r>
    </w:p>
    <w:p w14:paraId="0932CAD7" w14:textId="77777777" w:rsidR="00FB7D53" w:rsidRPr="00BC2F8F" w:rsidRDefault="00FB7D53" w:rsidP="00FB7D53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7C9C4C01" w14:textId="77777777" w:rsidR="0074439C" w:rsidRPr="00BC2F8F" w:rsidRDefault="0074439C" w:rsidP="00FB7D53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C2F8F">
        <w:rPr>
          <w:rFonts w:ascii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14:paraId="131CC185" w14:textId="77777777" w:rsidR="0074439C" w:rsidRPr="00BC2F8F" w:rsidRDefault="0074439C" w:rsidP="00FB7D5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2F8F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BC2F8F">
        <w:rPr>
          <w:rFonts w:ascii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14:paraId="5138C83B" w14:textId="77777777" w:rsidR="00FB7D53" w:rsidRPr="00BC2F8F" w:rsidRDefault="00FB7D53" w:rsidP="00FB7D5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A667320" w14:textId="52F5B958" w:rsidR="0074439C" w:rsidRPr="00BC2F8F" w:rsidRDefault="00BB5865" w:rsidP="00FB7D5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ДВАДЦЯТА</w:t>
      </w:r>
      <w:r w:rsidR="0074439C" w:rsidRPr="00BC2F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СЕСІЯ</w:t>
      </w:r>
    </w:p>
    <w:p w14:paraId="175B577D" w14:textId="77777777" w:rsidR="00FB7D53" w:rsidRPr="00BC2F8F" w:rsidRDefault="00FB7D53" w:rsidP="00FB7D5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638071E" w14:textId="222B3986" w:rsidR="0074439C" w:rsidRPr="00BC2F8F" w:rsidRDefault="00EE6C46" w:rsidP="00FB7D53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ПРОЄКТ  </w:t>
      </w:r>
      <w:r w:rsidR="0074439C" w:rsidRPr="00BC2F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РІШЕННЯ</w:t>
      </w:r>
    </w:p>
    <w:p w14:paraId="4E75BFEC" w14:textId="77777777" w:rsidR="0074439C" w:rsidRPr="00BC2F8F" w:rsidRDefault="0074439C" w:rsidP="00FB7D5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6509927" w14:textId="10492607" w:rsidR="0074439C" w:rsidRPr="00BC2F8F" w:rsidRDefault="0074439C" w:rsidP="00FB7D53">
      <w:pPr>
        <w:ind w:left="-142"/>
        <w:rPr>
          <w:rFonts w:ascii="Times New Roman" w:hAnsi="Times New Roman" w:cs="Times New Roman"/>
          <w:b/>
          <w:sz w:val="28"/>
          <w:lang w:eastAsia="ru-RU"/>
        </w:rPr>
      </w:pPr>
      <w:r w:rsidRPr="00834E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E6C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25 </w:t>
      </w:r>
      <w:r w:rsidR="00BB5865">
        <w:rPr>
          <w:rFonts w:ascii="Times New Roman" w:hAnsi="Times New Roman" w:cs="Times New Roman"/>
          <w:b/>
          <w:sz w:val="28"/>
          <w:szCs w:val="28"/>
          <w:lang w:eastAsia="ru-RU"/>
        </w:rPr>
        <w:t>травня</w:t>
      </w:r>
      <w:r w:rsidRPr="00834E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B5865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EE6C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834E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EE6C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834E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F8F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836D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6C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58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6D4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BC2F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5865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EE6C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6D4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EE6C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F8F">
        <w:rPr>
          <w:rFonts w:ascii="Times New Roman" w:hAnsi="Times New Roman" w:cs="Times New Roman"/>
          <w:b/>
          <w:sz w:val="28"/>
          <w:szCs w:val="28"/>
          <w:lang w:val="en-US" w:eastAsia="ru-RU"/>
        </w:rPr>
        <w:t>VII</w:t>
      </w:r>
      <w:r w:rsidR="000903CA" w:rsidRPr="00BC2F8F">
        <w:rPr>
          <w:rFonts w:ascii="Times New Roman" w:hAnsi="Times New Roman" w:cs="Times New Roman"/>
          <w:b/>
          <w:sz w:val="28"/>
          <w:szCs w:val="28"/>
          <w:lang w:eastAsia="ru-RU"/>
        </w:rPr>
        <w:t>І</w:t>
      </w:r>
    </w:p>
    <w:p w14:paraId="7C6D8CF8" w14:textId="5A70183B" w:rsidR="00BB5865" w:rsidRPr="00F577DA" w:rsidRDefault="0074439C" w:rsidP="00BB586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8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B5865">
        <w:rPr>
          <w:rFonts w:ascii="Times New Roman" w:hAnsi="Times New Roman" w:cs="Times New Roman"/>
          <w:b/>
          <w:sz w:val="28"/>
          <w:szCs w:val="28"/>
        </w:rPr>
        <w:t>скасування рішення викон</w:t>
      </w:r>
      <w:r w:rsidR="00F577DA">
        <w:rPr>
          <w:rFonts w:ascii="Times New Roman" w:hAnsi="Times New Roman" w:cs="Times New Roman"/>
          <w:b/>
          <w:sz w:val="28"/>
          <w:szCs w:val="28"/>
        </w:rPr>
        <w:t>авчого комітету</w:t>
      </w:r>
    </w:p>
    <w:p w14:paraId="745CA9D2" w14:textId="6B8B51AB" w:rsidR="00BB5865" w:rsidRDefault="00BB5865" w:rsidP="00BB586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35296342"/>
      <w:r>
        <w:rPr>
          <w:rFonts w:ascii="Times New Roman" w:hAnsi="Times New Roman" w:cs="Times New Roman"/>
          <w:b/>
          <w:sz w:val="28"/>
          <w:szCs w:val="28"/>
        </w:rPr>
        <w:t>від 02.02.2023 № 24 «Про затвердження</w:t>
      </w:r>
    </w:p>
    <w:p w14:paraId="6DF97AD6" w14:textId="77777777" w:rsidR="00BB5865" w:rsidRDefault="00BB5865" w:rsidP="00BB586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платної послуги на кладовищах для громадян,</w:t>
      </w:r>
    </w:p>
    <w:p w14:paraId="349F5F90" w14:textId="5AC90096" w:rsidR="00BB5865" w:rsidRDefault="00BB5865" w:rsidP="00BB586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які не зареєстровані та не проживають</w:t>
      </w:r>
    </w:p>
    <w:p w14:paraId="4B02249E" w14:textId="170A6FA5" w:rsidR="00610C01" w:rsidRPr="00BC2F8F" w:rsidRDefault="00BB5865" w:rsidP="00BB586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території Тетіївської територіальної гро</w:t>
      </w:r>
      <w:r w:rsidR="00F577DA">
        <w:rPr>
          <w:rFonts w:ascii="Times New Roman" w:hAnsi="Times New Roman" w:cs="Times New Roman"/>
          <w:b/>
          <w:sz w:val="28"/>
          <w:szCs w:val="28"/>
        </w:rPr>
        <w:t>мади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2C43A9B3" w14:textId="77777777" w:rsidR="000903CA" w:rsidRPr="00BC2F8F" w:rsidRDefault="000903CA" w:rsidP="000903C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3AD20BDF" w14:textId="2E9F6BDA" w:rsidR="000903CA" w:rsidRPr="00BC2F8F" w:rsidRDefault="00BB5865" w:rsidP="00E156A5">
      <w:pPr>
        <w:spacing w:line="240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пункту 15 частини першої </w:t>
      </w:r>
      <w:r w:rsidR="00E15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статті 26 </w:t>
      </w:r>
      <w:r w:rsidR="00E156A5" w:rsidRPr="00BC2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Закону України «Про місцеве самоврядування в Україні», </w:t>
      </w:r>
      <w:r w:rsidR="00E15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усунення порушень </w:t>
      </w:r>
      <w:r w:rsidR="00E156A5" w:rsidRPr="00BC2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Закону України </w:t>
      </w:r>
      <w:r w:rsidR="00E15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 поховання та похоронну справу» стаття 4, </w:t>
      </w:r>
      <w:r w:rsidR="00EE6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Тетіївська </w:t>
      </w:r>
      <w:bookmarkStart w:id="1" w:name="_GoBack"/>
      <w:bookmarkEnd w:id="1"/>
      <w:r w:rsidR="000903CA" w:rsidRPr="00BC2F8F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міська рада</w:t>
      </w:r>
    </w:p>
    <w:p w14:paraId="271E4DAB" w14:textId="77777777" w:rsidR="0074439C" w:rsidRDefault="0074439C" w:rsidP="00FB7D5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C2F8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И Р І Ш И Л А:</w:t>
      </w:r>
    </w:p>
    <w:p w14:paraId="73F80A08" w14:textId="38D99CE4" w:rsidR="00E156A5" w:rsidRDefault="00E156A5" w:rsidP="00F577DA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56A5">
        <w:rPr>
          <w:rFonts w:ascii="Times New Roman" w:hAnsi="Times New Roman" w:cs="Times New Roman"/>
          <w:sz w:val="28"/>
          <w:szCs w:val="28"/>
        </w:rPr>
        <w:t>Скасувати рішення виконавчого комітету від 02.02.2023 № 24 «Про затвердження платної послуги на кладовищах для громадян, які не зареєстровані та не проживають на території Тетіївської територіальної громади»</w:t>
      </w:r>
      <w:r w:rsidR="00D634EA">
        <w:rPr>
          <w:rFonts w:ascii="Times New Roman" w:hAnsi="Times New Roman" w:cs="Times New Roman"/>
          <w:sz w:val="28"/>
          <w:szCs w:val="28"/>
        </w:rPr>
        <w:t>.</w:t>
      </w:r>
    </w:p>
    <w:p w14:paraId="08C91CD9" w14:textId="46A0DBC7" w:rsidR="00FB7D53" w:rsidRPr="00F577DA" w:rsidRDefault="0074439C" w:rsidP="00F577DA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4EA">
        <w:rPr>
          <w:rFonts w:ascii="Times New Roman" w:eastAsiaTheme="minorHAnsi" w:hAnsi="Times New Roman" w:cs="Times New Roman"/>
          <w:sz w:val="28"/>
          <w:szCs w:val="28"/>
        </w:rPr>
        <w:t>Контроль за виконанням цього рішення покласти на постійн</w:t>
      </w:r>
      <w:r w:rsidR="00D634EA">
        <w:rPr>
          <w:rFonts w:ascii="Times New Roman" w:eastAsiaTheme="minorHAnsi" w:hAnsi="Times New Roman" w:cs="Times New Roman"/>
          <w:sz w:val="28"/>
          <w:szCs w:val="28"/>
        </w:rPr>
        <w:t>і</w:t>
      </w:r>
      <w:r w:rsidRPr="00D634EA">
        <w:rPr>
          <w:rFonts w:ascii="Times New Roman" w:eastAsiaTheme="minorHAnsi" w:hAnsi="Times New Roman" w:cs="Times New Roman"/>
          <w:sz w:val="28"/>
          <w:szCs w:val="28"/>
        </w:rPr>
        <w:t xml:space="preserve"> депутатськ</w:t>
      </w:r>
      <w:r w:rsidR="00D634EA">
        <w:rPr>
          <w:rFonts w:ascii="Times New Roman" w:eastAsiaTheme="minorHAnsi" w:hAnsi="Times New Roman" w:cs="Times New Roman"/>
          <w:sz w:val="28"/>
          <w:szCs w:val="28"/>
        </w:rPr>
        <w:t>і</w:t>
      </w:r>
      <w:r w:rsidRPr="00D634EA">
        <w:rPr>
          <w:rFonts w:ascii="Times New Roman" w:eastAsiaTheme="minorHAnsi" w:hAnsi="Times New Roman" w:cs="Times New Roman"/>
          <w:sz w:val="28"/>
          <w:szCs w:val="28"/>
        </w:rPr>
        <w:t xml:space="preserve"> комісі</w:t>
      </w:r>
      <w:r w:rsidR="00D634EA">
        <w:rPr>
          <w:rFonts w:ascii="Times New Roman" w:eastAsiaTheme="minorHAnsi" w:hAnsi="Times New Roman" w:cs="Times New Roman"/>
          <w:sz w:val="28"/>
          <w:szCs w:val="28"/>
        </w:rPr>
        <w:t>ї</w:t>
      </w:r>
      <w:r w:rsidRPr="00D634EA">
        <w:rPr>
          <w:rFonts w:ascii="Times New Roman" w:eastAsiaTheme="minorHAnsi" w:hAnsi="Times New Roman" w:cs="Times New Roman"/>
          <w:sz w:val="28"/>
          <w:szCs w:val="28"/>
        </w:rPr>
        <w:t xml:space="preserve"> з питань Регламенту, депутатської етики, забезпечення діяльності депутатів та контролю</w:t>
      </w:r>
      <w:r w:rsidR="00D634E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577DA" w:rsidRPr="00D634EA">
        <w:rPr>
          <w:rFonts w:ascii="Times New Roman" w:eastAsiaTheme="minorHAnsi" w:hAnsi="Times New Roman" w:cs="Times New Roman"/>
          <w:sz w:val="28"/>
          <w:szCs w:val="28"/>
        </w:rPr>
        <w:t>за виконанням рішень міської ради та її виконавчого комітету, дотримання законності та правопорядку</w:t>
      </w:r>
      <w:r w:rsidR="00F577D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634EA">
        <w:rPr>
          <w:rFonts w:ascii="Times New Roman" w:eastAsiaTheme="minorHAnsi" w:hAnsi="Times New Roman" w:cs="Times New Roman"/>
          <w:sz w:val="28"/>
          <w:szCs w:val="28"/>
        </w:rPr>
        <w:t>(голова комісії – Олександр ЧОРНИЙ),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="00D634EA" w:rsidRPr="00D634EA">
        <w:rPr>
          <w:rFonts w:ascii="Times New Roman" w:eastAsiaTheme="minorHAnsi" w:hAnsi="Times New Roman" w:cs="Times New Roman"/>
          <w:sz w:val="28"/>
          <w:szCs w:val="28"/>
        </w:rPr>
        <w:t>’</w:t>
      </w:r>
      <w:r w:rsidR="00D634EA">
        <w:rPr>
          <w:rFonts w:ascii="Times New Roman" w:eastAsiaTheme="minorHAnsi" w:hAnsi="Times New Roman" w:cs="Times New Roman"/>
          <w:sz w:val="28"/>
          <w:szCs w:val="28"/>
        </w:rPr>
        <w:t xml:space="preserve">язку (голова комісії – Володимир ФАРМАГЕЙ) </w:t>
      </w:r>
      <w:r w:rsidR="00F577DA">
        <w:rPr>
          <w:rFonts w:ascii="Times New Roman" w:eastAsiaTheme="minorHAnsi" w:hAnsi="Times New Roman" w:cs="Times New Roman"/>
          <w:sz w:val="28"/>
          <w:szCs w:val="28"/>
        </w:rPr>
        <w:t>та першого заступника міського голови Василя КИЗИМИШИНА.</w:t>
      </w:r>
    </w:p>
    <w:p w14:paraId="73ED61EE" w14:textId="657EB256" w:rsidR="0074439C" w:rsidRPr="00F577DA" w:rsidRDefault="0074439C" w:rsidP="00F577DA">
      <w:pPr>
        <w:spacing w:after="16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C2F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Міський голова                                                    </w:t>
      </w:r>
      <w:r w:rsidR="00FB7D53" w:rsidRPr="00BC2F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Богдан БАЛАГ</w:t>
      </w:r>
      <w:r w:rsidR="000903CA" w:rsidRPr="00BC2F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УРА</w:t>
      </w:r>
    </w:p>
    <w:sectPr w:rsidR="0074439C" w:rsidRPr="00F5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003"/>
    <w:multiLevelType w:val="hybridMultilevel"/>
    <w:tmpl w:val="42F07734"/>
    <w:lvl w:ilvl="0" w:tplc="0AAE3602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533AA"/>
    <w:multiLevelType w:val="hybridMultilevel"/>
    <w:tmpl w:val="C3CA985C"/>
    <w:lvl w:ilvl="0" w:tplc="EB6C0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E2A64"/>
    <w:multiLevelType w:val="hybridMultilevel"/>
    <w:tmpl w:val="73D080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176E6"/>
    <w:multiLevelType w:val="hybridMultilevel"/>
    <w:tmpl w:val="87EE2E10"/>
    <w:lvl w:ilvl="0" w:tplc="0422000F">
      <w:start w:val="6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D057F"/>
    <w:multiLevelType w:val="hybridMultilevel"/>
    <w:tmpl w:val="A474A3AA"/>
    <w:lvl w:ilvl="0" w:tplc="3790D7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16"/>
    <w:rsid w:val="000903CA"/>
    <w:rsid w:val="001B2C3A"/>
    <w:rsid w:val="00244F76"/>
    <w:rsid w:val="002B4A0D"/>
    <w:rsid w:val="00314D11"/>
    <w:rsid w:val="0046019B"/>
    <w:rsid w:val="004A0AC2"/>
    <w:rsid w:val="004C047B"/>
    <w:rsid w:val="00531DF7"/>
    <w:rsid w:val="006072E7"/>
    <w:rsid w:val="00610C01"/>
    <w:rsid w:val="00726617"/>
    <w:rsid w:val="0074439C"/>
    <w:rsid w:val="007E6260"/>
    <w:rsid w:val="00802165"/>
    <w:rsid w:val="00834E83"/>
    <w:rsid w:val="00836D4D"/>
    <w:rsid w:val="008778C2"/>
    <w:rsid w:val="008E09B0"/>
    <w:rsid w:val="00956543"/>
    <w:rsid w:val="009B65A6"/>
    <w:rsid w:val="009E75BB"/>
    <w:rsid w:val="00B40B16"/>
    <w:rsid w:val="00BB5865"/>
    <w:rsid w:val="00BC2F8F"/>
    <w:rsid w:val="00BF12D7"/>
    <w:rsid w:val="00D634EA"/>
    <w:rsid w:val="00E156A5"/>
    <w:rsid w:val="00EE6C46"/>
    <w:rsid w:val="00F577DA"/>
    <w:rsid w:val="00FB0DEE"/>
    <w:rsid w:val="00FB3963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7DED"/>
  <w15:docId w15:val="{D5EA9612-B5CB-4236-9BED-29609B0F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E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2E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6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072E7"/>
    <w:pPr>
      <w:ind w:left="720"/>
      <w:contextualSpacing/>
    </w:pPr>
  </w:style>
  <w:style w:type="paragraph" w:styleId="a6">
    <w:name w:val="No Spacing"/>
    <w:uiPriority w:val="1"/>
    <w:qFormat/>
    <w:rsid w:val="0074439C"/>
    <w:pPr>
      <w:spacing w:after="0" w:line="240" w:lineRule="auto"/>
    </w:pPr>
    <w:rPr>
      <w:rFonts w:eastAsiaTheme="minorEastAsia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4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39C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1F70-AEB4-48A6-879B-46AED58B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29</cp:revision>
  <cp:lastPrinted>2023-05-18T07:17:00Z</cp:lastPrinted>
  <dcterms:created xsi:type="dcterms:W3CDTF">2021-05-23T08:43:00Z</dcterms:created>
  <dcterms:modified xsi:type="dcterms:W3CDTF">2023-05-22T13:41:00Z</dcterms:modified>
</cp:coreProperties>
</file>