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F63F28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52555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F63F28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</w:t>
      </w:r>
      <w:r w:rsidR="00E97D0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866BC1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</w:t>
      </w:r>
      <w:r w:rsidR="00DF26A4">
        <w:rPr>
          <w:rFonts w:ascii="Times New Roman" w:hAnsi="Times New Roman"/>
          <w:b/>
          <w:bCs/>
          <w:sz w:val="32"/>
          <w:szCs w:val="32"/>
          <w:lang w:val="uk-UA"/>
        </w:rPr>
        <w:t xml:space="preserve">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D52555" w:rsidP="00F63F2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грудня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                          №  773</w:t>
      </w:r>
      <w:r>
        <w:rPr>
          <w:rFonts w:ascii="Times New Roman" w:hAnsi="Times New Roman" w:cs="Times New Roman"/>
          <w:b/>
          <w:sz w:val="28"/>
          <w:szCs w:val="28"/>
        </w:rPr>
        <w:t xml:space="preserve"> - 17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E33F9" w:rsidRPr="002E33F9" w:rsidRDefault="002E33F9" w:rsidP="00D5255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відділення  поліції  № 3 Білоцерківського </w:t>
      </w:r>
    </w:p>
    <w:p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управління поліції ГУНП в Київській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області на території Тетіївської </w:t>
      </w:r>
    </w:p>
    <w:p w:rsidR="002E33F9" w:rsidRPr="002E33F9" w:rsidRDefault="00BC75E0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3F01F9" w:rsidRPr="002F4D76" w:rsidRDefault="003F01F9" w:rsidP="00F63F28">
      <w:pPr>
        <w:spacing w:after="0" w:line="240" w:lineRule="auto"/>
        <w:ind w:left="142" w:right="-766"/>
        <w:rPr>
          <w:rFonts w:ascii="Times New Roman" w:hAnsi="Times New Roman" w:cs="Times New Roman"/>
          <w:b/>
        </w:rPr>
      </w:pPr>
    </w:p>
    <w:p w:rsidR="003F01F9" w:rsidRPr="003F01F9" w:rsidRDefault="00B45F93" w:rsidP="00F63F2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D52555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Білоцерківського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області на території Тетіївської </w:t>
      </w:r>
      <w:r w:rsidR="002E33F9">
        <w:rPr>
          <w:rFonts w:ascii="Times New Roman" w:hAnsi="Times New Roman" w:cs="Times New Roman"/>
          <w:sz w:val="28"/>
          <w:szCs w:val="28"/>
        </w:rPr>
        <w:t>міської ради</w:t>
      </w:r>
      <w:r w:rsidR="00DF26A4">
        <w:rPr>
          <w:rFonts w:ascii="Times New Roman" w:hAnsi="Times New Roman" w:cs="Times New Roman"/>
          <w:sz w:val="28"/>
          <w:szCs w:val="28"/>
        </w:rPr>
        <w:t>, відповідно до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</w:t>
      </w:r>
      <w:r w:rsidR="00DF26A4">
        <w:rPr>
          <w:rFonts w:ascii="Times New Roman" w:hAnsi="Times New Roman" w:cs="Times New Roman"/>
          <w:sz w:val="28"/>
          <w:szCs w:val="28"/>
        </w:rPr>
        <w:t>атей</w:t>
      </w:r>
      <w:r w:rsidR="00E97D0E">
        <w:rPr>
          <w:rFonts w:ascii="Times New Roman" w:hAnsi="Times New Roman" w:cs="Times New Roman"/>
          <w:sz w:val="28"/>
          <w:szCs w:val="28"/>
        </w:rPr>
        <w:t xml:space="preserve"> </w:t>
      </w:r>
      <w:r w:rsidR="00DF26A4">
        <w:rPr>
          <w:rFonts w:ascii="Times New Roman" w:hAnsi="Times New Roman" w:cs="Times New Roman"/>
          <w:sz w:val="28"/>
          <w:szCs w:val="28"/>
        </w:rPr>
        <w:t xml:space="preserve"> </w:t>
      </w:r>
      <w:r w:rsidR="000A1189">
        <w:rPr>
          <w:rFonts w:ascii="Times New Roman" w:hAnsi="Times New Roman" w:cs="Times New Roman"/>
          <w:sz w:val="28"/>
          <w:szCs w:val="28"/>
        </w:rPr>
        <w:t xml:space="preserve">9, </w:t>
      </w:r>
      <w:r w:rsidR="00E97D0E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F26A4">
        <w:rPr>
          <w:rFonts w:ascii="Times New Roman" w:hAnsi="Times New Roman" w:cs="Times New Roman"/>
          <w:sz w:val="28"/>
          <w:szCs w:val="28"/>
        </w:rPr>
        <w:t>підпунктом 40  пункт</w:t>
      </w:r>
      <w:r w:rsidR="00FC2C12">
        <w:rPr>
          <w:rFonts w:ascii="Times New Roman" w:hAnsi="Times New Roman" w:cs="Times New Roman"/>
          <w:sz w:val="28"/>
          <w:szCs w:val="28"/>
        </w:rPr>
        <w:t>ом</w:t>
      </w:r>
      <w:r w:rsidR="00DF26A4">
        <w:rPr>
          <w:rFonts w:ascii="Times New Roman" w:hAnsi="Times New Roman" w:cs="Times New Roman"/>
          <w:sz w:val="28"/>
          <w:szCs w:val="28"/>
        </w:rPr>
        <w:t xml:space="preserve"> 1 статті</w:t>
      </w:r>
      <w:r w:rsidR="00B3287D">
        <w:rPr>
          <w:rFonts w:ascii="Times New Roman" w:hAnsi="Times New Roman" w:cs="Times New Roman"/>
          <w:sz w:val="28"/>
          <w:szCs w:val="28"/>
        </w:rPr>
        <w:t xml:space="preserve">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F4D76" w:rsidP="00D525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476B28">
        <w:rPr>
          <w:rFonts w:ascii="Times New Roman" w:hAnsi="Times New Roman" w:cs="Times New Roman"/>
          <w:sz w:val="28"/>
          <w:szCs w:val="28"/>
        </w:rPr>
        <w:t xml:space="preserve">про результати діяльності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:rsidR="00F0486B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F63F28" w:rsidRPr="003F01F9">
        <w:rPr>
          <w:rFonts w:ascii="Times New Roman" w:hAnsi="Times New Roman" w:cs="Times New Roman"/>
          <w:sz w:val="28"/>
          <w:szCs w:val="28"/>
        </w:rPr>
        <w:t>.</w:t>
      </w:r>
    </w:p>
    <w:p w:rsidR="00F60A22" w:rsidRDefault="00F60A22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FC2C12" w:rsidRDefault="00D52555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A22">
        <w:rPr>
          <w:rFonts w:ascii="Times New Roman" w:hAnsi="Times New Roman" w:cs="Times New Roman"/>
          <w:sz w:val="28"/>
          <w:szCs w:val="28"/>
        </w:rPr>
        <w:t xml:space="preserve">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 Білоцерківського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</w:t>
      </w:r>
      <w:r w:rsidR="00FC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12" w:rsidRDefault="00FC2C12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ГУНП в Київській 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області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F60A22">
        <w:rPr>
          <w:rFonts w:ascii="Times New Roman" w:hAnsi="Times New Roman" w:cs="Times New Roman"/>
          <w:sz w:val="28"/>
          <w:szCs w:val="28"/>
        </w:rPr>
        <w:t>забезпечувати чергування</w:t>
      </w:r>
      <w:r w:rsidR="00B45F93">
        <w:rPr>
          <w:rFonts w:ascii="Times New Roman" w:hAnsi="Times New Roman" w:cs="Times New Roman"/>
          <w:sz w:val="28"/>
          <w:szCs w:val="28"/>
        </w:rPr>
        <w:t xml:space="preserve"> в громадських місцях </w:t>
      </w:r>
    </w:p>
    <w:p w:rsidR="00F60A22" w:rsidRDefault="00FC2C12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45F93">
        <w:rPr>
          <w:rFonts w:ascii="Times New Roman" w:hAnsi="Times New Roman" w:cs="Times New Roman"/>
          <w:sz w:val="28"/>
          <w:szCs w:val="28"/>
        </w:rPr>
        <w:t>у вечірній час.</w:t>
      </w: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8647F4" w:rsidRDefault="00D52555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F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0E" w:rsidRDefault="008647F4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E97D0E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</w:p>
    <w:p w:rsidR="008647F4" w:rsidRDefault="00E97D0E" w:rsidP="00E97D0E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Чорний О.А.) </w:t>
      </w:r>
      <w:r w:rsidR="00F63F28">
        <w:rPr>
          <w:rFonts w:ascii="Times New Roman" w:hAnsi="Times New Roman" w:cs="Times New Roman"/>
          <w:sz w:val="28"/>
          <w:szCs w:val="28"/>
        </w:rPr>
        <w:t xml:space="preserve"> та першого заступника  міського голови </w:t>
      </w:r>
      <w:proofErr w:type="spellStart"/>
      <w:r w:rsidR="00F63F28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="00F63F28">
        <w:rPr>
          <w:rFonts w:ascii="Times New Roman" w:hAnsi="Times New Roman" w:cs="Times New Roman"/>
          <w:sz w:val="28"/>
          <w:szCs w:val="28"/>
        </w:rPr>
        <w:t xml:space="preserve"> В.Й</w:t>
      </w:r>
      <w:r w:rsidR="002E33F9">
        <w:rPr>
          <w:rFonts w:ascii="Times New Roman" w:hAnsi="Times New Roman" w:cs="Times New Roman"/>
          <w:sz w:val="28"/>
          <w:szCs w:val="28"/>
        </w:rPr>
        <w:t>.</w:t>
      </w:r>
    </w:p>
    <w:p w:rsidR="002E33F9" w:rsidRPr="008647F4" w:rsidRDefault="002E33F9" w:rsidP="00D525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E39BD"/>
    <w:rsid w:val="00800946"/>
    <w:rsid w:val="008647F4"/>
    <w:rsid w:val="00866BC1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52555"/>
    <w:rsid w:val="00D52861"/>
    <w:rsid w:val="00D710D5"/>
    <w:rsid w:val="00DF26A4"/>
    <w:rsid w:val="00E97D0E"/>
    <w:rsid w:val="00F0486B"/>
    <w:rsid w:val="00F60A22"/>
    <w:rsid w:val="00F63F28"/>
    <w:rsid w:val="00FC05F7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9D4E-5E14-405F-99CA-C664E27D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2022-12-23T10:45:00Z</cp:lastPrinted>
  <dcterms:created xsi:type="dcterms:W3CDTF">2020-01-27T06:07:00Z</dcterms:created>
  <dcterms:modified xsi:type="dcterms:W3CDTF">2022-12-23T10:45:00Z</dcterms:modified>
</cp:coreProperties>
</file>