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66" w:rsidRDefault="006A1F66" w:rsidP="00814D4F">
      <w:pPr>
        <w:rPr>
          <w:b/>
          <w:color w:val="000000"/>
          <w:sz w:val="28"/>
          <w:szCs w:val="28"/>
          <w:lang w:val="uk-UA"/>
        </w:rPr>
      </w:pPr>
    </w:p>
    <w:p w:rsidR="00E56EF2" w:rsidRPr="00E56EF2" w:rsidRDefault="00E56EF2" w:rsidP="00E56EF2">
      <w:pPr>
        <w:widowControl w:val="0"/>
        <w:autoSpaceDE w:val="0"/>
        <w:autoSpaceDN w:val="0"/>
        <w:ind w:firstLine="4253"/>
        <w:rPr>
          <w:noProof/>
          <w:sz w:val="28"/>
          <w:lang w:val="uk-UA" w:eastAsia="uk-UA"/>
        </w:rPr>
      </w:pPr>
      <w:r w:rsidRPr="00E56EF2">
        <w:rPr>
          <w:noProof/>
          <w:sz w:val="28"/>
          <w:lang w:val="uk-UA" w:eastAsia="uk-UA"/>
        </w:rPr>
        <w:drawing>
          <wp:inline distT="0" distB="0" distL="0" distR="0" wp14:anchorId="13A4482F" wp14:editId="2071DD7C">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E56EF2" w:rsidRPr="00E56EF2" w:rsidRDefault="00E56EF2" w:rsidP="00E56EF2">
      <w:pPr>
        <w:widowControl w:val="0"/>
        <w:autoSpaceDE w:val="0"/>
        <w:autoSpaceDN w:val="0"/>
        <w:rPr>
          <w:noProof/>
          <w:sz w:val="28"/>
          <w:lang w:val="uk-UA" w:eastAsia="uk-UA"/>
        </w:rPr>
      </w:pPr>
    </w:p>
    <w:p w:rsidR="00E56EF2" w:rsidRPr="00E56EF2" w:rsidRDefault="00E56EF2" w:rsidP="00E56EF2">
      <w:pPr>
        <w:widowControl w:val="0"/>
        <w:autoSpaceDE w:val="0"/>
        <w:autoSpaceDN w:val="0"/>
        <w:jc w:val="center"/>
        <w:rPr>
          <w:sz w:val="32"/>
          <w:szCs w:val="32"/>
          <w:lang w:val="uk-UA"/>
        </w:rPr>
      </w:pPr>
      <w:r w:rsidRPr="00E56EF2">
        <w:rPr>
          <w:sz w:val="32"/>
          <w:szCs w:val="32"/>
          <w:lang w:val="uk-UA"/>
        </w:rPr>
        <w:t>КИЇВСЬКА ОБЛАСТЬ</w:t>
      </w:r>
    </w:p>
    <w:p w:rsidR="00E56EF2" w:rsidRPr="00E56EF2" w:rsidRDefault="00E56EF2" w:rsidP="00E56EF2">
      <w:pPr>
        <w:widowControl w:val="0"/>
        <w:autoSpaceDE w:val="0"/>
        <w:autoSpaceDN w:val="0"/>
        <w:jc w:val="center"/>
        <w:rPr>
          <w:sz w:val="32"/>
          <w:szCs w:val="32"/>
          <w:lang w:val="uk-UA"/>
        </w:rPr>
      </w:pPr>
    </w:p>
    <w:p w:rsidR="00E56EF2" w:rsidRPr="00E56EF2" w:rsidRDefault="00E56EF2" w:rsidP="00E56EF2">
      <w:pPr>
        <w:widowControl w:val="0"/>
        <w:autoSpaceDE w:val="0"/>
        <w:autoSpaceDN w:val="0"/>
        <w:jc w:val="center"/>
        <w:rPr>
          <w:b/>
          <w:sz w:val="32"/>
          <w:szCs w:val="32"/>
          <w:lang w:val="uk-UA"/>
        </w:rPr>
      </w:pPr>
      <w:r w:rsidRPr="00E56EF2">
        <w:rPr>
          <w:b/>
          <w:sz w:val="32"/>
          <w:szCs w:val="32"/>
          <w:lang w:val="uk-UA"/>
        </w:rPr>
        <w:t>ТЕТІЇВСЬКА МІСЬКА РАДА</w:t>
      </w:r>
    </w:p>
    <w:p w:rsidR="00E56EF2" w:rsidRPr="00E56EF2" w:rsidRDefault="00E56EF2" w:rsidP="00E56EF2">
      <w:pPr>
        <w:widowControl w:val="0"/>
        <w:autoSpaceDE w:val="0"/>
        <w:autoSpaceDN w:val="0"/>
        <w:jc w:val="center"/>
        <w:rPr>
          <w:b/>
          <w:sz w:val="28"/>
          <w:szCs w:val="28"/>
          <w:lang w:val="uk-UA"/>
        </w:rPr>
      </w:pPr>
      <w:r w:rsidRPr="00E56EF2">
        <w:rPr>
          <w:b/>
          <w:sz w:val="28"/>
          <w:szCs w:val="28"/>
          <w:lang w:val="uk-UA"/>
        </w:rPr>
        <w:t>VІІІ СКЛИКАННЯ</w:t>
      </w:r>
    </w:p>
    <w:p w:rsidR="00E56EF2" w:rsidRPr="00E56EF2" w:rsidRDefault="00E56EF2" w:rsidP="00E56EF2">
      <w:pPr>
        <w:widowControl w:val="0"/>
        <w:autoSpaceDE w:val="0"/>
        <w:autoSpaceDN w:val="0"/>
        <w:jc w:val="center"/>
        <w:rPr>
          <w:b/>
          <w:sz w:val="28"/>
          <w:szCs w:val="28"/>
          <w:lang w:val="uk-UA"/>
        </w:rPr>
      </w:pPr>
    </w:p>
    <w:p w:rsidR="00E56EF2" w:rsidRPr="00E56EF2" w:rsidRDefault="00E56EF2" w:rsidP="00E56EF2">
      <w:pPr>
        <w:widowControl w:val="0"/>
        <w:autoSpaceDE w:val="0"/>
        <w:autoSpaceDN w:val="0"/>
        <w:jc w:val="center"/>
        <w:rPr>
          <w:b/>
          <w:sz w:val="28"/>
          <w:szCs w:val="28"/>
          <w:lang w:val="uk-UA"/>
        </w:rPr>
      </w:pPr>
      <w:r w:rsidRPr="00E56EF2">
        <w:rPr>
          <w:b/>
          <w:sz w:val="28"/>
          <w:szCs w:val="28"/>
          <w:lang w:val="uk-UA"/>
        </w:rPr>
        <w:t>ПʼЯТНАДЦЯТА  СЕСІЯ</w:t>
      </w:r>
    </w:p>
    <w:p w:rsidR="00E56EF2" w:rsidRPr="00E56EF2" w:rsidRDefault="00E56EF2" w:rsidP="00E56EF2">
      <w:pPr>
        <w:widowControl w:val="0"/>
        <w:autoSpaceDE w:val="0"/>
        <w:autoSpaceDN w:val="0"/>
        <w:jc w:val="center"/>
        <w:rPr>
          <w:sz w:val="32"/>
          <w:szCs w:val="32"/>
          <w:lang w:val="uk-UA"/>
        </w:rPr>
      </w:pPr>
    </w:p>
    <w:p w:rsidR="00E56EF2" w:rsidRPr="00E56EF2" w:rsidRDefault="00E56EF2" w:rsidP="00E56EF2">
      <w:pPr>
        <w:widowControl w:val="0"/>
        <w:autoSpaceDE w:val="0"/>
        <w:autoSpaceDN w:val="0"/>
        <w:jc w:val="center"/>
        <w:rPr>
          <w:b/>
          <w:bCs/>
          <w:sz w:val="32"/>
          <w:szCs w:val="32"/>
          <w:lang w:val="uk-UA"/>
        </w:rPr>
      </w:pPr>
      <w:r w:rsidRPr="00E56EF2">
        <w:rPr>
          <w:b/>
          <w:bCs/>
          <w:sz w:val="32"/>
          <w:szCs w:val="32"/>
          <w:lang w:val="uk-UA"/>
        </w:rPr>
        <w:t xml:space="preserve">  Р І Ш Е Н Н Я</w:t>
      </w:r>
    </w:p>
    <w:p w:rsidR="00E56EF2" w:rsidRPr="00E56EF2" w:rsidRDefault="00E56EF2" w:rsidP="00E56EF2">
      <w:pPr>
        <w:shd w:val="clear" w:color="auto" w:fill="FFFFFF"/>
        <w:ind w:right="450"/>
        <w:rPr>
          <w:sz w:val="32"/>
          <w:szCs w:val="32"/>
          <w:lang w:val="uk-UA"/>
        </w:rPr>
      </w:pPr>
    </w:p>
    <w:p w:rsidR="00E56EF2" w:rsidRPr="00CC4881" w:rsidRDefault="00E56EF2" w:rsidP="00E56EF2">
      <w:pPr>
        <w:shd w:val="clear" w:color="auto" w:fill="FFFFFF"/>
        <w:ind w:right="450"/>
        <w:rPr>
          <w:b/>
          <w:bCs/>
          <w:color w:val="333333"/>
          <w:sz w:val="28"/>
          <w:szCs w:val="28"/>
          <w:lang w:val="uk-UA"/>
        </w:rPr>
      </w:pPr>
      <w:r w:rsidRPr="00CC4881">
        <w:rPr>
          <w:b/>
          <w:sz w:val="28"/>
          <w:szCs w:val="28"/>
          <w:lang w:val="uk-UA"/>
        </w:rPr>
        <w:t xml:space="preserve">30 червня 2022 р.                            </w:t>
      </w:r>
      <w:r w:rsidR="00CC4881">
        <w:rPr>
          <w:b/>
          <w:sz w:val="28"/>
          <w:szCs w:val="28"/>
          <w:lang w:val="uk-UA"/>
        </w:rPr>
        <w:t xml:space="preserve">                               </w:t>
      </w:r>
      <w:r w:rsidRPr="00CC4881">
        <w:rPr>
          <w:b/>
          <w:sz w:val="28"/>
          <w:szCs w:val="28"/>
          <w:lang w:val="uk-UA"/>
        </w:rPr>
        <w:t xml:space="preserve">  №  </w:t>
      </w:r>
      <w:r w:rsidR="00CC4881" w:rsidRPr="00CC4881">
        <w:rPr>
          <w:b/>
          <w:bCs/>
          <w:color w:val="333333"/>
          <w:sz w:val="28"/>
          <w:szCs w:val="28"/>
          <w:lang w:val="uk-UA"/>
        </w:rPr>
        <w:t xml:space="preserve">668 - </w:t>
      </w:r>
      <w:r w:rsidRPr="00CC4881">
        <w:rPr>
          <w:b/>
          <w:bCs/>
          <w:color w:val="333333"/>
          <w:sz w:val="28"/>
          <w:szCs w:val="28"/>
          <w:lang w:val="uk-UA"/>
        </w:rPr>
        <w:t xml:space="preserve">15 - </w:t>
      </w:r>
      <w:r w:rsidRPr="00CC4881">
        <w:rPr>
          <w:b/>
          <w:bCs/>
          <w:color w:val="333333"/>
          <w:sz w:val="28"/>
          <w:szCs w:val="28"/>
          <w:lang w:val="en-US"/>
        </w:rPr>
        <w:t>V</w:t>
      </w:r>
      <w:r w:rsidRPr="00CC4881">
        <w:rPr>
          <w:b/>
          <w:bCs/>
          <w:color w:val="333333"/>
          <w:sz w:val="28"/>
          <w:szCs w:val="28"/>
          <w:lang w:val="uk-UA"/>
        </w:rPr>
        <w:t>ІІІ</w:t>
      </w:r>
    </w:p>
    <w:p w:rsidR="00E56EF2" w:rsidRDefault="00E56EF2" w:rsidP="005D0F2A">
      <w:pPr>
        <w:jc w:val="both"/>
        <w:rPr>
          <w:rFonts w:eastAsia="Calibri"/>
          <w:b/>
          <w:sz w:val="28"/>
          <w:szCs w:val="28"/>
          <w:lang w:val="uk-UA" w:eastAsia="en-US"/>
        </w:rPr>
      </w:pPr>
    </w:p>
    <w:p w:rsidR="00627E76" w:rsidRPr="005D0F2A" w:rsidRDefault="00627E76" w:rsidP="00627E76">
      <w:pPr>
        <w:jc w:val="both"/>
        <w:rPr>
          <w:rFonts w:eastAsia="Calibri"/>
          <w:b/>
          <w:sz w:val="28"/>
          <w:szCs w:val="28"/>
          <w:lang w:val="uk-UA" w:eastAsia="en-US"/>
        </w:rPr>
      </w:pPr>
      <w:r w:rsidRPr="005D0F2A">
        <w:rPr>
          <w:rFonts w:eastAsia="Calibri"/>
          <w:b/>
          <w:sz w:val="28"/>
          <w:szCs w:val="28"/>
          <w:lang w:val="uk-UA" w:eastAsia="en-US"/>
        </w:rPr>
        <w:t>П</w:t>
      </w:r>
      <w:r>
        <w:rPr>
          <w:rFonts w:eastAsia="Calibri"/>
          <w:b/>
          <w:sz w:val="28"/>
          <w:szCs w:val="28"/>
          <w:lang w:val="uk-UA" w:eastAsia="en-US"/>
        </w:rPr>
        <w:t>ро реорганізацію КП «Соціальний центр»</w:t>
      </w:r>
    </w:p>
    <w:p w:rsidR="00627E76" w:rsidRPr="005D0F2A" w:rsidRDefault="00627E76" w:rsidP="00627E76">
      <w:pPr>
        <w:jc w:val="both"/>
        <w:rPr>
          <w:rFonts w:eastAsia="Calibri"/>
          <w:b/>
          <w:sz w:val="28"/>
          <w:szCs w:val="28"/>
          <w:lang w:val="uk-UA" w:eastAsia="en-US"/>
        </w:rPr>
      </w:pPr>
      <w:r w:rsidRPr="005D0F2A">
        <w:rPr>
          <w:rFonts w:eastAsia="Calibri"/>
          <w:b/>
          <w:sz w:val="28"/>
          <w:szCs w:val="28"/>
          <w:lang w:val="uk-UA" w:eastAsia="en-US"/>
        </w:rPr>
        <w:t>ш</w:t>
      </w:r>
      <w:r w:rsidRPr="0068759C">
        <w:rPr>
          <w:rFonts w:eastAsia="Calibri"/>
          <w:b/>
          <w:sz w:val="28"/>
          <w:szCs w:val="28"/>
          <w:lang w:val="uk-UA" w:eastAsia="en-US"/>
        </w:rPr>
        <w:t>ляхом перетворення  в Комунальн</w:t>
      </w:r>
      <w:r>
        <w:rPr>
          <w:rFonts w:eastAsia="Calibri"/>
          <w:b/>
          <w:sz w:val="28"/>
          <w:szCs w:val="28"/>
          <w:lang w:val="uk-UA" w:eastAsia="en-US"/>
        </w:rPr>
        <w:t>у установу</w:t>
      </w:r>
    </w:p>
    <w:p w:rsidR="00627E76" w:rsidRDefault="00627E76" w:rsidP="00627E76">
      <w:pPr>
        <w:jc w:val="both"/>
        <w:rPr>
          <w:rFonts w:eastAsia="Calibri"/>
          <w:b/>
          <w:sz w:val="28"/>
          <w:szCs w:val="28"/>
          <w:lang w:val="uk-UA" w:eastAsia="en-US"/>
        </w:rPr>
      </w:pPr>
      <w:r>
        <w:rPr>
          <w:rFonts w:eastAsia="Calibri"/>
          <w:b/>
          <w:sz w:val="28"/>
          <w:szCs w:val="28"/>
          <w:lang w:val="uk-UA" w:eastAsia="en-US"/>
        </w:rPr>
        <w:t>«Територіальний центр надання соціальних</w:t>
      </w:r>
    </w:p>
    <w:p w:rsidR="00627E76" w:rsidRDefault="00627E76" w:rsidP="00627E76">
      <w:pPr>
        <w:jc w:val="both"/>
        <w:rPr>
          <w:rFonts w:eastAsia="Calibri"/>
          <w:b/>
          <w:sz w:val="28"/>
          <w:szCs w:val="28"/>
          <w:lang w:val="uk-UA" w:eastAsia="en-US"/>
        </w:rPr>
      </w:pPr>
      <w:r>
        <w:rPr>
          <w:rFonts w:eastAsia="Calibri"/>
          <w:b/>
          <w:sz w:val="28"/>
          <w:szCs w:val="28"/>
          <w:lang w:val="uk-UA" w:eastAsia="en-US"/>
        </w:rPr>
        <w:t xml:space="preserve">послуг (соціального обслуговування)» </w:t>
      </w:r>
    </w:p>
    <w:p w:rsidR="00627E76" w:rsidRPr="005D0F2A" w:rsidRDefault="00627E76" w:rsidP="00627E76">
      <w:pPr>
        <w:jc w:val="both"/>
        <w:rPr>
          <w:rFonts w:eastAsia="Calibri"/>
          <w:b/>
          <w:sz w:val="28"/>
          <w:szCs w:val="28"/>
          <w:lang w:val="uk-UA" w:eastAsia="en-US"/>
        </w:rPr>
      </w:pPr>
      <w:r>
        <w:rPr>
          <w:rFonts w:eastAsia="Calibri"/>
          <w:b/>
          <w:sz w:val="28"/>
          <w:szCs w:val="28"/>
          <w:lang w:val="uk-UA" w:eastAsia="en-US"/>
        </w:rPr>
        <w:t>Тетіївської міської ради</w:t>
      </w:r>
    </w:p>
    <w:p w:rsidR="00627E76" w:rsidRPr="005D0F2A" w:rsidRDefault="00627E76" w:rsidP="00627E76">
      <w:pPr>
        <w:jc w:val="both"/>
        <w:rPr>
          <w:rFonts w:eastAsia="Calibri"/>
          <w:sz w:val="28"/>
          <w:szCs w:val="28"/>
          <w:lang w:val="uk-UA" w:eastAsia="en-US"/>
        </w:rPr>
      </w:pPr>
    </w:p>
    <w:p w:rsidR="00627E76" w:rsidRPr="005D711F" w:rsidRDefault="00627E76" w:rsidP="00627E76">
      <w:pPr>
        <w:ind w:firstLine="284"/>
        <w:jc w:val="both"/>
        <w:rPr>
          <w:rFonts w:eastAsia="Calibri"/>
          <w:color w:val="000000" w:themeColor="text1"/>
          <w:sz w:val="28"/>
          <w:szCs w:val="28"/>
          <w:lang w:val="uk-UA" w:eastAsia="en-US"/>
        </w:rPr>
      </w:pPr>
      <w:r w:rsidRPr="005D0F2A">
        <w:rPr>
          <w:rFonts w:eastAsia="Calibri"/>
          <w:sz w:val="28"/>
          <w:szCs w:val="28"/>
          <w:lang w:val="uk-UA" w:eastAsia="en-US"/>
        </w:rPr>
        <w:tab/>
      </w:r>
      <w:r>
        <w:rPr>
          <w:rFonts w:eastAsia="Calibri"/>
          <w:sz w:val="28"/>
          <w:szCs w:val="28"/>
          <w:lang w:val="uk-UA" w:eastAsia="en-US"/>
        </w:rPr>
        <w:t>З метою економічного і раціонального використання бюджетних коштів, оптимізації управління суб’єктами господарювання комунальної форми власності, відповідно до ст.104-107 Цивільного Кодексу України, статтею 59 Господарського Кодексу України, Закону України «Про місцеве самоврядування в Україні», Закону України «Про державну реєстрацію юридичних осіб та фізичних осіб – підприємців»</w:t>
      </w:r>
      <w:r>
        <w:rPr>
          <w:rFonts w:eastAsia="Calibri"/>
          <w:color w:val="000000" w:themeColor="text1"/>
          <w:sz w:val="28"/>
          <w:szCs w:val="28"/>
          <w:lang w:val="uk-UA" w:eastAsia="en-US"/>
        </w:rPr>
        <w:t>, враховуючи висновок постійної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w:t>
      </w:r>
      <w:r w:rsidRPr="006B3AFB">
        <w:rPr>
          <w:rFonts w:eastAsia="Calibri"/>
          <w:color w:val="000000" w:themeColor="text1"/>
          <w:sz w:val="28"/>
          <w:szCs w:val="28"/>
          <w:lang w:val="uk-UA" w:eastAsia="en-US"/>
        </w:rPr>
        <w:t>`</w:t>
      </w:r>
      <w:r>
        <w:rPr>
          <w:rFonts w:eastAsia="Calibri"/>
          <w:color w:val="000000" w:themeColor="text1"/>
          <w:sz w:val="28"/>
          <w:szCs w:val="28"/>
          <w:lang w:val="uk-UA" w:eastAsia="en-US"/>
        </w:rPr>
        <w:t>язку,</w:t>
      </w:r>
      <w:r w:rsidRPr="005D711F">
        <w:rPr>
          <w:rFonts w:eastAsia="Calibri"/>
          <w:color w:val="000000" w:themeColor="text1"/>
          <w:sz w:val="28"/>
          <w:szCs w:val="28"/>
          <w:lang w:val="uk-UA" w:eastAsia="en-US"/>
        </w:rPr>
        <w:t xml:space="preserve"> </w:t>
      </w:r>
      <w:r>
        <w:rPr>
          <w:rFonts w:eastAsia="Calibri"/>
          <w:color w:val="000000" w:themeColor="text1"/>
          <w:sz w:val="28"/>
          <w:szCs w:val="28"/>
          <w:lang w:val="uk-UA" w:eastAsia="en-US"/>
        </w:rPr>
        <w:t xml:space="preserve">Тетіївська міська </w:t>
      </w:r>
      <w:r w:rsidRPr="005D711F">
        <w:rPr>
          <w:rFonts w:eastAsia="Calibri"/>
          <w:color w:val="000000" w:themeColor="text1"/>
          <w:sz w:val="28"/>
          <w:szCs w:val="28"/>
          <w:lang w:val="uk-UA" w:eastAsia="en-US"/>
        </w:rPr>
        <w:t xml:space="preserve"> рада</w:t>
      </w:r>
    </w:p>
    <w:p w:rsidR="00627E76" w:rsidRPr="006B3AFB" w:rsidRDefault="00627E76" w:rsidP="00627E76">
      <w:pPr>
        <w:jc w:val="center"/>
        <w:rPr>
          <w:rFonts w:eastAsia="Calibri"/>
          <w:b/>
          <w:sz w:val="28"/>
          <w:szCs w:val="28"/>
          <w:lang w:val="uk-UA" w:eastAsia="en-US"/>
        </w:rPr>
      </w:pPr>
      <w:r w:rsidRPr="006B3AFB">
        <w:rPr>
          <w:rFonts w:eastAsia="Calibri"/>
          <w:b/>
          <w:sz w:val="28"/>
          <w:szCs w:val="28"/>
          <w:lang w:val="uk-UA" w:eastAsia="en-US"/>
        </w:rPr>
        <w:t>В</w:t>
      </w:r>
      <w:r>
        <w:rPr>
          <w:rFonts w:eastAsia="Calibri"/>
          <w:b/>
          <w:sz w:val="28"/>
          <w:szCs w:val="28"/>
          <w:lang w:val="uk-UA" w:eastAsia="en-US"/>
        </w:rPr>
        <w:t xml:space="preserve"> </w:t>
      </w:r>
      <w:r w:rsidRPr="006B3AFB">
        <w:rPr>
          <w:rFonts w:eastAsia="Calibri"/>
          <w:b/>
          <w:sz w:val="28"/>
          <w:szCs w:val="28"/>
          <w:lang w:val="uk-UA" w:eastAsia="en-US"/>
        </w:rPr>
        <w:t>И</w:t>
      </w:r>
      <w:r>
        <w:rPr>
          <w:rFonts w:eastAsia="Calibri"/>
          <w:b/>
          <w:sz w:val="28"/>
          <w:szCs w:val="28"/>
          <w:lang w:val="uk-UA" w:eastAsia="en-US"/>
        </w:rPr>
        <w:t xml:space="preserve"> </w:t>
      </w:r>
      <w:r w:rsidRPr="006B3AFB">
        <w:rPr>
          <w:rFonts w:eastAsia="Calibri"/>
          <w:b/>
          <w:sz w:val="28"/>
          <w:szCs w:val="28"/>
          <w:lang w:val="uk-UA" w:eastAsia="en-US"/>
        </w:rPr>
        <w:t>Р</w:t>
      </w:r>
      <w:r>
        <w:rPr>
          <w:rFonts w:eastAsia="Calibri"/>
          <w:b/>
          <w:sz w:val="28"/>
          <w:szCs w:val="28"/>
          <w:lang w:val="uk-UA" w:eastAsia="en-US"/>
        </w:rPr>
        <w:t xml:space="preserve"> </w:t>
      </w:r>
      <w:r w:rsidRPr="006B3AFB">
        <w:rPr>
          <w:rFonts w:eastAsia="Calibri"/>
          <w:b/>
          <w:sz w:val="28"/>
          <w:szCs w:val="28"/>
          <w:lang w:val="uk-UA" w:eastAsia="en-US"/>
        </w:rPr>
        <w:t>І</w:t>
      </w:r>
      <w:r>
        <w:rPr>
          <w:rFonts w:eastAsia="Calibri"/>
          <w:b/>
          <w:sz w:val="28"/>
          <w:szCs w:val="28"/>
          <w:lang w:val="uk-UA" w:eastAsia="en-US"/>
        </w:rPr>
        <w:t xml:space="preserve"> </w:t>
      </w:r>
      <w:r w:rsidRPr="006B3AFB">
        <w:rPr>
          <w:rFonts w:eastAsia="Calibri"/>
          <w:b/>
          <w:sz w:val="28"/>
          <w:szCs w:val="28"/>
          <w:lang w:val="uk-UA" w:eastAsia="en-US"/>
        </w:rPr>
        <w:t>Ш</w:t>
      </w:r>
      <w:r>
        <w:rPr>
          <w:rFonts w:eastAsia="Calibri"/>
          <w:b/>
          <w:sz w:val="28"/>
          <w:szCs w:val="28"/>
          <w:lang w:val="uk-UA" w:eastAsia="en-US"/>
        </w:rPr>
        <w:t xml:space="preserve"> </w:t>
      </w:r>
      <w:r w:rsidRPr="006B3AFB">
        <w:rPr>
          <w:rFonts w:eastAsia="Calibri"/>
          <w:b/>
          <w:sz w:val="28"/>
          <w:szCs w:val="28"/>
          <w:lang w:val="uk-UA" w:eastAsia="en-US"/>
        </w:rPr>
        <w:t>И</w:t>
      </w:r>
      <w:r>
        <w:rPr>
          <w:rFonts w:eastAsia="Calibri"/>
          <w:b/>
          <w:sz w:val="28"/>
          <w:szCs w:val="28"/>
          <w:lang w:val="uk-UA" w:eastAsia="en-US"/>
        </w:rPr>
        <w:t xml:space="preserve"> </w:t>
      </w:r>
      <w:r w:rsidRPr="006B3AFB">
        <w:rPr>
          <w:rFonts w:eastAsia="Calibri"/>
          <w:b/>
          <w:sz w:val="28"/>
          <w:szCs w:val="28"/>
          <w:lang w:val="uk-UA" w:eastAsia="en-US"/>
        </w:rPr>
        <w:t>Л</w:t>
      </w:r>
      <w:r>
        <w:rPr>
          <w:rFonts w:eastAsia="Calibri"/>
          <w:b/>
          <w:sz w:val="28"/>
          <w:szCs w:val="28"/>
          <w:lang w:val="uk-UA" w:eastAsia="en-US"/>
        </w:rPr>
        <w:t xml:space="preserve"> </w:t>
      </w:r>
      <w:r w:rsidRPr="006B3AFB">
        <w:rPr>
          <w:rFonts w:eastAsia="Calibri"/>
          <w:b/>
          <w:sz w:val="28"/>
          <w:szCs w:val="28"/>
          <w:lang w:val="uk-UA" w:eastAsia="en-US"/>
        </w:rPr>
        <w:t>А:</w:t>
      </w:r>
    </w:p>
    <w:p w:rsidR="00627E76" w:rsidRPr="005D0F2A" w:rsidRDefault="00627E76" w:rsidP="00627E76">
      <w:pPr>
        <w:jc w:val="center"/>
        <w:rPr>
          <w:rFonts w:eastAsia="Calibri"/>
          <w:b/>
          <w:sz w:val="28"/>
          <w:szCs w:val="28"/>
          <w:lang w:val="uk-UA" w:eastAsia="en-US"/>
        </w:rPr>
      </w:pPr>
    </w:p>
    <w:p w:rsidR="00627E76" w:rsidRPr="002B33DD" w:rsidRDefault="00627E76" w:rsidP="00627E76">
      <w:pPr>
        <w:numPr>
          <w:ilvl w:val="0"/>
          <w:numId w:val="3"/>
        </w:numPr>
        <w:tabs>
          <w:tab w:val="left" w:pos="284"/>
        </w:tabs>
        <w:spacing w:after="200"/>
        <w:ind w:left="0" w:firstLine="0"/>
        <w:contextualSpacing/>
        <w:jc w:val="both"/>
        <w:rPr>
          <w:rFonts w:eastAsia="Calibri"/>
          <w:color w:val="000000" w:themeColor="text1"/>
          <w:sz w:val="28"/>
          <w:szCs w:val="28"/>
          <w:lang w:val="uk-UA" w:eastAsia="en-US"/>
        </w:rPr>
      </w:pPr>
      <w:r w:rsidRPr="006B3AFB">
        <w:rPr>
          <w:rFonts w:eastAsia="Calibri"/>
          <w:sz w:val="28"/>
          <w:szCs w:val="28"/>
          <w:lang w:val="uk-UA" w:eastAsia="en-US"/>
        </w:rPr>
        <w:t xml:space="preserve">Припинити юридичну особу Комунальне підприємство «Соціальний центр» Тетіївської міської ради  (код  ЄДРПОУ 42736959), місцезнаходження: 09801, </w:t>
      </w:r>
      <w:r w:rsidRPr="006B3AFB">
        <w:rPr>
          <w:sz w:val="28"/>
          <w:szCs w:val="28"/>
          <w:lang w:val="uk-UA"/>
        </w:rPr>
        <w:t xml:space="preserve"> вул. Януша Острозького 5, м</w:t>
      </w:r>
      <w:r w:rsidRPr="006B3AFB">
        <w:rPr>
          <w:sz w:val="28"/>
          <w:szCs w:val="28"/>
        </w:rPr>
        <w:sym w:font="Symbol" w:char="002E"/>
      </w:r>
      <w:r w:rsidRPr="006B3AFB">
        <w:rPr>
          <w:sz w:val="28"/>
          <w:szCs w:val="28"/>
          <w:lang w:val="uk-UA"/>
        </w:rPr>
        <w:t xml:space="preserve"> Тетіїв, Білоцерківський район, Київська область</w:t>
      </w:r>
      <w:r w:rsidRPr="005D0F2A">
        <w:rPr>
          <w:rFonts w:eastAsia="Calibri"/>
          <w:sz w:val="28"/>
          <w:szCs w:val="28"/>
          <w:lang w:val="uk-UA" w:eastAsia="en-US"/>
        </w:rPr>
        <w:t xml:space="preserve"> шляхом</w:t>
      </w:r>
      <w:r>
        <w:rPr>
          <w:rFonts w:eastAsia="Calibri"/>
          <w:sz w:val="28"/>
          <w:szCs w:val="28"/>
          <w:lang w:val="uk-UA" w:eastAsia="en-US"/>
        </w:rPr>
        <w:t xml:space="preserve"> перетворення  її  в комунальну установу</w:t>
      </w:r>
      <w:r w:rsidRPr="005D0F2A">
        <w:rPr>
          <w:rFonts w:eastAsia="Calibri"/>
          <w:sz w:val="28"/>
          <w:szCs w:val="28"/>
          <w:lang w:val="uk-UA" w:eastAsia="en-US"/>
        </w:rPr>
        <w:t xml:space="preserve"> «</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Тетіївської міської </w:t>
      </w:r>
      <w:r w:rsidRPr="00641AC8">
        <w:rPr>
          <w:rFonts w:eastAsia="Calibri"/>
          <w:color w:val="000000" w:themeColor="text1"/>
          <w:sz w:val="28"/>
          <w:szCs w:val="28"/>
          <w:lang w:val="uk-UA" w:eastAsia="en-US"/>
        </w:rPr>
        <w:t xml:space="preserve"> ради   </w:t>
      </w:r>
      <w:r w:rsidRPr="006B3AFB">
        <w:rPr>
          <w:rFonts w:eastAsia="Calibri"/>
          <w:sz w:val="28"/>
          <w:szCs w:val="28"/>
          <w:lang w:val="uk-UA" w:eastAsia="en-US"/>
        </w:rPr>
        <w:t xml:space="preserve">(код  ЄДРПОУ 42736959), місцезнаходження: 09801, </w:t>
      </w:r>
      <w:r w:rsidRPr="006B3AFB">
        <w:rPr>
          <w:sz w:val="28"/>
          <w:szCs w:val="28"/>
          <w:lang w:val="uk-UA"/>
        </w:rPr>
        <w:t xml:space="preserve"> вул. Януша Острозького 5, м</w:t>
      </w:r>
      <w:r w:rsidRPr="006B3AFB">
        <w:rPr>
          <w:sz w:val="28"/>
          <w:szCs w:val="28"/>
        </w:rPr>
        <w:sym w:font="Symbol" w:char="002E"/>
      </w:r>
      <w:r w:rsidRPr="006B3AFB">
        <w:rPr>
          <w:sz w:val="28"/>
          <w:szCs w:val="28"/>
          <w:lang w:val="uk-UA"/>
        </w:rPr>
        <w:t xml:space="preserve"> Тетіїв, Білоцерківський район, Київська область</w:t>
      </w:r>
      <w:r>
        <w:rPr>
          <w:sz w:val="28"/>
          <w:szCs w:val="28"/>
          <w:lang w:val="uk-UA"/>
        </w:rPr>
        <w:t>.</w:t>
      </w:r>
    </w:p>
    <w:p w:rsidR="00627E76" w:rsidRDefault="00627E76" w:rsidP="00627E76">
      <w:pPr>
        <w:tabs>
          <w:tab w:val="left" w:pos="284"/>
        </w:tabs>
        <w:spacing w:after="200"/>
        <w:contextualSpacing/>
        <w:jc w:val="both"/>
        <w:rPr>
          <w:rFonts w:eastAsia="Calibri"/>
          <w:color w:val="000000" w:themeColor="text1"/>
          <w:sz w:val="28"/>
          <w:szCs w:val="28"/>
          <w:lang w:val="uk-UA" w:eastAsia="en-US"/>
        </w:rPr>
      </w:pPr>
    </w:p>
    <w:p w:rsidR="00627E76" w:rsidRDefault="00627E76" w:rsidP="00627E76">
      <w:pPr>
        <w:tabs>
          <w:tab w:val="left" w:pos="284"/>
        </w:tabs>
        <w:spacing w:after="200"/>
        <w:contextualSpacing/>
        <w:jc w:val="both"/>
        <w:rPr>
          <w:rFonts w:eastAsia="Calibri"/>
          <w:color w:val="000000" w:themeColor="text1"/>
          <w:sz w:val="28"/>
          <w:szCs w:val="28"/>
          <w:lang w:val="uk-UA" w:eastAsia="en-US"/>
        </w:rPr>
      </w:pPr>
    </w:p>
    <w:p w:rsidR="00627E76" w:rsidRPr="00E56EF2" w:rsidRDefault="00627E76" w:rsidP="00627E76">
      <w:pPr>
        <w:tabs>
          <w:tab w:val="left" w:pos="284"/>
        </w:tabs>
        <w:spacing w:after="200"/>
        <w:contextualSpacing/>
        <w:jc w:val="both"/>
        <w:rPr>
          <w:rFonts w:eastAsia="Calibri"/>
          <w:color w:val="000000" w:themeColor="text1"/>
          <w:sz w:val="28"/>
          <w:szCs w:val="28"/>
          <w:lang w:val="uk-UA" w:eastAsia="en-US"/>
        </w:rPr>
      </w:pPr>
    </w:p>
    <w:p w:rsidR="00627E76" w:rsidRDefault="00627E76" w:rsidP="00627E76">
      <w:pPr>
        <w:tabs>
          <w:tab w:val="left" w:pos="284"/>
        </w:tabs>
        <w:spacing w:after="200"/>
        <w:contextualSpacing/>
        <w:jc w:val="both"/>
        <w:rPr>
          <w:rFonts w:eastAsia="Calibri"/>
          <w:color w:val="000000" w:themeColor="text1"/>
          <w:sz w:val="28"/>
          <w:szCs w:val="28"/>
          <w:lang w:val="uk-UA" w:eastAsia="en-US"/>
        </w:rPr>
      </w:pPr>
    </w:p>
    <w:p w:rsidR="00627E76" w:rsidRDefault="00627E76" w:rsidP="00627E76">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2. </w:t>
      </w:r>
      <w:r w:rsidRPr="005B5244">
        <w:rPr>
          <w:rFonts w:eastAsia="Calibri"/>
          <w:sz w:val="28"/>
          <w:szCs w:val="28"/>
          <w:lang w:val="uk-UA" w:eastAsia="en-US"/>
        </w:rPr>
        <w:t xml:space="preserve">Встановити, що </w:t>
      </w:r>
      <w:r>
        <w:rPr>
          <w:rFonts w:eastAsia="Calibri"/>
          <w:sz w:val="28"/>
          <w:szCs w:val="28"/>
          <w:lang w:val="uk-UA" w:eastAsia="en-US"/>
        </w:rPr>
        <w:t>комунальна установа</w:t>
      </w:r>
      <w:r w:rsidRPr="005D0F2A">
        <w:rPr>
          <w:rFonts w:eastAsia="Calibri"/>
          <w:sz w:val="28"/>
          <w:szCs w:val="28"/>
          <w:lang w:val="uk-UA" w:eastAsia="en-US"/>
        </w:rPr>
        <w:t xml:space="preserve"> «</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Тетіївської міської </w:t>
      </w:r>
      <w:r w:rsidRPr="00641AC8">
        <w:rPr>
          <w:rFonts w:eastAsia="Calibri"/>
          <w:color w:val="000000" w:themeColor="text1"/>
          <w:sz w:val="28"/>
          <w:szCs w:val="28"/>
          <w:lang w:val="uk-UA" w:eastAsia="en-US"/>
        </w:rPr>
        <w:t xml:space="preserve"> ради   </w:t>
      </w:r>
      <w:r w:rsidRPr="005B5244">
        <w:rPr>
          <w:rFonts w:eastAsia="Calibri"/>
          <w:sz w:val="28"/>
          <w:szCs w:val="28"/>
          <w:lang w:val="uk-UA" w:eastAsia="en-US"/>
        </w:rPr>
        <w:t>є правонаступником усіх майнових і немайнових прав</w:t>
      </w:r>
      <w:r>
        <w:rPr>
          <w:rFonts w:eastAsia="Calibri"/>
          <w:sz w:val="28"/>
          <w:szCs w:val="28"/>
          <w:lang w:val="uk-UA" w:eastAsia="en-US"/>
        </w:rPr>
        <w:t>, юридичних обов</w:t>
      </w:r>
      <w:r w:rsidRPr="00A95801">
        <w:rPr>
          <w:rFonts w:eastAsia="Calibri"/>
          <w:sz w:val="28"/>
          <w:szCs w:val="28"/>
          <w:lang w:val="uk-UA" w:eastAsia="en-US"/>
        </w:rPr>
        <w:t>`</w:t>
      </w:r>
      <w:r>
        <w:rPr>
          <w:rFonts w:eastAsia="Calibri"/>
          <w:sz w:val="28"/>
          <w:szCs w:val="28"/>
          <w:lang w:val="uk-UA" w:eastAsia="en-US"/>
        </w:rPr>
        <w:t>язків, коштів реорганізованого шляхом перетворення  Комунального</w:t>
      </w:r>
      <w:r w:rsidRPr="005B5244">
        <w:rPr>
          <w:rFonts w:eastAsia="Calibri"/>
          <w:sz w:val="28"/>
          <w:szCs w:val="28"/>
          <w:lang w:val="uk-UA" w:eastAsia="en-US"/>
        </w:rPr>
        <w:t xml:space="preserve"> </w:t>
      </w:r>
      <w:r>
        <w:rPr>
          <w:rFonts w:eastAsia="Calibri"/>
          <w:sz w:val="28"/>
          <w:szCs w:val="28"/>
          <w:lang w:val="uk-UA" w:eastAsia="en-US"/>
        </w:rPr>
        <w:t>підприємства</w:t>
      </w:r>
      <w:r w:rsidRPr="005B5244">
        <w:rPr>
          <w:rFonts w:eastAsia="Calibri"/>
          <w:sz w:val="28"/>
          <w:szCs w:val="28"/>
          <w:lang w:val="uk-UA" w:eastAsia="en-US"/>
        </w:rPr>
        <w:t xml:space="preserve"> </w:t>
      </w:r>
      <w:r w:rsidRPr="006B3AFB">
        <w:rPr>
          <w:rFonts w:eastAsia="Calibri"/>
          <w:sz w:val="28"/>
          <w:szCs w:val="28"/>
          <w:lang w:val="uk-UA" w:eastAsia="en-US"/>
        </w:rPr>
        <w:t>«Соціальний центр» Тетіївської міської ради  (код  ЄДРПОУ 42736959)</w:t>
      </w:r>
      <w:r>
        <w:rPr>
          <w:rFonts w:eastAsia="Calibri"/>
          <w:sz w:val="28"/>
          <w:szCs w:val="28"/>
          <w:lang w:val="uk-UA" w:eastAsia="en-US"/>
        </w:rPr>
        <w:t>.</w:t>
      </w:r>
    </w:p>
    <w:p w:rsidR="00627E76" w:rsidRDefault="00627E76" w:rsidP="00627E76">
      <w:pPr>
        <w:tabs>
          <w:tab w:val="left" w:pos="284"/>
        </w:tabs>
        <w:spacing w:after="200"/>
        <w:contextualSpacing/>
        <w:jc w:val="both"/>
        <w:rPr>
          <w:rFonts w:eastAsia="Calibri"/>
          <w:sz w:val="28"/>
          <w:szCs w:val="28"/>
          <w:lang w:val="uk-UA" w:eastAsia="en-US"/>
        </w:rPr>
      </w:pPr>
    </w:p>
    <w:p w:rsidR="00627E76" w:rsidRDefault="00627E76" w:rsidP="00627E76">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3. </w:t>
      </w:r>
      <w:r w:rsidRPr="002A2352">
        <w:rPr>
          <w:rFonts w:eastAsia="Calibri"/>
          <w:sz w:val="28"/>
          <w:szCs w:val="28"/>
          <w:lang w:val="uk-UA" w:eastAsia="en-US"/>
        </w:rPr>
        <w:t xml:space="preserve">Створити комісію з реорганізації юридичної особи </w:t>
      </w:r>
      <w:r>
        <w:rPr>
          <w:rFonts w:eastAsia="Calibri"/>
          <w:sz w:val="28"/>
          <w:szCs w:val="28"/>
          <w:lang w:val="uk-UA" w:eastAsia="en-US"/>
        </w:rPr>
        <w:t>Комунального</w:t>
      </w:r>
      <w:r w:rsidRPr="005B5244">
        <w:rPr>
          <w:rFonts w:eastAsia="Calibri"/>
          <w:sz w:val="28"/>
          <w:szCs w:val="28"/>
          <w:lang w:val="uk-UA" w:eastAsia="en-US"/>
        </w:rPr>
        <w:t xml:space="preserve"> </w:t>
      </w:r>
      <w:r>
        <w:rPr>
          <w:rFonts w:eastAsia="Calibri"/>
          <w:sz w:val="28"/>
          <w:szCs w:val="28"/>
          <w:lang w:val="uk-UA" w:eastAsia="en-US"/>
        </w:rPr>
        <w:t>підприємства</w:t>
      </w:r>
      <w:r w:rsidRPr="005B5244">
        <w:rPr>
          <w:rFonts w:eastAsia="Calibri"/>
          <w:sz w:val="28"/>
          <w:szCs w:val="28"/>
          <w:lang w:val="uk-UA" w:eastAsia="en-US"/>
        </w:rPr>
        <w:t xml:space="preserve"> </w:t>
      </w:r>
      <w:r w:rsidRPr="006B3AFB">
        <w:rPr>
          <w:rFonts w:eastAsia="Calibri"/>
          <w:sz w:val="28"/>
          <w:szCs w:val="28"/>
          <w:lang w:val="uk-UA" w:eastAsia="en-US"/>
        </w:rPr>
        <w:t xml:space="preserve">«Соціальний центр» Тетіївської міської ради  </w:t>
      </w:r>
      <w:r>
        <w:rPr>
          <w:rFonts w:eastAsia="Calibri"/>
          <w:sz w:val="28"/>
          <w:szCs w:val="28"/>
          <w:lang w:val="uk-UA" w:eastAsia="en-US"/>
        </w:rPr>
        <w:t>шляхом перетворення його</w:t>
      </w:r>
      <w:r w:rsidRPr="002A2352">
        <w:rPr>
          <w:rFonts w:eastAsia="Calibri"/>
          <w:sz w:val="28"/>
          <w:szCs w:val="28"/>
          <w:lang w:val="uk-UA" w:eastAsia="en-US"/>
        </w:rPr>
        <w:t xml:space="preserve"> в </w:t>
      </w:r>
      <w:r>
        <w:rPr>
          <w:rFonts w:eastAsia="Calibri"/>
          <w:sz w:val="28"/>
          <w:szCs w:val="28"/>
          <w:lang w:val="uk-UA" w:eastAsia="en-US"/>
        </w:rPr>
        <w:t>комунальну установу</w:t>
      </w:r>
      <w:r w:rsidRPr="005D0F2A">
        <w:rPr>
          <w:rFonts w:eastAsia="Calibri"/>
          <w:sz w:val="28"/>
          <w:szCs w:val="28"/>
          <w:lang w:val="uk-UA" w:eastAsia="en-US"/>
        </w:rPr>
        <w:t xml:space="preserve"> «</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Тетіївської міської ради та затвердити її склад згідно з додатком 1.</w:t>
      </w:r>
    </w:p>
    <w:p w:rsidR="00627E76" w:rsidRDefault="00627E76" w:rsidP="00627E76">
      <w:pPr>
        <w:tabs>
          <w:tab w:val="left" w:pos="284"/>
        </w:tabs>
        <w:spacing w:after="200"/>
        <w:contextualSpacing/>
        <w:jc w:val="both"/>
        <w:rPr>
          <w:rFonts w:eastAsia="Calibri"/>
          <w:sz w:val="28"/>
          <w:szCs w:val="28"/>
          <w:lang w:val="uk-UA" w:eastAsia="en-US"/>
        </w:rPr>
      </w:pPr>
    </w:p>
    <w:p w:rsidR="00627E76" w:rsidRDefault="00627E76" w:rsidP="00627E76">
      <w:pPr>
        <w:tabs>
          <w:tab w:val="left" w:pos="284"/>
        </w:tabs>
        <w:spacing w:after="200"/>
        <w:contextualSpacing/>
        <w:jc w:val="both"/>
        <w:rPr>
          <w:sz w:val="28"/>
          <w:szCs w:val="28"/>
          <w:lang w:val="uk-UA"/>
        </w:rPr>
      </w:pPr>
      <w:r>
        <w:rPr>
          <w:rFonts w:eastAsia="Calibri"/>
          <w:sz w:val="28"/>
          <w:szCs w:val="28"/>
          <w:lang w:val="uk-UA" w:eastAsia="en-US"/>
        </w:rPr>
        <w:t>4. Місцезнаходження комісії з реорганізації</w:t>
      </w:r>
      <w:r w:rsidRPr="00065B3E">
        <w:rPr>
          <w:rFonts w:eastAsia="Calibri"/>
          <w:sz w:val="28"/>
          <w:szCs w:val="28"/>
          <w:lang w:val="uk-UA" w:eastAsia="en-US"/>
        </w:rPr>
        <w:t xml:space="preserve"> </w:t>
      </w:r>
      <w:r>
        <w:rPr>
          <w:rFonts w:eastAsia="Calibri"/>
          <w:sz w:val="28"/>
          <w:szCs w:val="28"/>
          <w:lang w:val="uk-UA" w:eastAsia="en-US"/>
        </w:rPr>
        <w:t>Комунального</w:t>
      </w:r>
      <w:r w:rsidRPr="006B3AFB">
        <w:rPr>
          <w:rFonts w:eastAsia="Calibri"/>
          <w:sz w:val="28"/>
          <w:szCs w:val="28"/>
          <w:lang w:val="uk-UA" w:eastAsia="en-US"/>
        </w:rPr>
        <w:t xml:space="preserve"> </w:t>
      </w:r>
      <w:r>
        <w:rPr>
          <w:rFonts w:eastAsia="Calibri"/>
          <w:sz w:val="28"/>
          <w:szCs w:val="28"/>
          <w:lang w:val="uk-UA" w:eastAsia="en-US"/>
        </w:rPr>
        <w:t>підприємства</w:t>
      </w:r>
      <w:r w:rsidRPr="006B3AFB">
        <w:rPr>
          <w:rFonts w:eastAsia="Calibri"/>
          <w:sz w:val="28"/>
          <w:szCs w:val="28"/>
          <w:lang w:val="uk-UA" w:eastAsia="en-US"/>
        </w:rPr>
        <w:t xml:space="preserve"> «Соціальний центр» Тетіївської міської ради</w:t>
      </w:r>
      <w:r>
        <w:rPr>
          <w:rFonts w:eastAsia="Calibri"/>
          <w:sz w:val="28"/>
          <w:szCs w:val="28"/>
          <w:lang w:val="uk-UA" w:eastAsia="en-US"/>
        </w:rPr>
        <w:t xml:space="preserve"> шляхом перетворення його в </w:t>
      </w:r>
      <w:r w:rsidRPr="006B3AFB">
        <w:rPr>
          <w:rFonts w:eastAsia="Calibri"/>
          <w:sz w:val="28"/>
          <w:szCs w:val="28"/>
          <w:lang w:val="uk-UA" w:eastAsia="en-US"/>
        </w:rPr>
        <w:t xml:space="preserve"> </w:t>
      </w:r>
      <w:r>
        <w:rPr>
          <w:rFonts w:eastAsia="Calibri"/>
          <w:sz w:val="28"/>
          <w:szCs w:val="28"/>
          <w:lang w:val="uk-UA" w:eastAsia="en-US"/>
        </w:rPr>
        <w:t>комунальну установу</w:t>
      </w:r>
      <w:r w:rsidRPr="005D0F2A">
        <w:rPr>
          <w:rFonts w:eastAsia="Calibri"/>
          <w:sz w:val="28"/>
          <w:szCs w:val="28"/>
          <w:lang w:val="uk-UA" w:eastAsia="en-US"/>
        </w:rPr>
        <w:t xml:space="preserve"> «</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Тетіївської міської ради: 09801, Київська область, </w:t>
      </w:r>
      <w:r w:rsidRPr="006B3AFB">
        <w:rPr>
          <w:sz w:val="28"/>
          <w:szCs w:val="28"/>
          <w:lang w:val="uk-UA"/>
        </w:rPr>
        <w:t>Білоцерківський</w:t>
      </w:r>
      <w:r>
        <w:rPr>
          <w:rFonts w:eastAsia="Calibri"/>
          <w:sz w:val="28"/>
          <w:szCs w:val="28"/>
          <w:lang w:val="uk-UA" w:eastAsia="en-US"/>
        </w:rPr>
        <w:t>, м.Тетіїв, вул.</w:t>
      </w:r>
      <w:r w:rsidRPr="00CA1DDA">
        <w:rPr>
          <w:sz w:val="28"/>
          <w:szCs w:val="28"/>
          <w:lang w:val="uk-UA"/>
        </w:rPr>
        <w:t xml:space="preserve"> </w:t>
      </w:r>
      <w:r w:rsidRPr="006B3AFB">
        <w:rPr>
          <w:sz w:val="28"/>
          <w:szCs w:val="28"/>
          <w:lang w:val="uk-UA"/>
        </w:rPr>
        <w:t>Януша Острозького 5</w:t>
      </w:r>
      <w:r>
        <w:rPr>
          <w:sz w:val="28"/>
          <w:szCs w:val="28"/>
          <w:lang w:val="uk-UA"/>
        </w:rPr>
        <w:t>.</w:t>
      </w:r>
    </w:p>
    <w:p w:rsidR="00627E76" w:rsidRDefault="00627E76" w:rsidP="00627E76">
      <w:pPr>
        <w:tabs>
          <w:tab w:val="left" w:pos="284"/>
        </w:tabs>
        <w:spacing w:after="200"/>
        <w:contextualSpacing/>
        <w:jc w:val="both"/>
        <w:rPr>
          <w:sz w:val="28"/>
          <w:szCs w:val="28"/>
          <w:lang w:val="uk-UA"/>
        </w:rPr>
      </w:pPr>
    </w:p>
    <w:p w:rsidR="00627E76" w:rsidRDefault="00627E76" w:rsidP="00627E76">
      <w:pPr>
        <w:tabs>
          <w:tab w:val="left" w:pos="284"/>
        </w:tabs>
        <w:spacing w:after="200"/>
        <w:contextualSpacing/>
        <w:jc w:val="both"/>
        <w:rPr>
          <w:sz w:val="28"/>
          <w:szCs w:val="28"/>
          <w:lang w:val="uk-UA"/>
        </w:rPr>
      </w:pPr>
      <w:r>
        <w:rPr>
          <w:sz w:val="28"/>
          <w:szCs w:val="28"/>
          <w:lang w:val="uk-UA"/>
        </w:rPr>
        <w:t xml:space="preserve">5.  Голові комісії з реорганізації </w:t>
      </w:r>
      <w:r>
        <w:rPr>
          <w:rFonts w:eastAsia="Calibri"/>
          <w:sz w:val="28"/>
          <w:szCs w:val="28"/>
          <w:lang w:val="uk-UA" w:eastAsia="en-US"/>
        </w:rPr>
        <w:t>Комунального</w:t>
      </w:r>
      <w:r w:rsidRPr="006B3AFB">
        <w:rPr>
          <w:rFonts w:eastAsia="Calibri"/>
          <w:sz w:val="28"/>
          <w:szCs w:val="28"/>
          <w:lang w:val="uk-UA" w:eastAsia="en-US"/>
        </w:rPr>
        <w:t xml:space="preserve"> </w:t>
      </w:r>
      <w:r>
        <w:rPr>
          <w:rFonts w:eastAsia="Calibri"/>
          <w:sz w:val="28"/>
          <w:szCs w:val="28"/>
          <w:lang w:val="uk-UA" w:eastAsia="en-US"/>
        </w:rPr>
        <w:t>підприємства</w:t>
      </w:r>
      <w:r w:rsidRPr="006B3AFB">
        <w:rPr>
          <w:rFonts w:eastAsia="Calibri"/>
          <w:sz w:val="28"/>
          <w:szCs w:val="28"/>
          <w:lang w:val="uk-UA" w:eastAsia="en-US"/>
        </w:rPr>
        <w:t xml:space="preserve"> «Соціальний центр» Тетіївської міської</w:t>
      </w:r>
      <w:r>
        <w:rPr>
          <w:rFonts w:eastAsia="Calibri"/>
          <w:sz w:val="28"/>
          <w:szCs w:val="28"/>
          <w:lang w:val="uk-UA" w:eastAsia="en-US"/>
        </w:rPr>
        <w:t xml:space="preserve"> ради шляхом перетворення його </w:t>
      </w:r>
      <w:r w:rsidRPr="002A2352">
        <w:rPr>
          <w:rFonts w:eastAsia="Calibri"/>
          <w:sz w:val="28"/>
          <w:szCs w:val="28"/>
          <w:lang w:val="uk-UA" w:eastAsia="en-US"/>
        </w:rPr>
        <w:t xml:space="preserve">в </w:t>
      </w:r>
      <w:r>
        <w:rPr>
          <w:rFonts w:eastAsia="Calibri"/>
          <w:sz w:val="28"/>
          <w:szCs w:val="28"/>
          <w:lang w:val="uk-UA" w:eastAsia="en-US"/>
        </w:rPr>
        <w:t>комунальну установу</w:t>
      </w:r>
      <w:r w:rsidRPr="005D0F2A">
        <w:rPr>
          <w:rFonts w:eastAsia="Calibri"/>
          <w:sz w:val="28"/>
          <w:szCs w:val="28"/>
          <w:lang w:val="uk-UA" w:eastAsia="en-US"/>
        </w:rPr>
        <w:t xml:space="preserve"> «</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Тетіївської міської ради провести організаційно-правові заходи, передбачені чинним законодавством, а саме:</w:t>
      </w:r>
    </w:p>
    <w:p w:rsidR="00627E76" w:rsidRDefault="00627E76" w:rsidP="00627E76">
      <w:pPr>
        <w:tabs>
          <w:tab w:val="left" w:pos="284"/>
        </w:tabs>
        <w:spacing w:after="200"/>
        <w:contextualSpacing/>
        <w:jc w:val="both"/>
        <w:rPr>
          <w:rFonts w:eastAsia="Calibri"/>
          <w:sz w:val="28"/>
          <w:szCs w:val="28"/>
          <w:lang w:val="uk-UA" w:eastAsia="en-US"/>
        </w:rPr>
      </w:pPr>
      <w:r>
        <w:rPr>
          <w:sz w:val="28"/>
          <w:szCs w:val="28"/>
          <w:lang w:val="uk-UA"/>
        </w:rPr>
        <w:t xml:space="preserve">         5.1. </w:t>
      </w:r>
      <w:r>
        <w:rPr>
          <w:rFonts w:eastAsia="Calibri"/>
          <w:sz w:val="28"/>
          <w:szCs w:val="28"/>
          <w:lang w:val="uk-UA" w:eastAsia="en-US"/>
        </w:rPr>
        <w:t>Повідомити протягом трьох робочих днів з дати вступу в дію цього рішення, державного реєстратора про прийняте рішення з наданням необхідних документів для внесення до Єдиного державного реєстру відповідних записів.</w:t>
      </w:r>
    </w:p>
    <w:p w:rsidR="00627E76" w:rsidRDefault="00627E76" w:rsidP="00627E76">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5.2. Повідомити працівників підприємства про зміну істотних умов праці в зв’язку з реорганізацією підприємства у комунальну установу</w:t>
      </w:r>
      <w:r w:rsidRPr="005D0F2A">
        <w:rPr>
          <w:rFonts w:eastAsia="Calibri"/>
          <w:sz w:val="28"/>
          <w:szCs w:val="28"/>
          <w:lang w:val="uk-UA" w:eastAsia="en-US"/>
        </w:rPr>
        <w:t xml:space="preserve"> «</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Тетіївської міської ради з дати внесення до Єдиного державного реєстру відповідних записів.</w:t>
      </w:r>
    </w:p>
    <w:p w:rsidR="00627E76" w:rsidRDefault="00627E76" w:rsidP="00627E76">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5.3. Забезпечити в ході реорганізації дотримання прав та інтересів працівників Комунального</w:t>
      </w:r>
      <w:r w:rsidRPr="006B3AFB">
        <w:rPr>
          <w:rFonts w:eastAsia="Calibri"/>
          <w:sz w:val="28"/>
          <w:szCs w:val="28"/>
          <w:lang w:val="uk-UA" w:eastAsia="en-US"/>
        </w:rPr>
        <w:t xml:space="preserve"> </w:t>
      </w:r>
      <w:r>
        <w:rPr>
          <w:rFonts w:eastAsia="Calibri"/>
          <w:sz w:val="28"/>
          <w:szCs w:val="28"/>
          <w:lang w:val="uk-UA" w:eastAsia="en-US"/>
        </w:rPr>
        <w:t>підприємства</w:t>
      </w:r>
      <w:r w:rsidRPr="006B3AFB">
        <w:rPr>
          <w:rFonts w:eastAsia="Calibri"/>
          <w:sz w:val="28"/>
          <w:szCs w:val="28"/>
          <w:lang w:val="uk-UA" w:eastAsia="en-US"/>
        </w:rPr>
        <w:t xml:space="preserve"> «Соціальний центр» Тетіївської міської</w:t>
      </w:r>
      <w:r>
        <w:rPr>
          <w:rFonts w:eastAsia="Calibri"/>
          <w:sz w:val="28"/>
          <w:szCs w:val="28"/>
          <w:lang w:val="uk-UA" w:eastAsia="en-US"/>
        </w:rPr>
        <w:t xml:space="preserve"> ради відповідно до вимог діючого законодавства.</w:t>
      </w:r>
    </w:p>
    <w:p w:rsidR="00627E76" w:rsidRDefault="00627E76" w:rsidP="00627E76">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5.4. Встановити строк для пред’явлення заяв і претензій кредиторам до Комунального</w:t>
      </w:r>
      <w:r w:rsidRPr="006B3AFB">
        <w:rPr>
          <w:rFonts w:eastAsia="Calibri"/>
          <w:sz w:val="28"/>
          <w:szCs w:val="28"/>
          <w:lang w:val="uk-UA" w:eastAsia="en-US"/>
        </w:rPr>
        <w:t xml:space="preserve"> </w:t>
      </w:r>
      <w:r>
        <w:rPr>
          <w:rFonts w:eastAsia="Calibri"/>
          <w:sz w:val="28"/>
          <w:szCs w:val="28"/>
          <w:lang w:val="uk-UA" w:eastAsia="en-US"/>
        </w:rPr>
        <w:t>підприємства</w:t>
      </w:r>
      <w:r w:rsidRPr="006B3AFB">
        <w:rPr>
          <w:rFonts w:eastAsia="Calibri"/>
          <w:sz w:val="28"/>
          <w:szCs w:val="28"/>
          <w:lang w:val="uk-UA" w:eastAsia="en-US"/>
        </w:rPr>
        <w:t xml:space="preserve"> «Соціальний центр» Тетіївської міської</w:t>
      </w:r>
      <w:r>
        <w:rPr>
          <w:rFonts w:eastAsia="Calibri"/>
          <w:sz w:val="28"/>
          <w:szCs w:val="28"/>
          <w:lang w:val="uk-UA" w:eastAsia="en-US"/>
        </w:rPr>
        <w:t xml:space="preserve"> ради два місяці з дня оприлюднення повідомлення про рішення щодо його реорганізації;</w:t>
      </w:r>
    </w:p>
    <w:p w:rsidR="00627E76" w:rsidRDefault="00627E76" w:rsidP="00627E76">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5.5. За результатами проведеної роботи, після закінчення строку пред’явлення вимог кредиторами, скласти та подати Тетіївській міській раді передавальний акт з висновками комісії для затвердження.</w:t>
      </w:r>
    </w:p>
    <w:p w:rsidR="00627E76" w:rsidRDefault="00627E76" w:rsidP="00627E76">
      <w:pPr>
        <w:tabs>
          <w:tab w:val="left" w:pos="284"/>
        </w:tabs>
        <w:spacing w:after="200"/>
        <w:contextualSpacing/>
        <w:jc w:val="both"/>
        <w:rPr>
          <w:rFonts w:eastAsia="Calibri"/>
          <w:sz w:val="28"/>
          <w:szCs w:val="28"/>
          <w:lang w:val="uk-UA" w:eastAsia="en-US"/>
        </w:rPr>
      </w:pPr>
    </w:p>
    <w:p w:rsidR="00627E76" w:rsidRDefault="00627E76" w:rsidP="00627E76">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6. </w:t>
      </w:r>
      <w:r w:rsidRPr="005D0F2A">
        <w:rPr>
          <w:rFonts w:eastAsia="Calibri"/>
          <w:sz w:val="28"/>
          <w:szCs w:val="28"/>
          <w:lang w:val="uk-UA" w:eastAsia="en-US"/>
        </w:rPr>
        <w:t xml:space="preserve">Затвердити </w:t>
      </w:r>
      <w:r>
        <w:rPr>
          <w:rFonts w:eastAsia="Calibri"/>
          <w:sz w:val="28"/>
          <w:szCs w:val="28"/>
          <w:lang w:val="uk-UA" w:eastAsia="en-US"/>
        </w:rPr>
        <w:t xml:space="preserve">Статут Комунальної установи </w:t>
      </w:r>
      <w:r w:rsidRPr="005D0F2A">
        <w:rPr>
          <w:rFonts w:eastAsia="Calibri"/>
          <w:sz w:val="28"/>
          <w:szCs w:val="28"/>
          <w:lang w:val="uk-UA" w:eastAsia="en-US"/>
        </w:rPr>
        <w:t>«</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w:t>
      </w:r>
      <w:r w:rsidRPr="006B3AFB">
        <w:rPr>
          <w:rFonts w:eastAsia="Calibri"/>
          <w:sz w:val="28"/>
          <w:szCs w:val="28"/>
          <w:lang w:val="uk-UA" w:eastAsia="en-US"/>
        </w:rPr>
        <w:t>Тетіївської міської</w:t>
      </w:r>
      <w:r>
        <w:rPr>
          <w:rFonts w:eastAsia="Calibri"/>
          <w:sz w:val="28"/>
          <w:szCs w:val="28"/>
          <w:lang w:val="uk-UA" w:eastAsia="en-US"/>
        </w:rPr>
        <w:t xml:space="preserve"> ради в новій редакції згідно з додатком 2.</w:t>
      </w:r>
    </w:p>
    <w:p w:rsidR="00627E76" w:rsidRDefault="00627E76" w:rsidP="00627E76">
      <w:pPr>
        <w:tabs>
          <w:tab w:val="left" w:pos="284"/>
        </w:tabs>
        <w:spacing w:after="200"/>
        <w:contextualSpacing/>
        <w:jc w:val="both"/>
        <w:rPr>
          <w:rFonts w:eastAsia="Calibri"/>
          <w:sz w:val="28"/>
          <w:szCs w:val="28"/>
          <w:lang w:val="uk-UA" w:eastAsia="en-US"/>
        </w:rPr>
      </w:pPr>
      <w:r>
        <w:rPr>
          <w:rFonts w:eastAsia="Calibri"/>
          <w:sz w:val="28"/>
          <w:szCs w:val="28"/>
          <w:lang w:val="uk-UA" w:eastAsia="en-US"/>
        </w:rPr>
        <w:lastRenderedPageBreak/>
        <w:t xml:space="preserve">7. Закріпити на праві оперативного управління за комунальною установою </w:t>
      </w:r>
      <w:r w:rsidRPr="005D0F2A">
        <w:rPr>
          <w:rFonts w:eastAsia="Calibri"/>
          <w:sz w:val="28"/>
          <w:szCs w:val="28"/>
          <w:lang w:val="uk-UA" w:eastAsia="en-US"/>
        </w:rPr>
        <w:t>«</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Тетіївської міської </w:t>
      </w:r>
      <w:r w:rsidRPr="00281586">
        <w:rPr>
          <w:rFonts w:eastAsia="Calibri"/>
          <w:sz w:val="28"/>
          <w:szCs w:val="28"/>
          <w:lang w:val="uk-UA" w:eastAsia="en-US"/>
        </w:rPr>
        <w:t>ради</w:t>
      </w:r>
      <w:r>
        <w:rPr>
          <w:rFonts w:eastAsia="Calibri"/>
          <w:sz w:val="28"/>
          <w:szCs w:val="28"/>
          <w:lang w:val="uk-UA" w:eastAsia="en-US"/>
        </w:rPr>
        <w:t xml:space="preserve"> майно реорганізованої юридичної особи - </w:t>
      </w:r>
      <w:r w:rsidRPr="006B3AFB">
        <w:rPr>
          <w:rFonts w:eastAsia="Calibri"/>
          <w:sz w:val="28"/>
          <w:szCs w:val="28"/>
          <w:lang w:val="uk-UA" w:eastAsia="en-US"/>
        </w:rPr>
        <w:t>Комунальне підприємство «Соціальний центр» Тетіївської міської</w:t>
      </w:r>
      <w:r>
        <w:rPr>
          <w:rFonts w:eastAsia="Calibri"/>
          <w:sz w:val="28"/>
          <w:szCs w:val="28"/>
          <w:lang w:val="uk-UA" w:eastAsia="en-US"/>
        </w:rPr>
        <w:t xml:space="preserve"> ради.</w:t>
      </w:r>
    </w:p>
    <w:p w:rsidR="00627E76" w:rsidRPr="005D0F2A" w:rsidRDefault="00627E76" w:rsidP="00627E76">
      <w:pPr>
        <w:tabs>
          <w:tab w:val="left" w:pos="284"/>
        </w:tabs>
        <w:spacing w:after="200"/>
        <w:contextualSpacing/>
        <w:jc w:val="both"/>
        <w:rPr>
          <w:rFonts w:eastAsia="Calibri"/>
          <w:sz w:val="28"/>
          <w:szCs w:val="28"/>
          <w:lang w:val="uk-UA" w:eastAsia="en-US"/>
        </w:rPr>
      </w:pPr>
    </w:p>
    <w:p w:rsidR="00627E76" w:rsidRDefault="00627E76" w:rsidP="00627E76">
      <w:pPr>
        <w:tabs>
          <w:tab w:val="left" w:pos="0"/>
        </w:tabs>
        <w:spacing w:after="200"/>
        <w:contextualSpacing/>
        <w:jc w:val="both"/>
        <w:rPr>
          <w:rFonts w:eastAsia="Calibri"/>
          <w:sz w:val="28"/>
          <w:szCs w:val="28"/>
          <w:lang w:val="uk-UA" w:eastAsia="en-US"/>
        </w:rPr>
      </w:pPr>
      <w:r>
        <w:rPr>
          <w:rFonts w:eastAsia="Calibri"/>
          <w:sz w:val="28"/>
          <w:szCs w:val="28"/>
          <w:lang w:val="uk-UA" w:eastAsia="en-US"/>
        </w:rPr>
        <w:t>8</w:t>
      </w:r>
      <w:r w:rsidRPr="005D0F2A">
        <w:rPr>
          <w:rFonts w:eastAsia="Calibri"/>
          <w:sz w:val="28"/>
          <w:szCs w:val="28"/>
          <w:lang w:val="uk-UA" w:eastAsia="en-US"/>
        </w:rPr>
        <w:t xml:space="preserve">. </w:t>
      </w:r>
      <w:r>
        <w:rPr>
          <w:rFonts w:eastAsia="Calibri"/>
          <w:sz w:val="28"/>
          <w:szCs w:val="28"/>
          <w:lang w:val="uk-UA" w:eastAsia="en-US"/>
        </w:rPr>
        <w:t xml:space="preserve">  Доручити призначеному директору Комунальної установи </w:t>
      </w:r>
      <w:r w:rsidRPr="005D0F2A">
        <w:rPr>
          <w:rFonts w:eastAsia="Calibri"/>
          <w:sz w:val="28"/>
          <w:szCs w:val="28"/>
          <w:lang w:val="uk-UA" w:eastAsia="en-US"/>
        </w:rPr>
        <w:t>«</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w:t>
      </w:r>
      <w:r w:rsidRPr="006B3AFB">
        <w:rPr>
          <w:rFonts w:eastAsia="Calibri"/>
          <w:sz w:val="28"/>
          <w:szCs w:val="28"/>
          <w:lang w:val="uk-UA" w:eastAsia="en-US"/>
        </w:rPr>
        <w:t>Тетіївської міської</w:t>
      </w:r>
      <w:r>
        <w:rPr>
          <w:rFonts w:eastAsia="Calibri"/>
          <w:sz w:val="28"/>
          <w:szCs w:val="28"/>
          <w:lang w:val="uk-UA" w:eastAsia="en-US"/>
        </w:rPr>
        <w:t xml:space="preserve"> ради провести всі необхідні дії щодо державної реєстрації Комунальної установи </w:t>
      </w:r>
      <w:r w:rsidRPr="005D0F2A">
        <w:rPr>
          <w:rFonts w:eastAsia="Calibri"/>
          <w:sz w:val="28"/>
          <w:szCs w:val="28"/>
          <w:lang w:val="uk-UA" w:eastAsia="en-US"/>
        </w:rPr>
        <w:t>«</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w:t>
      </w:r>
      <w:r w:rsidRPr="006B3AFB">
        <w:rPr>
          <w:rFonts w:eastAsia="Calibri"/>
          <w:sz w:val="28"/>
          <w:szCs w:val="28"/>
          <w:lang w:val="uk-UA" w:eastAsia="en-US"/>
        </w:rPr>
        <w:t>Тетіївської міської</w:t>
      </w:r>
      <w:r>
        <w:rPr>
          <w:rFonts w:eastAsia="Calibri"/>
          <w:sz w:val="28"/>
          <w:szCs w:val="28"/>
          <w:lang w:val="uk-UA" w:eastAsia="en-US"/>
        </w:rPr>
        <w:t xml:space="preserve"> ради в Єдиному державному реєстрі юридичних осіб, фізичних осіб-підприємців та громадських формувань, відповідно до чинного законодавства.</w:t>
      </w:r>
    </w:p>
    <w:p w:rsidR="00627E76" w:rsidRDefault="00627E76" w:rsidP="00627E76">
      <w:pPr>
        <w:tabs>
          <w:tab w:val="left" w:pos="0"/>
        </w:tabs>
        <w:spacing w:after="200"/>
        <w:contextualSpacing/>
        <w:jc w:val="both"/>
        <w:rPr>
          <w:rFonts w:eastAsia="Calibri"/>
          <w:sz w:val="28"/>
          <w:szCs w:val="28"/>
          <w:lang w:val="uk-UA" w:eastAsia="en-US"/>
        </w:rPr>
      </w:pPr>
    </w:p>
    <w:p w:rsidR="00627E76" w:rsidRDefault="00627E76" w:rsidP="00627E76">
      <w:pPr>
        <w:tabs>
          <w:tab w:val="left" w:pos="284"/>
        </w:tabs>
        <w:spacing w:after="200"/>
        <w:contextualSpacing/>
        <w:jc w:val="both"/>
        <w:rPr>
          <w:rFonts w:eastAsia="Calibri"/>
          <w:sz w:val="28"/>
          <w:szCs w:val="28"/>
          <w:lang w:val="uk-UA"/>
        </w:rPr>
      </w:pPr>
      <w:r>
        <w:rPr>
          <w:rFonts w:eastAsia="Calibri"/>
          <w:sz w:val="28"/>
          <w:szCs w:val="28"/>
          <w:lang w:val="uk-UA"/>
        </w:rPr>
        <w:t xml:space="preserve">9.  </w:t>
      </w:r>
      <w:r w:rsidRPr="00E56EF2">
        <w:rPr>
          <w:rFonts w:eastAsia="Calibri"/>
          <w:sz w:val="28"/>
          <w:szCs w:val="28"/>
          <w:lang w:val="uk-UA"/>
        </w:rPr>
        <w:t xml:space="preserve">Контроль за виконанням  цього  рішення покласти на комісію з питань соціального захисту, охорони здоров’я, освіти, культури, молоді і спорту (голова комісії </w:t>
      </w:r>
      <w:r>
        <w:rPr>
          <w:rFonts w:eastAsia="Calibri"/>
          <w:sz w:val="28"/>
          <w:szCs w:val="28"/>
          <w:lang w:val="uk-UA"/>
        </w:rPr>
        <w:t xml:space="preserve">- </w:t>
      </w:r>
      <w:r w:rsidRPr="00E56EF2">
        <w:rPr>
          <w:rFonts w:eastAsia="Calibri"/>
          <w:sz w:val="28"/>
          <w:szCs w:val="28"/>
          <w:lang w:val="uk-UA"/>
        </w:rPr>
        <w:t>Лях О.М.)</w:t>
      </w:r>
      <w:r>
        <w:rPr>
          <w:rFonts w:eastAsia="Calibri"/>
          <w:sz w:val="28"/>
          <w:szCs w:val="28"/>
          <w:lang w:val="uk-UA"/>
        </w:rPr>
        <w:t xml:space="preserve"> та заступника міського голови з гуманітарних питань Дячук Н.А.</w:t>
      </w:r>
    </w:p>
    <w:p w:rsidR="00627E76" w:rsidRPr="00855C5C" w:rsidRDefault="00627E76" w:rsidP="00627E76">
      <w:pPr>
        <w:tabs>
          <w:tab w:val="left" w:pos="284"/>
        </w:tabs>
        <w:spacing w:after="200"/>
        <w:contextualSpacing/>
        <w:jc w:val="both"/>
        <w:rPr>
          <w:rFonts w:eastAsia="Calibri"/>
          <w:sz w:val="28"/>
          <w:szCs w:val="28"/>
          <w:lang w:val="uk-UA" w:eastAsia="en-US"/>
        </w:rPr>
      </w:pPr>
    </w:p>
    <w:p w:rsidR="00627E76" w:rsidRDefault="00627E76" w:rsidP="00627E76">
      <w:pPr>
        <w:tabs>
          <w:tab w:val="left" w:pos="142"/>
        </w:tabs>
        <w:spacing w:after="200" w:line="276" w:lineRule="auto"/>
        <w:contextualSpacing/>
        <w:jc w:val="both"/>
        <w:rPr>
          <w:color w:val="000000"/>
          <w:sz w:val="28"/>
          <w:szCs w:val="28"/>
          <w:lang w:val="uk-UA"/>
        </w:rPr>
      </w:pPr>
      <w:r>
        <w:rPr>
          <w:color w:val="000000"/>
          <w:sz w:val="28"/>
          <w:szCs w:val="28"/>
          <w:lang w:val="uk-UA"/>
        </w:rPr>
        <w:t xml:space="preserve"> </w:t>
      </w:r>
    </w:p>
    <w:p w:rsidR="00EF04B8" w:rsidRPr="007F16B0" w:rsidRDefault="00EF04B8" w:rsidP="005D711F">
      <w:pPr>
        <w:tabs>
          <w:tab w:val="left" w:pos="142"/>
        </w:tabs>
        <w:spacing w:after="200" w:line="276" w:lineRule="auto"/>
        <w:contextualSpacing/>
        <w:jc w:val="both"/>
        <w:rPr>
          <w:color w:val="000000"/>
          <w:sz w:val="28"/>
          <w:szCs w:val="28"/>
          <w:lang w:val="uk-UA"/>
        </w:rPr>
      </w:pPr>
    </w:p>
    <w:p w:rsidR="00B4683E" w:rsidRDefault="00430B6E" w:rsidP="00B4683E">
      <w:pPr>
        <w:shd w:val="clear" w:color="auto" w:fill="FFFFFF"/>
        <w:spacing w:after="150"/>
        <w:jc w:val="both"/>
        <w:rPr>
          <w:color w:val="000000"/>
          <w:sz w:val="28"/>
          <w:szCs w:val="28"/>
          <w:lang w:val="uk-UA"/>
        </w:rPr>
      </w:pPr>
      <w:r>
        <w:rPr>
          <w:color w:val="000000"/>
          <w:sz w:val="28"/>
          <w:szCs w:val="28"/>
          <w:lang w:val="uk-UA"/>
        </w:rPr>
        <w:t xml:space="preserve">      </w:t>
      </w:r>
      <w:r w:rsidR="00EF04B8" w:rsidRPr="00EF04B8">
        <w:rPr>
          <w:color w:val="000000"/>
          <w:sz w:val="28"/>
          <w:szCs w:val="28"/>
          <w:lang w:val="uk-UA"/>
        </w:rPr>
        <w:t xml:space="preserve">Міський голова                                      </w:t>
      </w:r>
      <w:r w:rsidR="00E56EF2">
        <w:rPr>
          <w:color w:val="000000"/>
          <w:sz w:val="28"/>
          <w:szCs w:val="28"/>
          <w:lang w:val="uk-UA"/>
        </w:rPr>
        <w:t xml:space="preserve">      </w:t>
      </w:r>
      <w:r w:rsidR="00EF04B8" w:rsidRPr="00EF04B8">
        <w:rPr>
          <w:color w:val="000000"/>
          <w:sz w:val="28"/>
          <w:szCs w:val="28"/>
          <w:lang w:val="uk-UA"/>
        </w:rPr>
        <w:t xml:space="preserve">         Богдан БАЛАГУРА</w:t>
      </w: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627E76" w:rsidRDefault="00627E76" w:rsidP="00B4683E">
      <w:pPr>
        <w:shd w:val="clear" w:color="auto" w:fill="FFFFFF"/>
        <w:spacing w:after="150"/>
        <w:jc w:val="both"/>
        <w:rPr>
          <w:color w:val="000000"/>
          <w:sz w:val="28"/>
          <w:szCs w:val="28"/>
          <w:lang w:val="uk-UA"/>
        </w:rPr>
      </w:pPr>
    </w:p>
    <w:p w:rsidR="00627E76" w:rsidRDefault="00627E76" w:rsidP="00B4683E">
      <w:pPr>
        <w:shd w:val="clear" w:color="auto" w:fill="FFFFFF"/>
        <w:spacing w:after="150"/>
        <w:jc w:val="both"/>
        <w:rPr>
          <w:color w:val="000000"/>
          <w:sz w:val="28"/>
          <w:szCs w:val="28"/>
          <w:lang w:val="uk-UA"/>
        </w:rPr>
      </w:pPr>
    </w:p>
    <w:p w:rsidR="00627E76" w:rsidRDefault="00627E76"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E56EF2" w:rsidRPr="00E56EF2" w:rsidRDefault="00E56EF2" w:rsidP="00832616">
      <w:pPr>
        <w:spacing w:line="276" w:lineRule="auto"/>
        <w:jc w:val="center"/>
        <w:rPr>
          <w:sz w:val="28"/>
          <w:szCs w:val="28"/>
          <w:lang w:val="uk-UA"/>
        </w:rPr>
      </w:pPr>
      <w:r>
        <w:rPr>
          <w:sz w:val="28"/>
          <w:szCs w:val="28"/>
          <w:lang w:val="uk-UA"/>
        </w:rPr>
        <w:t xml:space="preserve">                                                                                 </w:t>
      </w:r>
      <w:r w:rsidRPr="00E56EF2">
        <w:rPr>
          <w:sz w:val="28"/>
          <w:szCs w:val="28"/>
          <w:lang w:val="uk-UA"/>
        </w:rPr>
        <w:t>Додаток 1</w:t>
      </w:r>
    </w:p>
    <w:p w:rsidR="00E56EF2" w:rsidRPr="00E56EF2" w:rsidRDefault="00E56EF2" w:rsidP="00832616">
      <w:pPr>
        <w:spacing w:line="276" w:lineRule="auto"/>
        <w:jc w:val="right"/>
        <w:rPr>
          <w:sz w:val="28"/>
          <w:szCs w:val="28"/>
          <w:lang w:val="uk-UA"/>
        </w:rPr>
      </w:pPr>
      <w:r w:rsidRPr="00E56EF2">
        <w:rPr>
          <w:sz w:val="28"/>
          <w:szCs w:val="28"/>
          <w:lang w:val="uk-UA"/>
        </w:rPr>
        <w:t xml:space="preserve">до рішення пʼятнадцятої сесії </w:t>
      </w:r>
    </w:p>
    <w:p w:rsidR="00E56EF2" w:rsidRPr="00E56EF2" w:rsidRDefault="00E56EF2" w:rsidP="00F41A11">
      <w:pPr>
        <w:jc w:val="center"/>
        <w:rPr>
          <w:sz w:val="28"/>
          <w:szCs w:val="28"/>
          <w:lang w:val="uk-UA"/>
        </w:rPr>
      </w:pPr>
      <w:r>
        <w:rPr>
          <w:sz w:val="28"/>
          <w:szCs w:val="28"/>
          <w:lang w:val="uk-UA"/>
        </w:rPr>
        <w:t xml:space="preserve">                                              </w:t>
      </w:r>
      <w:r w:rsidR="00430B6E">
        <w:rPr>
          <w:sz w:val="28"/>
          <w:szCs w:val="28"/>
          <w:lang w:val="uk-UA"/>
        </w:rPr>
        <w:t xml:space="preserve">                            </w:t>
      </w:r>
      <w:r w:rsidRPr="00E56EF2">
        <w:rPr>
          <w:sz w:val="28"/>
          <w:szCs w:val="28"/>
          <w:lang w:val="uk-UA"/>
        </w:rPr>
        <w:t>Тетіївської міської ради</w:t>
      </w:r>
    </w:p>
    <w:p w:rsidR="00F41A11" w:rsidRDefault="00E56EF2" w:rsidP="00F41A11">
      <w:pPr>
        <w:jc w:val="center"/>
        <w:rPr>
          <w:sz w:val="28"/>
          <w:szCs w:val="28"/>
          <w:lang w:val="uk-UA"/>
        </w:rPr>
      </w:pPr>
      <w:r>
        <w:rPr>
          <w:sz w:val="28"/>
          <w:szCs w:val="28"/>
          <w:lang w:val="uk-UA"/>
        </w:rPr>
        <w:t xml:space="preserve">                                          </w:t>
      </w:r>
      <w:r w:rsidR="00430B6E">
        <w:rPr>
          <w:sz w:val="28"/>
          <w:szCs w:val="28"/>
          <w:lang w:val="uk-UA"/>
        </w:rPr>
        <w:t xml:space="preserve">                            </w:t>
      </w:r>
      <w:r w:rsidRPr="00430B6E">
        <w:rPr>
          <w:sz w:val="28"/>
          <w:szCs w:val="28"/>
          <w:lang w:val="uk-UA"/>
        </w:rPr>
        <w:t>восьмого  скликання</w:t>
      </w:r>
      <w:r w:rsidR="00F41A11">
        <w:rPr>
          <w:sz w:val="28"/>
          <w:szCs w:val="28"/>
          <w:lang w:val="uk-UA"/>
        </w:rPr>
        <w:t xml:space="preserve">                                                                            </w:t>
      </w:r>
    </w:p>
    <w:p w:rsidR="00E56EF2" w:rsidRPr="00430B6E" w:rsidRDefault="00F41A11" w:rsidP="00F41A11">
      <w:pPr>
        <w:jc w:val="center"/>
        <w:rPr>
          <w:sz w:val="28"/>
          <w:szCs w:val="28"/>
          <w:lang w:val="uk-UA"/>
        </w:rPr>
      </w:pPr>
      <w:r>
        <w:rPr>
          <w:sz w:val="28"/>
          <w:szCs w:val="28"/>
          <w:lang w:val="uk-UA"/>
        </w:rPr>
        <w:t xml:space="preserve">                                                                                   </w:t>
      </w:r>
      <w:r w:rsidR="003F2300">
        <w:rPr>
          <w:sz w:val="28"/>
          <w:szCs w:val="28"/>
          <w:lang w:val="uk-UA"/>
        </w:rPr>
        <w:t xml:space="preserve"> </w:t>
      </w:r>
      <w:r>
        <w:rPr>
          <w:sz w:val="28"/>
          <w:szCs w:val="28"/>
          <w:lang w:val="uk-UA"/>
        </w:rPr>
        <w:t xml:space="preserve">   </w:t>
      </w:r>
      <w:r w:rsidR="00E56EF2" w:rsidRPr="00430B6E">
        <w:rPr>
          <w:sz w:val="28"/>
          <w:szCs w:val="28"/>
          <w:lang w:val="uk-UA"/>
        </w:rPr>
        <w:t xml:space="preserve"> 30.06.2022    № </w:t>
      </w:r>
      <w:r>
        <w:rPr>
          <w:sz w:val="28"/>
          <w:szCs w:val="28"/>
          <w:lang w:val="uk-UA"/>
        </w:rPr>
        <w:t>668</w:t>
      </w:r>
      <w:r w:rsidR="00E56EF2" w:rsidRPr="00430B6E">
        <w:rPr>
          <w:sz w:val="28"/>
          <w:szCs w:val="28"/>
          <w:lang w:val="uk-UA"/>
        </w:rPr>
        <w:t xml:space="preserve"> - 15- </w:t>
      </w:r>
      <w:r w:rsidR="00E56EF2" w:rsidRPr="00E56EF2">
        <w:rPr>
          <w:sz w:val="28"/>
          <w:szCs w:val="28"/>
        </w:rPr>
        <w:t>VIII</w:t>
      </w:r>
      <w:r w:rsidR="00E56EF2" w:rsidRPr="00430B6E">
        <w:rPr>
          <w:sz w:val="28"/>
          <w:szCs w:val="28"/>
          <w:lang w:val="uk-UA"/>
        </w:rPr>
        <w:t xml:space="preserve">    </w:t>
      </w:r>
    </w:p>
    <w:p w:rsidR="00412AB7" w:rsidRDefault="00412AB7" w:rsidP="00F41A11">
      <w:pPr>
        <w:jc w:val="right"/>
        <w:rPr>
          <w:sz w:val="28"/>
          <w:szCs w:val="28"/>
          <w:lang w:val="uk-UA"/>
        </w:rPr>
      </w:pPr>
    </w:p>
    <w:p w:rsidR="00E56EF2" w:rsidRPr="00D153AE" w:rsidRDefault="00E56EF2" w:rsidP="00412AB7">
      <w:pPr>
        <w:jc w:val="right"/>
        <w:rPr>
          <w:sz w:val="28"/>
          <w:szCs w:val="28"/>
          <w:lang w:val="uk-UA"/>
        </w:rPr>
      </w:pPr>
    </w:p>
    <w:p w:rsidR="00412AB7" w:rsidRPr="00430B6E" w:rsidRDefault="00412AB7" w:rsidP="00412AB7">
      <w:pPr>
        <w:jc w:val="center"/>
        <w:rPr>
          <w:b/>
          <w:sz w:val="28"/>
          <w:szCs w:val="28"/>
          <w:lang w:val="uk-UA"/>
        </w:rPr>
      </w:pPr>
      <w:r w:rsidRPr="00430B6E">
        <w:rPr>
          <w:b/>
          <w:sz w:val="28"/>
          <w:szCs w:val="28"/>
          <w:lang w:val="uk-UA"/>
        </w:rPr>
        <w:t>СКЛАД</w:t>
      </w:r>
    </w:p>
    <w:p w:rsidR="00412AB7" w:rsidRPr="00430B6E" w:rsidRDefault="00412AB7" w:rsidP="00412AB7">
      <w:pPr>
        <w:jc w:val="center"/>
        <w:rPr>
          <w:b/>
          <w:color w:val="000000"/>
          <w:sz w:val="28"/>
          <w:szCs w:val="28"/>
          <w:lang w:val="uk-UA"/>
        </w:rPr>
      </w:pPr>
      <w:r w:rsidRPr="00430B6E">
        <w:rPr>
          <w:b/>
          <w:color w:val="000000"/>
          <w:sz w:val="28"/>
          <w:szCs w:val="28"/>
          <w:lang w:val="uk-UA"/>
        </w:rPr>
        <w:t xml:space="preserve">комісії по реорганізації КП «Соціальний центр» Тетіївської міської ради шляхом перетворення в </w:t>
      </w:r>
      <w:r w:rsidRPr="00430B6E">
        <w:rPr>
          <w:rFonts w:eastAsia="Calibri"/>
          <w:b/>
          <w:sz w:val="28"/>
          <w:szCs w:val="28"/>
          <w:lang w:val="uk-UA" w:eastAsia="en-US"/>
        </w:rPr>
        <w:t>комунальну установу «Територіальний центр надання соціальних послуг (соціального обслуговування)» Тетіївської міської ради</w:t>
      </w:r>
      <w:r w:rsidRPr="00430B6E">
        <w:rPr>
          <w:rFonts w:eastAsia="Calibri"/>
          <w:b/>
          <w:color w:val="000000"/>
          <w:sz w:val="28"/>
          <w:szCs w:val="28"/>
          <w:lang w:val="uk-UA" w:eastAsia="en-US"/>
        </w:rPr>
        <w:t xml:space="preserve"> </w:t>
      </w:r>
    </w:p>
    <w:p w:rsidR="00412AB7" w:rsidRPr="00412AB7" w:rsidRDefault="00412AB7" w:rsidP="00412AB7">
      <w:pPr>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344"/>
      </w:tblGrid>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rPr>
                <w:sz w:val="28"/>
                <w:szCs w:val="28"/>
                <w:lang w:val="uk-UA" w:eastAsia="uk-UA"/>
              </w:rPr>
            </w:pPr>
            <w:r>
              <w:rPr>
                <w:sz w:val="28"/>
                <w:szCs w:val="28"/>
                <w:lang w:val="uk-UA" w:eastAsia="uk-UA"/>
              </w:rPr>
              <w:t>1</w:t>
            </w:r>
          </w:p>
          <w:p w:rsidR="00E56EF2" w:rsidRPr="00D153AE" w:rsidRDefault="00E56EF2" w:rsidP="00E56EF2">
            <w:pPr>
              <w:spacing w:line="360" w:lineRule="auto"/>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E56EF2">
            <w:pPr>
              <w:spacing w:line="360" w:lineRule="auto"/>
              <w:rPr>
                <w:sz w:val="28"/>
                <w:szCs w:val="28"/>
                <w:lang w:val="uk-UA" w:eastAsia="uk-UA"/>
              </w:rPr>
            </w:pPr>
            <w:r w:rsidRPr="00D153AE">
              <w:rPr>
                <w:sz w:val="28"/>
                <w:szCs w:val="28"/>
                <w:lang w:val="uk-UA" w:eastAsia="uk-UA"/>
              </w:rPr>
              <w:t>Корчак Г.В.</w:t>
            </w:r>
          </w:p>
          <w:p w:rsidR="00E56EF2" w:rsidRPr="00D153AE" w:rsidRDefault="00E56EF2" w:rsidP="00412AB7">
            <w:pPr>
              <w:spacing w:line="360" w:lineRule="auto"/>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директор КП «Соціальний центр»</w:t>
            </w:r>
            <w:r w:rsidRPr="00D153AE">
              <w:rPr>
                <w:sz w:val="28"/>
                <w:szCs w:val="28"/>
                <w:lang w:eastAsia="uk-UA"/>
              </w:rPr>
              <w:t>, голова комісії</w:t>
            </w:r>
          </w:p>
        </w:tc>
      </w:tr>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rPr>
                <w:sz w:val="28"/>
                <w:szCs w:val="28"/>
                <w:lang w:val="uk-UA" w:eastAsia="uk-UA"/>
              </w:rPr>
            </w:pPr>
            <w:r>
              <w:rPr>
                <w:sz w:val="28"/>
                <w:szCs w:val="28"/>
                <w:lang w:val="uk-UA" w:eastAsia="uk-UA"/>
              </w:rPr>
              <w:t>2</w:t>
            </w:r>
          </w:p>
          <w:p w:rsidR="00E56EF2" w:rsidRPr="00D153AE" w:rsidRDefault="00E56EF2" w:rsidP="00E56EF2">
            <w:pPr>
              <w:spacing w:line="360" w:lineRule="auto"/>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rPr>
                <w:sz w:val="28"/>
                <w:szCs w:val="28"/>
                <w:lang w:val="uk-UA" w:eastAsia="uk-UA"/>
              </w:rPr>
            </w:pPr>
            <w:r w:rsidRPr="00D153AE">
              <w:rPr>
                <w:sz w:val="28"/>
                <w:szCs w:val="28"/>
                <w:lang w:val="uk-UA" w:eastAsia="uk-UA"/>
              </w:rPr>
              <w:t>Мартинюк О.Ю.</w:t>
            </w:r>
          </w:p>
          <w:p w:rsidR="00E56EF2" w:rsidRPr="00D153AE" w:rsidRDefault="00E56EF2" w:rsidP="00412AB7">
            <w:pPr>
              <w:spacing w:line="360" w:lineRule="auto"/>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 xml:space="preserve">головний бухгалтер КП «Соціальний центр, член </w:t>
            </w:r>
            <w:r w:rsidRPr="00D153AE">
              <w:rPr>
                <w:sz w:val="28"/>
                <w:szCs w:val="28"/>
                <w:lang w:eastAsia="uk-UA"/>
              </w:rPr>
              <w:t xml:space="preserve"> комісії</w:t>
            </w:r>
          </w:p>
        </w:tc>
      </w:tr>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jc w:val="both"/>
              <w:rPr>
                <w:sz w:val="28"/>
                <w:szCs w:val="28"/>
                <w:lang w:val="uk-UA" w:eastAsia="uk-UA"/>
              </w:rPr>
            </w:pPr>
            <w:r>
              <w:rPr>
                <w:sz w:val="28"/>
                <w:szCs w:val="28"/>
                <w:lang w:val="uk-UA" w:eastAsia="uk-UA"/>
              </w:rPr>
              <w:t>3</w:t>
            </w:r>
          </w:p>
          <w:p w:rsidR="00E56EF2" w:rsidRPr="00D153AE" w:rsidRDefault="00E56EF2" w:rsidP="00E56EF2">
            <w:pPr>
              <w:spacing w:line="360" w:lineRule="auto"/>
              <w:jc w:val="both"/>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jc w:val="both"/>
              <w:rPr>
                <w:sz w:val="28"/>
                <w:szCs w:val="28"/>
                <w:lang w:val="uk-UA" w:eastAsia="uk-UA"/>
              </w:rPr>
            </w:pPr>
            <w:r w:rsidRPr="00D153AE">
              <w:rPr>
                <w:sz w:val="28"/>
                <w:szCs w:val="28"/>
                <w:lang w:val="uk-UA" w:eastAsia="uk-UA"/>
              </w:rPr>
              <w:t>Бойко Н.Г.</w:t>
            </w:r>
          </w:p>
          <w:p w:rsidR="00E56EF2" w:rsidRPr="00D153AE" w:rsidRDefault="00E56EF2" w:rsidP="00412AB7">
            <w:pPr>
              <w:spacing w:line="360" w:lineRule="auto"/>
              <w:jc w:val="both"/>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бухгалтер КП «Соціальний центр»</w:t>
            </w:r>
            <w:r w:rsidRPr="00D153AE">
              <w:rPr>
                <w:color w:val="000000"/>
                <w:sz w:val="28"/>
                <w:szCs w:val="28"/>
                <w:lang w:val="uk-UA" w:eastAsia="uk-UA"/>
              </w:rPr>
              <w:t>,</w:t>
            </w:r>
            <w:r w:rsidRPr="00D153AE">
              <w:rPr>
                <w:sz w:val="28"/>
                <w:szCs w:val="28"/>
                <w:lang w:val="uk-UA" w:eastAsia="uk-UA"/>
              </w:rPr>
              <w:t xml:space="preserve"> член комісії</w:t>
            </w:r>
          </w:p>
        </w:tc>
      </w:tr>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jc w:val="both"/>
              <w:rPr>
                <w:sz w:val="28"/>
                <w:szCs w:val="28"/>
                <w:lang w:val="uk-UA" w:eastAsia="uk-UA"/>
              </w:rPr>
            </w:pPr>
            <w:r>
              <w:rPr>
                <w:sz w:val="28"/>
                <w:szCs w:val="28"/>
                <w:lang w:val="uk-UA" w:eastAsia="uk-UA"/>
              </w:rPr>
              <w:t>4</w:t>
            </w:r>
          </w:p>
          <w:p w:rsidR="00E56EF2" w:rsidRPr="00D153AE" w:rsidRDefault="00E56EF2" w:rsidP="00E56EF2">
            <w:pPr>
              <w:spacing w:line="360" w:lineRule="auto"/>
              <w:jc w:val="both"/>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jc w:val="both"/>
              <w:rPr>
                <w:sz w:val="28"/>
                <w:szCs w:val="28"/>
                <w:lang w:val="uk-UA" w:eastAsia="uk-UA"/>
              </w:rPr>
            </w:pPr>
            <w:r w:rsidRPr="00D153AE">
              <w:rPr>
                <w:sz w:val="28"/>
                <w:szCs w:val="28"/>
                <w:lang w:val="uk-UA" w:eastAsia="uk-UA"/>
              </w:rPr>
              <w:t>Гринюк Т.В.</w:t>
            </w:r>
          </w:p>
          <w:p w:rsidR="00E56EF2" w:rsidRPr="00D153AE" w:rsidRDefault="00E56EF2" w:rsidP="00412AB7">
            <w:pPr>
              <w:spacing w:line="360" w:lineRule="auto"/>
              <w:jc w:val="both"/>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соціальний працівник КП «Соціальний центр»</w:t>
            </w:r>
            <w:r w:rsidRPr="00D153AE">
              <w:rPr>
                <w:sz w:val="28"/>
                <w:szCs w:val="28"/>
                <w:lang w:eastAsia="uk-UA"/>
              </w:rPr>
              <w:t>, член комісії</w:t>
            </w:r>
          </w:p>
        </w:tc>
      </w:tr>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E56EF2" w:rsidP="00412AB7">
            <w:pPr>
              <w:spacing w:line="360" w:lineRule="auto"/>
              <w:jc w:val="both"/>
              <w:rPr>
                <w:sz w:val="28"/>
                <w:szCs w:val="28"/>
                <w:lang w:val="uk-UA" w:eastAsia="uk-UA"/>
              </w:rPr>
            </w:pPr>
          </w:p>
          <w:p w:rsidR="00E56EF2" w:rsidRPr="00D153AE" w:rsidRDefault="00832616" w:rsidP="00E56EF2">
            <w:pPr>
              <w:spacing w:line="360" w:lineRule="auto"/>
              <w:jc w:val="both"/>
              <w:rPr>
                <w:sz w:val="28"/>
                <w:szCs w:val="28"/>
                <w:lang w:val="uk-UA" w:eastAsia="uk-UA"/>
              </w:rPr>
            </w:pPr>
            <w:r>
              <w:rPr>
                <w:sz w:val="28"/>
                <w:szCs w:val="28"/>
                <w:lang w:val="uk-UA" w:eastAsia="uk-UA"/>
              </w:rPr>
              <w:t>5</w:t>
            </w: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jc w:val="both"/>
              <w:rPr>
                <w:sz w:val="28"/>
                <w:szCs w:val="28"/>
                <w:lang w:val="uk-UA" w:eastAsia="uk-UA"/>
              </w:rPr>
            </w:pPr>
            <w:r w:rsidRPr="00D153AE">
              <w:rPr>
                <w:sz w:val="28"/>
                <w:szCs w:val="28"/>
                <w:lang w:val="uk-UA" w:eastAsia="uk-UA"/>
              </w:rPr>
              <w:t>Складена Н.М.</w:t>
            </w:r>
          </w:p>
          <w:p w:rsidR="00E56EF2" w:rsidRPr="00D153AE" w:rsidRDefault="00E56EF2" w:rsidP="00412AB7">
            <w:pPr>
              <w:spacing w:line="360" w:lineRule="auto"/>
              <w:jc w:val="both"/>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начальник відділу правового забезпечення управління правового забезпечення комунального майна, закупівель та кадрової політики, член комісії</w:t>
            </w:r>
          </w:p>
        </w:tc>
      </w:tr>
      <w:tr w:rsidR="00E56EF2" w:rsidRPr="00D153AE" w:rsidTr="00832616">
        <w:trPr>
          <w:trHeight w:val="885"/>
        </w:trPr>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jc w:val="both"/>
              <w:rPr>
                <w:sz w:val="28"/>
                <w:szCs w:val="28"/>
                <w:lang w:val="uk-UA" w:eastAsia="uk-UA"/>
              </w:rPr>
            </w:pPr>
            <w:r>
              <w:rPr>
                <w:sz w:val="28"/>
                <w:szCs w:val="28"/>
                <w:lang w:val="uk-UA" w:eastAsia="uk-UA"/>
              </w:rPr>
              <w:t>6</w:t>
            </w:r>
            <w:r w:rsidR="00E56EF2">
              <w:rPr>
                <w:sz w:val="28"/>
                <w:szCs w:val="28"/>
                <w:lang w:val="uk-UA" w:eastAsia="uk-UA"/>
              </w:rPr>
              <w:t xml:space="preserve"> </w:t>
            </w:r>
          </w:p>
          <w:p w:rsidR="00E56EF2" w:rsidRPr="00D153AE" w:rsidRDefault="00E56EF2" w:rsidP="00E56EF2">
            <w:pPr>
              <w:spacing w:line="360" w:lineRule="auto"/>
              <w:jc w:val="both"/>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jc w:val="both"/>
              <w:rPr>
                <w:sz w:val="28"/>
                <w:szCs w:val="28"/>
                <w:lang w:val="uk-UA" w:eastAsia="uk-UA"/>
              </w:rPr>
            </w:pPr>
            <w:r w:rsidRPr="00D153AE">
              <w:rPr>
                <w:sz w:val="28"/>
                <w:szCs w:val="28"/>
                <w:lang w:val="uk-UA" w:eastAsia="uk-UA"/>
              </w:rPr>
              <w:t>Франчук Л.А.</w:t>
            </w:r>
          </w:p>
          <w:p w:rsidR="00E56EF2" w:rsidRPr="00D153AE" w:rsidRDefault="00E56EF2" w:rsidP="00412AB7">
            <w:pPr>
              <w:spacing w:line="360" w:lineRule="auto"/>
              <w:jc w:val="both"/>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832616" w:rsidRPr="00D153AE" w:rsidRDefault="00E56EF2" w:rsidP="00412AB7">
            <w:pPr>
              <w:numPr>
                <w:ilvl w:val="0"/>
                <w:numId w:val="5"/>
              </w:numPr>
              <w:spacing w:line="360" w:lineRule="auto"/>
              <w:jc w:val="both"/>
              <w:rPr>
                <w:sz w:val="28"/>
                <w:szCs w:val="28"/>
                <w:lang w:val="uk-UA" w:eastAsia="uk-UA"/>
              </w:rPr>
            </w:pPr>
            <w:r w:rsidRPr="00D153AE">
              <w:rPr>
                <w:sz w:val="28"/>
                <w:szCs w:val="28"/>
                <w:lang w:eastAsia="uk-UA"/>
              </w:rPr>
              <w:t xml:space="preserve">начальник </w:t>
            </w:r>
            <w:r w:rsidRPr="00D153AE">
              <w:rPr>
                <w:sz w:val="28"/>
                <w:szCs w:val="28"/>
                <w:lang w:val="uk-UA" w:eastAsia="uk-UA"/>
              </w:rPr>
              <w:t>управління соціального захисту населення,</w:t>
            </w:r>
            <w:r w:rsidRPr="00D153AE">
              <w:rPr>
                <w:sz w:val="28"/>
                <w:szCs w:val="28"/>
                <w:lang w:eastAsia="uk-UA"/>
              </w:rPr>
              <w:t xml:space="preserve"> член комісії </w:t>
            </w:r>
          </w:p>
        </w:tc>
      </w:tr>
      <w:tr w:rsidR="00832616" w:rsidRPr="00D153AE" w:rsidTr="00E56EF2">
        <w:trPr>
          <w:trHeight w:val="570"/>
        </w:trPr>
        <w:tc>
          <w:tcPr>
            <w:tcW w:w="675" w:type="dxa"/>
            <w:tcBorders>
              <w:top w:val="single" w:sz="4" w:space="0" w:color="auto"/>
              <w:left w:val="single" w:sz="4" w:space="0" w:color="auto"/>
              <w:bottom w:val="single" w:sz="4" w:space="0" w:color="auto"/>
              <w:right w:val="single" w:sz="4" w:space="0" w:color="auto"/>
            </w:tcBorders>
          </w:tcPr>
          <w:p w:rsidR="00832616" w:rsidRDefault="00832616" w:rsidP="00E56EF2">
            <w:pPr>
              <w:spacing w:line="360" w:lineRule="auto"/>
              <w:jc w:val="both"/>
              <w:rPr>
                <w:sz w:val="28"/>
                <w:szCs w:val="28"/>
                <w:lang w:val="uk-UA" w:eastAsia="uk-UA"/>
              </w:rPr>
            </w:pPr>
            <w:r>
              <w:rPr>
                <w:sz w:val="28"/>
                <w:szCs w:val="28"/>
                <w:lang w:val="uk-UA" w:eastAsia="uk-UA"/>
              </w:rPr>
              <w:t>7</w:t>
            </w:r>
          </w:p>
        </w:tc>
        <w:tc>
          <w:tcPr>
            <w:tcW w:w="2835" w:type="dxa"/>
            <w:tcBorders>
              <w:top w:val="single" w:sz="4" w:space="0" w:color="auto"/>
              <w:left w:val="single" w:sz="4" w:space="0" w:color="auto"/>
              <w:bottom w:val="single" w:sz="4" w:space="0" w:color="auto"/>
              <w:right w:val="single" w:sz="4" w:space="0" w:color="auto"/>
            </w:tcBorders>
          </w:tcPr>
          <w:p w:rsidR="00832616" w:rsidRPr="00D153AE" w:rsidRDefault="00832616" w:rsidP="00412AB7">
            <w:pPr>
              <w:spacing w:line="360" w:lineRule="auto"/>
              <w:jc w:val="both"/>
              <w:rPr>
                <w:sz w:val="28"/>
                <w:szCs w:val="28"/>
                <w:lang w:val="uk-UA" w:eastAsia="uk-UA"/>
              </w:rPr>
            </w:pPr>
            <w:r>
              <w:rPr>
                <w:sz w:val="28"/>
                <w:szCs w:val="28"/>
                <w:lang w:val="uk-UA" w:eastAsia="uk-UA"/>
              </w:rPr>
              <w:t>Погоріла І.В.</w:t>
            </w:r>
          </w:p>
        </w:tc>
        <w:tc>
          <w:tcPr>
            <w:tcW w:w="6344" w:type="dxa"/>
            <w:tcBorders>
              <w:top w:val="single" w:sz="4" w:space="0" w:color="auto"/>
              <w:left w:val="single" w:sz="4" w:space="0" w:color="auto"/>
              <w:bottom w:val="single" w:sz="4" w:space="0" w:color="auto"/>
              <w:right w:val="single" w:sz="4" w:space="0" w:color="auto"/>
            </w:tcBorders>
          </w:tcPr>
          <w:p w:rsidR="00832616" w:rsidRPr="00832616" w:rsidRDefault="00832616" w:rsidP="00832616">
            <w:pPr>
              <w:pStyle w:val="a6"/>
              <w:numPr>
                <w:ilvl w:val="0"/>
                <w:numId w:val="5"/>
              </w:numPr>
              <w:spacing w:line="360" w:lineRule="auto"/>
              <w:jc w:val="both"/>
              <w:rPr>
                <w:sz w:val="28"/>
                <w:szCs w:val="28"/>
                <w:lang w:val="uk-UA" w:eastAsia="uk-UA"/>
              </w:rPr>
            </w:pPr>
            <w:r>
              <w:rPr>
                <w:sz w:val="28"/>
                <w:szCs w:val="28"/>
                <w:lang w:val="uk-UA" w:eastAsia="uk-UA"/>
              </w:rPr>
              <w:t>начальник відділу соціальних послуг та допомог, член комісії</w:t>
            </w:r>
          </w:p>
        </w:tc>
      </w:tr>
    </w:tbl>
    <w:p w:rsidR="00E56EF2" w:rsidRPr="00412AB7" w:rsidRDefault="00E56EF2" w:rsidP="00412AB7">
      <w:pPr>
        <w:spacing w:line="360" w:lineRule="auto"/>
        <w:jc w:val="both"/>
        <w:rPr>
          <w:sz w:val="28"/>
          <w:szCs w:val="28"/>
          <w:lang w:val="uk-UA"/>
        </w:rPr>
      </w:pPr>
    </w:p>
    <w:p w:rsidR="00412AB7" w:rsidRPr="00A403C0" w:rsidRDefault="00412AB7" w:rsidP="00412AB7">
      <w:pPr>
        <w:jc w:val="both"/>
        <w:rPr>
          <w:sz w:val="28"/>
          <w:szCs w:val="28"/>
        </w:rPr>
      </w:pPr>
    </w:p>
    <w:p w:rsidR="00412AB7" w:rsidRPr="00CC4881" w:rsidRDefault="00E56EF2" w:rsidP="00412AB7">
      <w:pPr>
        <w:jc w:val="both"/>
        <w:rPr>
          <w:sz w:val="28"/>
          <w:szCs w:val="28"/>
          <w:lang w:val="uk-UA"/>
        </w:rPr>
      </w:pPr>
      <w:r>
        <w:rPr>
          <w:sz w:val="28"/>
          <w:szCs w:val="28"/>
          <w:lang w:val="uk-UA"/>
        </w:rPr>
        <w:t xml:space="preserve">  </w:t>
      </w:r>
      <w:r w:rsidR="00CC4881">
        <w:rPr>
          <w:sz w:val="28"/>
          <w:szCs w:val="28"/>
          <w:lang w:val="uk-UA"/>
        </w:rPr>
        <w:t>Секретар міської ради                                       Наталія ІВАНЮТА</w:t>
      </w:r>
    </w:p>
    <w:p w:rsidR="00412AB7" w:rsidRPr="001351DF" w:rsidRDefault="00412AB7" w:rsidP="00412AB7">
      <w:pPr>
        <w:jc w:val="both"/>
        <w:rPr>
          <w:sz w:val="28"/>
          <w:szCs w:val="28"/>
          <w:lang w:val="uk-UA"/>
        </w:rPr>
      </w:pPr>
    </w:p>
    <w:p w:rsidR="00412AB7" w:rsidRPr="001351DF" w:rsidRDefault="00412AB7" w:rsidP="00412AB7">
      <w:pPr>
        <w:rPr>
          <w:lang w:val="uk-UA"/>
        </w:rPr>
      </w:pPr>
    </w:p>
    <w:p w:rsidR="00412AB7" w:rsidRDefault="00412AB7" w:rsidP="00B4683E">
      <w:pPr>
        <w:shd w:val="clear" w:color="auto" w:fill="FFFFFF"/>
        <w:spacing w:after="150"/>
        <w:jc w:val="both"/>
        <w:rPr>
          <w:rFonts w:ascii="Arial" w:hAnsi="Arial" w:cs="Arial"/>
          <w:color w:val="000000"/>
          <w:sz w:val="28"/>
          <w:szCs w:val="28"/>
          <w:lang w:val="uk-UA"/>
        </w:rPr>
      </w:pPr>
    </w:p>
    <w:p w:rsidR="001351DF" w:rsidRDefault="001351DF" w:rsidP="001351DF">
      <w:pPr>
        <w:rPr>
          <w:sz w:val="28"/>
          <w:szCs w:val="28"/>
          <w:lang w:val="uk-UA"/>
        </w:rPr>
      </w:pPr>
      <w:r>
        <w:rPr>
          <w:sz w:val="28"/>
          <w:szCs w:val="28"/>
          <w:lang w:val="uk-UA"/>
        </w:rPr>
        <w:lastRenderedPageBreak/>
        <w:t xml:space="preserve">                                                                                               Додаток</w:t>
      </w:r>
      <w:r w:rsidR="00F41A11">
        <w:rPr>
          <w:sz w:val="28"/>
          <w:szCs w:val="28"/>
          <w:lang w:val="uk-UA"/>
        </w:rPr>
        <w:t xml:space="preserve">                                                                            </w:t>
      </w:r>
      <w:r w:rsidR="003F2300">
        <w:rPr>
          <w:sz w:val="28"/>
          <w:szCs w:val="28"/>
          <w:lang w:val="uk-UA"/>
        </w:rPr>
        <w:t xml:space="preserve"> </w:t>
      </w:r>
      <w:r w:rsidR="00F41A11">
        <w:rPr>
          <w:sz w:val="28"/>
          <w:szCs w:val="28"/>
          <w:lang w:val="uk-UA"/>
        </w:rPr>
        <w:t xml:space="preserve">   </w:t>
      </w:r>
      <w:r w:rsidR="00832616" w:rsidRPr="00E56EF2">
        <w:rPr>
          <w:sz w:val="28"/>
          <w:szCs w:val="28"/>
          <w:lang w:val="uk-UA"/>
        </w:rPr>
        <w:t xml:space="preserve"> </w:t>
      </w:r>
      <w:r>
        <w:rPr>
          <w:sz w:val="28"/>
          <w:szCs w:val="28"/>
          <w:lang w:val="uk-UA"/>
        </w:rPr>
        <w:t xml:space="preserve"> </w:t>
      </w:r>
    </w:p>
    <w:p w:rsidR="00832616" w:rsidRPr="00E56EF2" w:rsidRDefault="001351DF" w:rsidP="001351DF">
      <w:pPr>
        <w:rPr>
          <w:sz w:val="28"/>
          <w:szCs w:val="28"/>
          <w:lang w:val="uk-UA"/>
        </w:rPr>
      </w:pPr>
      <w:r>
        <w:rPr>
          <w:sz w:val="28"/>
          <w:szCs w:val="28"/>
          <w:lang w:val="uk-UA"/>
        </w:rPr>
        <w:t xml:space="preserve">                                                                                      до </w:t>
      </w:r>
      <w:r w:rsidR="00832616" w:rsidRPr="00E56EF2">
        <w:rPr>
          <w:sz w:val="28"/>
          <w:szCs w:val="28"/>
          <w:lang w:val="uk-UA"/>
        </w:rPr>
        <w:t xml:space="preserve">рішення пʼятнадцятої сесії </w:t>
      </w:r>
    </w:p>
    <w:p w:rsidR="00832616" w:rsidRPr="00E56EF2" w:rsidRDefault="00832616" w:rsidP="00430B6E">
      <w:pPr>
        <w:jc w:val="center"/>
        <w:rPr>
          <w:sz w:val="28"/>
          <w:szCs w:val="28"/>
          <w:lang w:val="uk-UA"/>
        </w:rPr>
      </w:pPr>
      <w:r>
        <w:rPr>
          <w:sz w:val="28"/>
          <w:szCs w:val="28"/>
          <w:lang w:val="uk-UA"/>
        </w:rPr>
        <w:t xml:space="preserve">                                              </w:t>
      </w:r>
      <w:r w:rsidR="001351DF">
        <w:rPr>
          <w:sz w:val="28"/>
          <w:szCs w:val="28"/>
          <w:lang w:val="uk-UA"/>
        </w:rPr>
        <w:t xml:space="preserve">                         </w:t>
      </w:r>
      <w:r w:rsidRPr="00E56EF2">
        <w:rPr>
          <w:sz w:val="28"/>
          <w:szCs w:val="28"/>
          <w:lang w:val="uk-UA"/>
        </w:rPr>
        <w:t>Тетіївської міської ради</w:t>
      </w:r>
    </w:p>
    <w:p w:rsidR="00832616" w:rsidRPr="00627E76" w:rsidRDefault="00832616" w:rsidP="00430B6E">
      <w:pPr>
        <w:jc w:val="center"/>
        <w:rPr>
          <w:sz w:val="28"/>
          <w:szCs w:val="28"/>
          <w:lang w:val="uk-UA"/>
        </w:rPr>
      </w:pPr>
      <w:r>
        <w:rPr>
          <w:sz w:val="28"/>
          <w:szCs w:val="28"/>
          <w:lang w:val="uk-UA"/>
        </w:rPr>
        <w:t xml:space="preserve">                                       </w:t>
      </w:r>
      <w:r w:rsidR="00430B6E">
        <w:rPr>
          <w:sz w:val="28"/>
          <w:szCs w:val="28"/>
          <w:lang w:val="uk-UA"/>
        </w:rPr>
        <w:t xml:space="preserve">                            </w:t>
      </w:r>
      <w:r w:rsidRPr="00627E76">
        <w:rPr>
          <w:sz w:val="28"/>
          <w:szCs w:val="28"/>
          <w:lang w:val="uk-UA"/>
        </w:rPr>
        <w:t>восьмого  скликання</w:t>
      </w:r>
    </w:p>
    <w:p w:rsidR="00832616" w:rsidRPr="00627E76" w:rsidRDefault="00CC4881" w:rsidP="00CC4881">
      <w:pPr>
        <w:jc w:val="center"/>
        <w:rPr>
          <w:sz w:val="28"/>
          <w:szCs w:val="28"/>
          <w:lang w:val="uk-UA"/>
        </w:rPr>
      </w:pPr>
      <w:r>
        <w:rPr>
          <w:sz w:val="28"/>
          <w:szCs w:val="28"/>
          <w:lang w:val="uk-UA"/>
        </w:rPr>
        <w:t xml:space="preserve">                                                    </w:t>
      </w:r>
      <w:r w:rsidR="001351DF">
        <w:rPr>
          <w:sz w:val="28"/>
          <w:szCs w:val="28"/>
          <w:lang w:val="uk-UA"/>
        </w:rPr>
        <w:t xml:space="preserve">                               </w:t>
      </w:r>
      <w:r w:rsidRPr="00627E76">
        <w:rPr>
          <w:sz w:val="28"/>
          <w:szCs w:val="28"/>
          <w:lang w:val="uk-UA"/>
        </w:rPr>
        <w:t xml:space="preserve">30.06.2022   </w:t>
      </w:r>
      <w:r w:rsidR="00832616" w:rsidRPr="00627E76">
        <w:rPr>
          <w:sz w:val="28"/>
          <w:szCs w:val="28"/>
          <w:lang w:val="uk-UA"/>
        </w:rPr>
        <w:t xml:space="preserve">№ </w:t>
      </w:r>
      <w:r>
        <w:rPr>
          <w:sz w:val="28"/>
          <w:szCs w:val="28"/>
          <w:lang w:val="uk-UA"/>
        </w:rPr>
        <w:t>668</w:t>
      </w:r>
      <w:r w:rsidR="00832616" w:rsidRPr="00627E76">
        <w:rPr>
          <w:sz w:val="28"/>
          <w:szCs w:val="28"/>
          <w:lang w:val="uk-UA"/>
        </w:rPr>
        <w:t xml:space="preserve"> - 15- </w:t>
      </w:r>
      <w:r w:rsidR="00832616" w:rsidRPr="00E56EF2">
        <w:rPr>
          <w:sz w:val="28"/>
          <w:szCs w:val="28"/>
        </w:rPr>
        <w:t>VIII</w:t>
      </w:r>
      <w:r w:rsidR="00832616" w:rsidRPr="00627E76">
        <w:rPr>
          <w:sz w:val="28"/>
          <w:szCs w:val="28"/>
          <w:lang w:val="uk-UA"/>
        </w:rPr>
        <w:t xml:space="preserve">    </w:t>
      </w:r>
    </w:p>
    <w:p w:rsidR="00832616" w:rsidRDefault="00832616" w:rsidP="00832616">
      <w:pPr>
        <w:jc w:val="right"/>
        <w:rPr>
          <w:sz w:val="28"/>
          <w:szCs w:val="28"/>
          <w:lang w:val="uk-UA"/>
        </w:rPr>
      </w:pPr>
    </w:p>
    <w:p w:rsidR="00832616" w:rsidRDefault="00832616" w:rsidP="00832616">
      <w:pPr>
        <w:jc w:val="right"/>
        <w:rPr>
          <w:sz w:val="28"/>
          <w:szCs w:val="28"/>
          <w:lang w:val="uk-UA"/>
        </w:rPr>
      </w:pPr>
    </w:p>
    <w:p w:rsidR="00832616" w:rsidRDefault="00832616" w:rsidP="00832616">
      <w:pPr>
        <w:jc w:val="right"/>
        <w:rPr>
          <w:sz w:val="28"/>
          <w:szCs w:val="28"/>
          <w:lang w:val="uk-UA"/>
        </w:rPr>
      </w:pPr>
    </w:p>
    <w:p w:rsidR="00832616" w:rsidRDefault="00832616" w:rsidP="00832616">
      <w:pPr>
        <w:jc w:val="right"/>
        <w:rPr>
          <w:sz w:val="28"/>
          <w:szCs w:val="28"/>
          <w:lang w:val="uk-UA"/>
        </w:rPr>
      </w:pPr>
    </w:p>
    <w:p w:rsidR="00683973" w:rsidRDefault="00683973" w:rsidP="00B4683E">
      <w:pPr>
        <w:jc w:val="both"/>
        <w:rPr>
          <w:rFonts w:ascii="Arial" w:hAnsi="Arial" w:cs="Arial"/>
          <w:color w:val="000000"/>
          <w:sz w:val="28"/>
          <w:szCs w:val="28"/>
          <w:lang w:val="uk-UA"/>
        </w:rPr>
      </w:pPr>
    </w:p>
    <w:p w:rsidR="00430B6E" w:rsidRDefault="00430B6E" w:rsidP="00B4683E">
      <w:pPr>
        <w:jc w:val="both"/>
        <w:rPr>
          <w:rFonts w:ascii="Arial" w:hAnsi="Arial" w:cs="Arial"/>
          <w:color w:val="000000"/>
          <w:sz w:val="28"/>
          <w:szCs w:val="28"/>
          <w:lang w:val="uk-UA"/>
        </w:rPr>
      </w:pPr>
    </w:p>
    <w:p w:rsidR="00430B6E" w:rsidRPr="00430B6E" w:rsidRDefault="00430B6E" w:rsidP="00B4683E">
      <w:pPr>
        <w:jc w:val="both"/>
        <w:rPr>
          <w:rFonts w:ascii="Arial" w:hAnsi="Arial" w:cs="Arial"/>
          <w:color w:val="000000"/>
          <w:sz w:val="28"/>
          <w:szCs w:val="28"/>
          <w:lang w:val="uk-UA"/>
        </w:rPr>
      </w:pPr>
    </w:p>
    <w:p w:rsidR="00E76569" w:rsidRPr="00627E76" w:rsidRDefault="00E76569" w:rsidP="00B4683E">
      <w:pPr>
        <w:jc w:val="both"/>
        <w:rPr>
          <w:rFonts w:ascii="Arial" w:hAnsi="Arial" w:cs="Arial"/>
          <w:color w:val="000000"/>
          <w:sz w:val="28"/>
          <w:szCs w:val="28"/>
          <w:lang w:val="uk-UA"/>
        </w:rPr>
      </w:pPr>
    </w:p>
    <w:p w:rsidR="00832616" w:rsidRPr="00627E76" w:rsidRDefault="00832616" w:rsidP="00832616">
      <w:pPr>
        <w:shd w:val="clear" w:color="auto" w:fill="FFFFFF"/>
        <w:jc w:val="center"/>
        <w:rPr>
          <w:b/>
          <w:sz w:val="72"/>
          <w:szCs w:val="72"/>
          <w:lang w:val="uk-UA"/>
        </w:rPr>
      </w:pPr>
      <w:r w:rsidRPr="00627E76">
        <w:rPr>
          <w:b/>
          <w:sz w:val="72"/>
          <w:szCs w:val="72"/>
          <w:lang w:val="uk-UA"/>
        </w:rPr>
        <w:t>СТАТУТ</w:t>
      </w:r>
    </w:p>
    <w:p w:rsidR="00832616" w:rsidRPr="00627E76" w:rsidRDefault="00832616" w:rsidP="00832616">
      <w:pPr>
        <w:shd w:val="clear" w:color="auto" w:fill="FFFFFF"/>
        <w:jc w:val="center"/>
        <w:rPr>
          <w:sz w:val="36"/>
          <w:szCs w:val="36"/>
          <w:lang w:val="uk-UA"/>
        </w:rPr>
      </w:pPr>
    </w:p>
    <w:p w:rsidR="00832616" w:rsidRPr="00627E76" w:rsidRDefault="00832616" w:rsidP="00832616">
      <w:pPr>
        <w:shd w:val="clear" w:color="auto" w:fill="FFFFFF"/>
        <w:spacing w:line="360" w:lineRule="auto"/>
        <w:jc w:val="center"/>
        <w:rPr>
          <w:b/>
          <w:sz w:val="44"/>
          <w:szCs w:val="44"/>
          <w:lang w:val="uk-UA"/>
        </w:rPr>
      </w:pPr>
      <w:r w:rsidRPr="00627E76">
        <w:rPr>
          <w:b/>
          <w:sz w:val="44"/>
          <w:szCs w:val="44"/>
          <w:lang w:val="uk-UA"/>
        </w:rPr>
        <w:t>Ком</w:t>
      </w:r>
      <w:r>
        <w:rPr>
          <w:b/>
          <w:sz w:val="44"/>
          <w:szCs w:val="44"/>
          <w:lang w:val="uk-UA"/>
        </w:rPr>
        <w:t>ун</w:t>
      </w:r>
      <w:r w:rsidRPr="00627E76">
        <w:rPr>
          <w:b/>
          <w:sz w:val="44"/>
          <w:szCs w:val="44"/>
          <w:lang w:val="uk-UA"/>
        </w:rPr>
        <w:t>альної установи</w:t>
      </w:r>
    </w:p>
    <w:p w:rsidR="00832616" w:rsidRDefault="00832616" w:rsidP="00832616">
      <w:pPr>
        <w:shd w:val="clear" w:color="auto" w:fill="FFFFFF"/>
        <w:spacing w:line="360" w:lineRule="auto"/>
        <w:jc w:val="center"/>
        <w:rPr>
          <w:b/>
          <w:sz w:val="44"/>
          <w:szCs w:val="44"/>
        </w:rPr>
      </w:pPr>
      <w:r>
        <w:rPr>
          <w:b/>
          <w:sz w:val="44"/>
          <w:szCs w:val="44"/>
        </w:rPr>
        <w:t xml:space="preserve">«Територіальний центр надання </w:t>
      </w:r>
      <w:proofErr w:type="gramStart"/>
      <w:r>
        <w:rPr>
          <w:b/>
          <w:sz w:val="44"/>
          <w:szCs w:val="44"/>
        </w:rPr>
        <w:t>соц</w:t>
      </w:r>
      <w:proofErr w:type="gramEnd"/>
      <w:r>
        <w:rPr>
          <w:b/>
          <w:sz w:val="44"/>
          <w:szCs w:val="44"/>
        </w:rPr>
        <w:t>іальних послуг (соціального обслуговування)»</w:t>
      </w:r>
    </w:p>
    <w:p w:rsidR="00832616" w:rsidRDefault="00832616" w:rsidP="00832616">
      <w:pPr>
        <w:shd w:val="clear" w:color="auto" w:fill="FFFFFF"/>
        <w:spacing w:line="360" w:lineRule="auto"/>
        <w:jc w:val="center"/>
        <w:rPr>
          <w:b/>
          <w:sz w:val="44"/>
          <w:szCs w:val="44"/>
        </w:rPr>
      </w:pPr>
      <w:r>
        <w:rPr>
          <w:b/>
          <w:sz w:val="44"/>
          <w:szCs w:val="44"/>
        </w:rPr>
        <w:t>Тетіївської міської ради</w:t>
      </w:r>
    </w:p>
    <w:p w:rsidR="00832616" w:rsidRDefault="00832616" w:rsidP="00832616">
      <w:pPr>
        <w:shd w:val="clear" w:color="auto" w:fill="FFFFFF"/>
        <w:spacing w:line="360" w:lineRule="auto"/>
        <w:jc w:val="center"/>
        <w:rPr>
          <w:b/>
          <w:sz w:val="44"/>
          <w:szCs w:val="44"/>
        </w:rPr>
      </w:pPr>
    </w:p>
    <w:p w:rsidR="00832616" w:rsidRDefault="00832616" w:rsidP="00832616">
      <w:pPr>
        <w:shd w:val="clear" w:color="auto" w:fill="FFFFFF"/>
        <w:spacing w:line="360" w:lineRule="auto"/>
        <w:jc w:val="center"/>
        <w:rPr>
          <w:b/>
        </w:rPr>
      </w:pPr>
    </w:p>
    <w:p w:rsidR="00832616" w:rsidRDefault="00832616" w:rsidP="00832616">
      <w:pPr>
        <w:shd w:val="clear" w:color="auto" w:fill="FFFFFF"/>
        <w:jc w:val="center"/>
        <w:rPr>
          <w:b/>
        </w:rPr>
      </w:pPr>
    </w:p>
    <w:p w:rsidR="00832616" w:rsidRDefault="00832616" w:rsidP="00832616">
      <w:pPr>
        <w:shd w:val="clear" w:color="auto" w:fill="FFFFFF"/>
        <w:jc w:val="center"/>
        <w:rPr>
          <w:b/>
        </w:rPr>
      </w:pPr>
    </w:p>
    <w:p w:rsidR="00832616" w:rsidRDefault="00832616" w:rsidP="00832616">
      <w:pPr>
        <w:shd w:val="clear" w:color="auto" w:fill="FFFFFF"/>
        <w:jc w:val="center"/>
        <w:rPr>
          <w:b/>
        </w:rPr>
      </w:pPr>
    </w:p>
    <w:p w:rsidR="00832616" w:rsidRDefault="00832616" w:rsidP="00832616">
      <w:pPr>
        <w:shd w:val="clear" w:color="auto" w:fill="FFFFFF"/>
        <w:jc w:val="center"/>
        <w:rPr>
          <w:b/>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Pr="00F41A11" w:rsidRDefault="00F41A11" w:rsidP="00832616">
      <w:pPr>
        <w:shd w:val="clear" w:color="auto" w:fill="FFFFFF"/>
        <w:rPr>
          <w:sz w:val="28"/>
          <w:szCs w:val="28"/>
          <w:lang w:val="uk-UA"/>
        </w:rPr>
      </w:pPr>
      <w:r>
        <w:rPr>
          <w:sz w:val="28"/>
          <w:szCs w:val="28"/>
          <w:lang w:val="uk-UA"/>
        </w:rPr>
        <w:t xml:space="preserve">                                                                </w:t>
      </w:r>
      <w:bookmarkStart w:id="0" w:name="_GoBack"/>
      <w:bookmarkEnd w:id="0"/>
    </w:p>
    <w:p w:rsidR="00832616" w:rsidRDefault="00832616" w:rsidP="00832616">
      <w:pPr>
        <w:shd w:val="clear" w:color="auto" w:fill="FFFFFF"/>
        <w:rPr>
          <w:sz w:val="28"/>
          <w:szCs w:val="28"/>
        </w:rPr>
      </w:pPr>
    </w:p>
    <w:p w:rsidR="00832616" w:rsidRPr="00F41A11" w:rsidRDefault="00832616" w:rsidP="00832616">
      <w:pPr>
        <w:shd w:val="clear" w:color="auto" w:fill="FFFFFF"/>
        <w:rPr>
          <w:sz w:val="28"/>
          <w:szCs w:val="28"/>
          <w:lang w:val="uk-UA"/>
        </w:rPr>
      </w:pPr>
    </w:p>
    <w:p w:rsidR="00832616" w:rsidRDefault="00832616" w:rsidP="00832616">
      <w:pPr>
        <w:shd w:val="clear" w:color="auto" w:fill="FFFFFF"/>
        <w:rPr>
          <w:b/>
          <w:sz w:val="28"/>
          <w:szCs w:val="28"/>
          <w:lang w:val="uk-UA"/>
        </w:rPr>
      </w:pPr>
    </w:p>
    <w:p w:rsidR="00F41A11" w:rsidRDefault="00F41A11" w:rsidP="00832616">
      <w:pPr>
        <w:shd w:val="clear" w:color="auto" w:fill="FFFFFF"/>
        <w:rPr>
          <w:b/>
          <w:sz w:val="28"/>
          <w:szCs w:val="28"/>
          <w:lang w:val="uk-UA"/>
        </w:rPr>
      </w:pPr>
    </w:p>
    <w:p w:rsidR="00F41A11" w:rsidRPr="00F41A11" w:rsidRDefault="00F41A11" w:rsidP="00832616">
      <w:pPr>
        <w:shd w:val="clear" w:color="auto" w:fill="FFFFFF"/>
        <w:rPr>
          <w:b/>
          <w:sz w:val="28"/>
          <w:szCs w:val="28"/>
          <w:lang w:val="uk-UA"/>
        </w:rPr>
      </w:pPr>
    </w:p>
    <w:p w:rsidR="00832616" w:rsidRDefault="00832616" w:rsidP="00832616">
      <w:pPr>
        <w:shd w:val="clear" w:color="auto" w:fill="FFFFFF"/>
        <w:jc w:val="center"/>
        <w:rPr>
          <w:b/>
          <w:sz w:val="28"/>
          <w:szCs w:val="28"/>
        </w:rPr>
      </w:pPr>
      <w:r>
        <w:rPr>
          <w:b/>
          <w:sz w:val="28"/>
          <w:szCs w:val="28"/>
        </w:rPr>
        <w:t>1. Загальні положення</w:t>
      </w:r>
    </w:p>
    <w:p w:rsidR="00832616" w:rsidRDefault="00832616" w:rsidP="00832616">
      <w:pPr>
        <w:shd w:val="clear" w:color="auto" w:fill="FFFFFF"/>
        <w:jc w:val="center"/>
        <w:rPr>
          <w:b/>
          <w:sz w:val="28"/>
          <w:szCs w:val="28"/>
        </w:rPr>
      </w:pPr>
    </w:p>
    <w:p w:rsidR="00832616" w:rsidRPr="004B6FA6" w:rsidRDefault="00832616" w:rsidP="00832616">
      <w:pPr>
        <w:pStyle w:val="a6"/>
        <w:shd w:val="clear" w:color="auto" w:fill="FFFFFF" w:themeFill="background1"/>
        <w:ind w:left="0"/>
        <w:jc w:val="both"/>
        <w:rPr>
          <w:sz w:val="28"/>
          <w:szCs w:val="28"/>
        </w:rPr>
      </w:pPr>
      <w:r w:rsidRPr="004B6FA6">
        <w:rPr>
          <w:sz w:val="28"/>
          <w:szCs w:val="28"/>
          <w:lang w:val="uk-UA"/>
        </w:rPr>
        <w:t xml:space="preserve">          </w:t>
      </w:r>
      <w:r>
        <w:rPr>
          <w:sz w:val="28"/>
          <w:szCs w:val="28"/>
        </w:rPr>
        <w:t>1.1.  Комунальна установа «</w:t>
      </w:r>
      <w:r w:rsidRPr="004B6FA6">
        <w:rPr>
          <w:sz w:val="28"/>
          <w:szCs w:val="28"/>
        </w:rPr>
        <w:t>Територіальний центр надання соціальних посл</w:t>
      </w:r>
      <w:r>
        <w:rPr>
          <w:sz w:val="28"/>
          <w:szCs w:val="28"/>
        </w:rPr>
        <w:t>уг (соціального обслуговування)»</w:t>
      </w:r>
      <w:r w:rsidRPr="004B6FA6">
        <w:rPr>
          <w:sz w:val="28"/>
          <w:szCs w:val="28"/>
        </w:rPr>
        <w:t xml:space="preserve"> Тетіївської міської ради (далі – Центр) є комунальною бюджетною установою.   Власником </w:t>
      </w:r>
      <w:proofErr w:type="gramStart"/>
      <w:r w:rsidRPr="004B6FA6">
        <w:rPr>
          <w:sz w:val="28"/>
          <w:szCs w:val="28"/>
        </w:rPr>
        <w:t>п</w:t>
      </w:r>
      <w:proofErr w:type="gramEnd"/>
      <w:r w:rsidRPr="004B6FA6">
        <w:rPr>
          <w:sz w:val="28"/>
          <w:szCs w:val="28"/>
        </w:rPr>
        <w:t>ідприємства є Тетіївська  міська рада (далі – Власник). Органом управління КУ «Територіальний центр» є</w:t>
      </w:r>
      <w:r w:rsidRPr="004B6FA6">
        <w:rPr>
          <w:color w:val="000000"/>
          <w:sz w:val="28"/>
          <w:szCs w:val="28"/>
          <w:shd w:val="clear" w:color="auto" w:fill="F8F9FA"/>
        </w:rPr>
        <w:t xml:space="preserve"> </w:t>
      </w:r>
      <w:r w:rsidRPr="00832616">
        <w:rPr>
          <w:color w:val="000000"/>
          <w:sz w:val="28"/>
          <w:szCs w:val="28"/>
          <w:shd w:val="clear" w:color="auto" w:fill="F8F9FA"/>
        </w:rPr>
        <w:t>управління соціального захисту населення Тетіївської міської ради.</w:t>
      </w:r>
    </w:p>
    <w:p w:rsidR="00832616" w:rsidRPr="004B6FA6" w:rsidRDefault="00832616" w:rsidP="00832616">
      <w:pPr>
        <w:pStyle w:val="a6"/>
        <w:shd w:val="clear" w:color="auto" w:fill="FFFFFF"/>
        <w:ind w:left="0"/>
        <w:jc w:val="both"/>
        <w:rPr>
          <w:sz w:val="28"/>
          <w:szCs w:val="28"/>
        </w:rPr>
      </w:pPr>
      <w:r w:rsidRPr="004B6FA6">
        <w:rPr>
          <w:sz w:val="28"/>
          <w:szCs w:val="28"/>
        </w:rPr>
        <w:t xml:space="preserve">          1.2.  Центр створюється з метою визначення потреб населення Тетіївської міської територіальної громади, які перебувають у складних життєвих обставинах, та надання соціальних послуг громадянам, які перебувають у складних життєвих обставинах і потребують сторонньої соціальної допомоги вдома чи за місцем проживання в умовах відділення стаціонарного догляду для постійного або тимчасового проживання.</w:t>
      </w:r>
      <w:r w:rsidRPr="004B6FA6">
        <w:rPr>
          <w:sz w:val="26"/>
          <w:szCs w:val="26"/>
        </w:rPr>
        <w:t xml:space="preserve"> </w:t>
      </w:r>
      <w:r w:rsidRPr="004B6FA6">
        <w:rPr>
          <w:sz w:val="28"/>
          <w:szCs w:val="28"/>
        </w:rPr>
        <w:t>Діяльність Центру повинна відповідати критеріям діяльності суб`єктів, що надають соціальні послуги.</w:t>
      </w:r>
    </w:p>
    <w:p w:rsidR="00832616" w:rsidRPr="004B6FA6" w:rsidRDefault="00832616" w:rsidP="00832616">
      <w:pPr>
        <w:pStyle w:val="a6"/>
        <w:shd w:val="clear" w:color="auto" w:fill="FFFFFF"/>
        <w:ind w:left="0"/>
        <w:jc w:val="both"/>
        <w:rPr>
          <w:sz w:val="28"/>
          <w:szCs w:val="28"/>
        </w:rPr>
      </w:pPr>
      <w:r w:rsidRPr="004B6FA6">
        <w:rPr>
          <w:sz w:val="28"/>
          <w:szCs w:val="28"/>
        </w:rPr>
        <w:t xml:space="preserve">          1.3. Центр </w:t>
      </w:r>
      <w:r w:rsidRPr="004B6FA6">
        <w:rPr>
          <w:color w:val="000000"/>
          <w:sz w:val="28"/>
          <w:szCs w:val="28"/>
        </w:rPr>
        <w:t xml:space="preserve">провадить діяльність за принципами недискримінації,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адресності та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 </w:t>
      </w:r>
      <w:r w:rsidRPr="004B6FA6">
        <w:rPr>
          <w:sz w:val="28"/>
          <w:szCs w:val="28"/>
        </w:rPr>
        <w:t>дотримання державних стандартів соціальних послуг, етичних норм і правил.</w:t>
      </w:r>
    </w:p>
    <w:p w:rsidR="00832616" w:rsidRPr="004B6FA6" w:rsidRDefault="00832616" w:rsidP="00832616">
      <w:pPr>
        <w:pStyle w:val="a6"/>
        <w:shd w:val="clear" w:color="auto" w:fill="FFFFFF"/>
        <w:ind w:left="0"/>
        <w:jc w:val="both"/>
        <w:rPr>
          <w:sz w:val="28"/>
          <w:szCs w:val="28"/>
        </w:rPr>
      </w:pPr>
      <w:r w:rsidRPr="004B6FA6">
        <w:rPr>
          <w:sz w:val="26"/>
          <w:szCs w:val="26"/>
        </w:rPr>
        <w:t xml:space="preserve">             </w:t>
      </w:r>
      <w:r w:rsidRPr="004B6FA6">
        <w:rPr>
          <w:sz w:val="28"/>
          <w:szCs w:val="28"/>
        </w:rPr>
        <w:t xml:space="preserve">1.4. На </w:t>
      </w:r>
      <w:proofErr w:type="gramStart"/>
      <w:r w:rsidRPr="004B6FA6">
        <w:rPr>
          <w:sz w:val="28"/>
          <w:szCs w:val="28"/>
        </w:rPr>
        <w:t>соц</w:t>
      </w:r>
      <w:proofErr w:type="gramEnd"/>
      <w:r w:rsidRPr="004B6FA6">
        <w:rPr>
          <w:sz w:val="28"/>
          <w:szCs w:val="28"/>
        </w:rPr>
        <w:t>іальне обслуговування  в Центрі мають право:</w:t>
      </w:r>
    </w:p>
    <w:p w:rsidR="00832616" w:rsidRPr="004B6FA6" w:rsidRDefault="00832616" w:rsidP="00832616">
      <w:pPr>
        <w:pStyle w:val="a6"/>
        <w:shd w:val="clear" w:color="auto" w:fill="FFFFFF"/>
        <w:ind w:left="0" w:firstLine="709"/>
        <w:jc w:val="both"/>
        <w:rPr>
          <w:sz w:val="28"/>
          <w:szCs w:val="28"/>
        </w:rPr>
      </w:pPr>
      <w:r w:rsidRPr="004B6FA6">
        <w:rPr>
          <w:sz w:val="28"/>
          <w:szCs w:val="28"/>
        </w:rPr>
        <w:t xml:space="preserve">- громадяни похилого віку, інваліди, хворі </w:t>
      </w:r>
      <w:proofErr w:type="gramStart"/>
      <w:r w:rsidRPr="004B6FA6">
        <w:rPr>
          <w:sz w:val="28"/>
          <w:szCs w:val="28"/>
        </w:rPr>
        <w:t xml:space="preserve">( </w:t>
      </w:r>
      <w:proofErr w:type="gramEnd"/>
      <w:r w:rsidRPr="004B6FA6">
        <w:rPr>
          <w:sz w:val="28"/>
          <w:szCs w:val="28"/>
        </w:rPr>
        <w:t>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832616" w:rsidRPr="004B6FA6" w:rsidRDefault="00832616" w:rsidP="00832616">
      <w:pPr>
        <w:pStyle w:val="a6"/>
        <w:shd w:val="clear" w:color="auto" w:fill="FFFFFF"/>
        <w:ind w:left="0" w:firstLine="709"/>
        <w:jc w:val="both"/>
        <w:rPr>
          <w:sz w:val="26"/>
          <w:szCs w:val="26"/>
        </w:rPr>
      </w:pPr>
      <w:r w:rsidRPr="004B6FA6">
        <w:rPr>
          <w:sz w:val="28"/>
          <w:szCs w:val="28"/>
        </w:rPr>
        <w:t>- громадяни, які перебувають у складних життєвих обставинах, у зв`язку з безробіттям і зареєстровані у державній службі зайнятості, як такі, що шукають роботу (і мають на своєму утриманні неповнолітніх дітей, дітей з інвалідністю, осіб похилого віку, інвалідів), якщо середньомісячний сукупний дохід їх сімей за останні шість календарних місяців, що передують місяцю звернення, нижчий ніж встановлений законом прожитковий мінімум для осіб, які втратили працездатність.</w:t>
      </w:r>
    </w:p>
    <w:p w:rsidR="00832616" w:rsidRPr="004B6FA6" w:rsidRDefault="00832616" w:rsidP="00832616">
      <w:pPr>
        <w:pStyle w:val="a6"/>
        <w:shd w:val="clear" w:color="auto" w:fill="FFFFFF"/>
        <w:ind w:left="0" w:firstLine="709"/>
        <w:jc w:val="both"/>
        <w:rPr>
          <w:sz w:val="28"/>
          <w:szCs w:val="28"/>
        </w:rPr>
      </w:pPr>
      <w:r w:rsidRPr="004B6FA6">
        <w:rPr>
          <w:sz w:val="28"/>
          <w:szCs w:val="28"/>
        </w:rPr>
        <w:t xml:space="preserve"> 1.5. Центр створюється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832616" w:rsidRPr="004B6FA6" w:rsidRDefault="00832616" w:rsidP="00832616">
      <w:pPr>
        <w:pStyle w:val="a6"/>
        <w:shd w:val="clear" w:color="auto" w:fill="FFFFFF"/>
        <w:ind w:left="0"/>
        <w:jc w:val="both"/>
        <w:rPr>
          <w:sz w:val="28"/>
          <w:szCs w:val="28"/>
        </w:rPr>
      </w:pPr>
      <w:r w:rsidRPr="004B6FA6">
        <w:rPr>
          <w:sz w:val="28"/>
          <w:szCs w:val="28"/>
        </w:rPr>
        <w:t xml:space="preserve">          1.6.  Повна назва:</w:t>
      </w:r>
      <w:r w:rsidRPr="004B6FA6">
        <w:rPr>
          <w:sz w:val="26"/>
          <w:szCs w:val="26"/>
        </w:rPr>
        <w:t xml:space="preserve"> </w:t>
      </w:r>
      <w:r w:rsidRPr="004B6FA6">
        <w:rPr>
          <w:sz w:val="28"/>
          <w:szCs w:val="28"/>
        </w:rPr>
        <w:t xml:space="preserve">Комунальна установа «Територіальний центр надання </w:t>
      </w:r>
      <w:proofErr w:type="gramStart"/>
      <w:r w:rsidRPr="004B6FA6">
        <w:rPr>
          <w:sz w:val="28"/>
          <w:szCs w:val="28"/>
        </w:rPr>
        <w:t>соц</w:t>
      </w:r>
      <w:proofErr w:type="gramEnd"/>
      <w:r w:rsidRPr="004B6FA6">
        <w:rPr>
          <w:sz w:val="28"/>
          <w:szCs w:val="28"/>
        </w:rPr>
        <w:t>іальних послуг  (соціального обслуговування)» Тетіївської міської ради;</w:t>
      </w:r>
    </w:p>
    <w:p w:rsidR="00832616" w:rsidRPr="004B6FA6" w:rsidRDefault="00832616" w:rsidP="00832616">
      <w:pPr>
        <w:pStyle w:val="a6"/>
        <w:shd w:val="clear" w:color="auto" w:fill="FFFFFF"/>
        <w:ind w:left="0"/>
        <w:jc w:val="both"/>
        <w:rPr>
          <w:sz w:val="28"/>
          <w:szCs w:val="28"/>
        </w:rPr>
      </w:pPr>
      <w:r w:rsidRPr="004B6FA6">
        <w:rPr>
          <w:sz w:val="28"/>
          <w:szCs w:val="28"/>
        </w:rPr>
        <w:t>Скорочена назва: КУ «Територіальний центр».</w:t>
      </w:r>
    </w:p>
    <w:p w:rsidR="00832616" w:rsidRPr="004B6FA6" w:rsidRDefault="00832616" w:rsidP="00832616">
      <w:pPr>
        <w:pStyle w:val="a6"/>
        <w:shd w:val="clear" w:color="auto" w:fill="FFFFFF"/>
        <w:ind w:left="0"/>
        <w:rPr>
          <w:sz w:val="28"/>
          <w:szCs w:val="28"/>
        </w:rPr>
      </w:pPr>
      <w:r w:rsidRPr="004B6FA6">
        <w:rPr>
          <w:sz w:val="28"/>
          <w:szCs w:val="28"/>
        </w:rPr>
        <w:lastRenderedPageBreak/>
        <w:t xml:space="preserve">           1.7.  Юридична адреса:  Київська область, Білоцерківський район, місто Тетіїв, вул. Я.Острозького, 5  індекс 09800.</w:t>
      </w:r>
    </w:p>
    <w:p w:rsidR="00832616" w:rsidRPr="004B6FA6" w:rsidRDefault="00832616" w:rsidP="00832616">
      <w:pPr>
        <w:pStyle w:val="a6"/>
        <w:shd w:val="clear" w:color="auto" w:fill="FFFFFF"/>
        <w:ind w:left="0"/>
        <w:jc w:val="both"/>
        <w:rPr>
          <w:sz w:val="28"/>
          <w:szCs w:val="28"/>
        </w:rPr>
      </w:pPr>
    </w:p>
    <w:p w:rsidR="00832616" w:rsidRDefault="00832616" w:rsidP="00832616">
      <w:pPr>
        <w:keepNext/>
        <w:shd w:val="clear" w:color="auto" w:fill="FFFFFF"/>
        <w:jc w:val="center"/>
        <w:rPr>
          <w:b/>
          <w:sz w:val="28"/>
          <w:szCs w:val="28"/>
        </w:rPr>
      </w:pPr>
      <w:r w:rsidRPr="00264190">
        <w:rPr>
          <w:b/>
          <w:sz w:val="28"/>
          <w:szCs w:val="28"/>
        </w:rPr>
        <w:t xml:space="preserve">2. </w:t>
      </w:r>
      <w:r>
        <w:rPr>
          <w:b/>
          <w:sz w:val="28"/>
          <w:szCs w:val="28"/>
        </w:rPr>
        <w:t xml:space="preserve"> </w:t>
      </w:r>
      <w:r w:rsidRPr="00264190">
        <w:rPr>
          <w:b/>
          <w:sz w:val="28"/>
          <w:szCs w:val="28"/>
        </w:rPr>
        <w:t>Юридичний статус Установи</w:t>
      </w:r>
    </w:p>
    <w:p w:rsidR="00832616" w:rsidRPr="00264190" w:rsidRDefault="00832616" w:rsidP="00832616">
      <w:pPr>
        <w:keepNext/>
        <w:shd w:val="clear" w:color="auto" w:fill="FFFFFF"/>
        <w:jc w:val="center"/>
        <w:rPr>
          <w:b/>
          <w:sz w:val="28"/>
          <w:szCs w:val="28"/>
        </w:rPr>
      </w:pPr>
    </w:p>
    <w:p w:rsidR="00832616" w:rsidRPr="004B6FA6" w:rsidRDefault="00832616" w:rsidP="00832616">
      <w:pPr>
        <w:pStyle w:val="a6"/>
        <w:shd w:val="clear" w:color="auto" w:fill="FFFFFF"/>
        <w:ind w:left="0"/>
        <w:jc w:val="both"/>
        <w:rPr>
          <w:sz w:val="28"/>
          <w:szCs w:val="28"/>
        </w:rPr>
      </w:pPr>
      <w:r w:rsidRPr="004B6FA6">
        <w:rPr>
          <w:sz w:val="28"/>
          <w:szCs w:val="28"/>
        </w:rPr>
        <w:t xml:space="preserve">          2.1. Центр у своїй діяльності керується Конституцією та законами України, актами Президента України та Кабінету Міні</w:t>
      </w:r>
      <w:proofErr w:type="gramStart"/>
      <w:r w:rsidRPr="004B6FA6">
        <w:rPr>
          <w:sz w:val="28"/>
          <w:szCs w:val="28"/>
        </w:rPr>
        <w:t>стр</w:t>
      </w:r>
      <w:proofErr w:type="gramEnd"/>
      <w:r w:rsidRPr="004B6FA6">
        <w:rPr>
          <w:sz w:val="28"/>
          <w:szCs w:val="28"/>
        </w:rPr>
        <w:t>ів України, наказами Міністерств,Конвенцією про права людини, Конвенцією про права осіб з інвалідністю, іншими нормативно-правовими актами з питань надання соціальних послуг, а також цим Статутом.</w:t>
      </w:r>
    </w:p>
    <w:p w:rsidR="00832616" w:rsidRPr="004B6FA6" w:rsidRDefault="00832616" w:rsidP="00832616">
      <w:pPr>
        <w:pStyle w:val="a6"/>
        <w:shd w:val="clear" w:color="auto" w:fill="FFFFFF"/>
        <w:ind w:left="0"/>
        <w:jc w:val="both"/>
        <w:rPr>
          <w:sz w:val="28"/>
          <w:szCs w:val="28"/>
        </w:rPr>
      </w:pPr>
      <w:r w:rsidRPr="004B6FA6">
        <w:rPr>
          <w:sz w:val="28"/>
          <w:szCs w:val="28"/>
        </w:rPr>
        <w:t xml:space="preserve">          2.2. Центр є юридичною особою, має самостійний баланс, рахунки в органах Державного казначейства, штампи та бланки, печатку зі своїм найменуванням та ідентифікаційним кодом.</w:t>
      </w:r>
    </w:p>
    <w:p w:rsidR="00832616" w:rsidRPr="004B6FA6" w:rsidRDefault="00832616" w:rsidP="00832616">
      <w:pPr>
        <w:pStyle w:val="a6"/>
        <w:shd w:val="clear" w:color="auto" w:fill="FFFFFF"/>
        <w:ind w:left="0"/>
        <w:jc w:val="both"/>
        <w:rPr>
          <w:sz w:val="28"/>
          <w:szCs w:val="28"/>
        </w:rPr>
      </w:pPr>
      <w:r w:rsidRPr="004B6FA6">
        <w:rPr>
          <w:sz w:val="28"/>
          <w:szCs w:val="28"/>
        </w:rPr>
        <w:t xml:space="preserve">          2.3. Центр несе відповідальність за своїми зобов’язаннями в межах коштів, що перебувають в його розпорядженні, згідно з чинним законодавством України. Центр не несе відповідальності за зобов’язаннями Власника.</w:t>
      </w:r>
    </w:p>
    <w:p w:rsidR="00832616" w:rsidRDefault="00832616" w:rsidP="00832616">
      <w:pPr>
        <w:shd w:val="clear" w:color="auto" w:fill="FFFFFF"/>
        <w:jc w:val="both"/>
        <w:rPr>
          <w:sz w:val="28"/>
          <w:szCs w:val="28"/>
        </w:rPr>
      </w:pPr>
      <w:r>
        <w:rPr>
          <w:sz w:val="28"/>
          <w:szCs w:val="28"/>
        </w:rPr>
        <w:t xml:space="preserve">           2.4. Центр має право у порядку, встановленому законодавством, укладати угоди, набувати майнові та особисті немайнові права, нести обов</w:t>
      </w:r>
      <w:proofErr w:type="gramStart"/>
      <w:r>
        <w:rPr>
          <w:sz w:val="28"/>
          <w:szCs w:val="28"/>
        </w:rPr>
        <w:t>`я</w:t>
      </w:r>
      <w:proofErr w:type="gramEnd"/>
      <w:r>
        <w:rPr>
          <w:sz w:val="28"/>
          <w:szCs w:val="28"/>
        </w:rPr>
        <w:t>зки, бути позивачем і відповідачем у суді.</w:t>
      </w:r>
    </w:p>
    <w:p w:rsidR="00832616" w:rsidRDefault="00832616" w:rsidP="00832616">
      <w:pPr>
        <w:shd w:val="clear" w:color="auto" w:fill="FFFFFF"/>
        <w:jc w:val="center"/>
        <w:rPr>
          <w:sz w:val="28"/>
          <w:szCs w:val="28"/>
        </w:rPr>
      </w:pPr>
    </w:p>
    <w:p w:rsidR="00832616" w:rsidRDefault="00832616" w:rsidP="00832616">
      <w:pPr>
        <w:shd w:val="clear" w:color="auto" w:fill="FFFFFF"/>
        <w:jc w:val="center"/>
        <w:rPr>
          <w:b/>
          <w:sz w:val="28"/>
          <w:szCs w:val="28"/>
        </w:rPr>
      </w:pPr>
      <w:r>
        <w:rPr>
          <w:b/>
          <w:sz w:val="28"/>
          <w:szCs w:val="28"/>
        </w:rPr>
        <w:t>3.  Основні завдання Центру</w:t>
      </w:r>
    </w:p>
    <w:p w:rsidR="00832616" w:rsidRPr="006A53E2" w:rsidRDefault="00832616" w:rsidP="00832616">
      <w:pPr>
        <w:shd w:val="clear" w:color="auto" w:fill="FFFFFF"/>
        <w:jc w:val="center"/>
        <w:rPr>
          <w:b/>
          <w:sz w:val="28"/>
          <w:szCs w:val="28"/>
        </w:rPr>
      </w:pPr>
    </w:p>
    <w:p w:rsidR="00832616" w:rsidRPr="00EC1E7F" w:rsidRDefault="00832616" w:rsidP="00832616">
      <w:pPr>
        <w:shd w:val="clear" w:color="auto" w:fill="FFFFFF"/>
        <w:jc w:val="both"/>
        <w:rPr>
          <w:sz w:val="28"/>
          <w:szCs w:val="28"/>
        </w:rPr>
      </w:pPr>
      <w:r>
        <w:rPr>
          <w:sz w:val="28"/>
          <w:szCs w:val="28"/>
        </w:rPr>
        <w:t xml:space="preserve">      3.1. Виявлення громадян, зазначених у пункті 1.4.</w:t>
      </w:r>
      <w:r w:rsidRPr="00EC1E7F">
        <w:rPr>
          <w:sz w:val="28"/>
          <w:szCs w:val="28"/>
        </w:rPr>
        <w:t xml:space="preserve"> цього </w:t>
      </w:r>
      <w:r>
        <w:rPr>
          <w:sz w:val="28"/>
          <w:szCs w:val="28"/>
        </w:rPr>
        <w:t>Статуту</w:t>
      </w:r>
      <w:r w:rsidRPr="00EC1E7F">
        <w:rPr>
          <w:sz w:val="28"/>
          <w:szCs w:val="28"/>
        </w:rPr>
        <w:t>, формування електронної бази даних таких громадян, визначення (оцінювання) їх індивідуальних потреб у соціальному обслуговува</w:t>
      </w:r>
      <w:r>
        <w:rPr>
          <w:sz w:val="28"/>
          <w:szCs w:val="28"/>
        </w:rPr>
        <w:t>нні (наданні соціальних послуг).</w:t>
      </w:r>
    </w:p>
    <w:p w:rsidR="00832616" w:rsidRPr="004B6FA6" w:rsidRDefault="00832616" w:rsidP="00832616">
      <w:pPr>
        <w:pStyle w:val="a6"/>
        <w:shd w:val="clear" w:color="auto" w:fill="FFFFFF"/>
        <w:ind w:left="0"/>
        <w:jc w:val="both"/>
        <w:rPr>
          <w:sz w:val="28"/>
          <w:szCs w:val="28"/>
          <w:lang w:val="uk-UA"/>
        </w:rPr>
      </w:pPr>
      <w:r w:rsidRPr="004B6FA6">
        <w:rPr>
          <w:sz w:val="28"/>
          <w:szCs w:val="28"/>
          <w:lang w:val="uk-UA"/>
        </w:rPr>
        <w:t xml:space="preserve">        3.2. 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здійсненні соціальних послуг громадянам, зазначеним у пункті 1.4. цього Статуту.</w:t>
      </w:r>
    </w:p>
    <w:p w:rsidR="00832616" w:rsidRDefault="00832616" w:rsidP="00832616">
      <w:pPr>
        <w:shd w:val="clear" w:color="auto" w:fill="FFFFFF"/>
        <w:jc w:val="both"/>
        <w:rPr>
          <w:color w:val="000000"/>
          <w:sz w:val="28"/>
          <w:szCs w:val="28"/>
        </w:rPr>
      </w:pPr>
      <w:r w:rsidRPr="00832616">
        <w:rPr>
          <w:sz w:val="28"/>
          <w:szCs w:val="28"/>
          <w:lang w:val="uk-UA"/>
        </w:rPr>
        <w:t xml:space="preserve">        </w:t>
      </w:r>
      <w:r>
        <w:rPr>
          <w:sz w:val="28"/>
          <w:szCs w:val="28"/>
        </w:rPr>
        <w:t xml:space="preserve">3.3. </w:t>
      </w:r>
      <w:r>
        <w:rPr>
          <w:color w:val="000000"/>
          <w:sz w:val="28"/>
          <w:szCs w:val="28"/>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832616" w:rsidRDefault="00832616" w:rsidP="00832616">
      <w:pPr>
        <w:shd w:val="clear" w:color="auto" w:fill="FFFFFF"/>
        <w:jc w:val="both"/>
        <w:rPr>
          <w:color w:val="000000"/>
          <w:sz w:val="28"/>
          <w:szCs w:val="28"/>
        </w:rPr>
      </w:pPr>
      <w:r>
        <w:rPr>
          <w:color w:val="000000"/>
          <w:sz w:val="28"/>
          <w:szCs w:val="28"/>
        </w:rPr>
        <w:t xml:space="preserve">       3.4. 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832616" w:rsidRDefault="00832616" w:rsidP="00832616">
      <w:pPr>
        <w:shd w:val="clear" w:color="auto" w:fill="FFFFFF"/>
        <w:jc w:val="both"/>
        <w:rPr>
          <w:color w:val="000000"/>
          <w:sz w:val="28"/>
          <w:szCs w:val="28"/>
        </w:rPr>
      </w:pPr>
    </w:p>
    <w:p w:rsidR="00832616" w:rsidRDefault="00832616" w:rsidP="00832616">
      <w:pPr>
        <w:shd w:val="clear" w:color="auto" w:fill="FFFFFF"/>
        <w:jc w:val="center"/>
        <w:rPr>
          <w:b/>
          <w:color w:val="000000"/>
          <w:sz w:val="28"/>
          <w:szCs w:val="28"/>
        </w:rPr>
      </w:pPr>
      <w:r>
        <w:rPr>
          <w:b/>
          <w:color w:val="000000"/>
          <w:sz w:val="28"/>
          <w:szCs w:val="28"/>
        </w:rPr>
        <w:t>4.  Центр відповідно до визначених цим Статутом завдань:</w:t>
      </w:r>
    </w:p>
    <w:p w:rsidR="00832616" w:rsidRDefault="00832616" w:rsidP="00832616">
      <w:pPr>
        <w:shd w:val="clear" w:color="auto" w:fill="FFFFFF"/>
        <w:jc w:val="center"/>
        <w:rPr>
          <w:b/>
          <w:color w:val="000000"/>
          <w:sz w:val="28"/>
          <w:szCs w:val="28"/>
        </w:rPr>
      </w:pPr>
    </w:p>
    <w:p w:rsidR="00832616" w:rsidRDefault="00832616" w:rsidP="00832616">
      <w:pPr>
        <w:shd w:val="clear" w:color="auto" w:fill="FFFFFF"/>
        <w:jc w:val="both"/>
        <w:rPr>
          <w:sz w:val="28"/>
          <w:szCs w:val="28"/>
        </w:rPr>
      </w:pPr>
      <w:r>
        <w:rPr>
          <w:sz w:val="28"/>
          <w:szCs w:val="28"/>
        </w:rPr>
        <w:t xml:space="preserve">   4.1. Самостійно визначає форми та методи роботи.</w:t>
      </w:r>
    </w:p>
    <w:p w:rsidR="00832616" w:rsidRDefault="00832616" w:rsidP="00832616">
      <w:pPr>
        <w:shd w:val="clear" w:color="auto" w:fill="FFFFFF"/>
        <w:jc w:val="both"/>
        <w:rPr>
          <w:color w:val="000000"/>
          <w:sz w:val="28"/>
          <w:szCs w:val="28"/>
        </w:rPr>
      </w:pPr>
      <w:r>
        <w:rPr>
          <w:color w:val="000000"/>
          <w:sz w:val="28"/>
          <w:szCs w:val="28"/>
        </w:rPr>
        <w:t xml:space="preserve">   4.2. Виявляє осіб/сім’ї  і веде їх </w:t>
      </w:r>
      <w:proofErr w:type="gramStart"/>
      <w:r>
        <w:rPr>
          <w:color w:val="000000"/>
          <w:sz w:val="28"/>
          <w:szCs w:val="28"/>
        </w:rPr>
        <w:t>обл</w:t>
      </w:r>
      <w:proofErr w:type="gramEnd"/>
      <w:r>
        <w:rPr>
          <w:color w:val="000000"/>
          <w:sz w:val="28"/>
          <w:szCs w:val="28"/>
        </w:rPr>
        <w:t>ік.</w:t>
      </w:r>
    </w:p>
    <w:p w:rsidR="00832616" w:rsidRDefault="00832616" w:rsidP="00832616">
      <w:pPr>
        <w:shd w:val="clear" w:color="auto" w:fill="FFFFFF"/>
        <w:jc w:val="both"/>
        <w:rPr>
          <w:color w:val="000000"/>
          <w:sz w:val="28"/>
          <w:szCs w:val="28"/>
        </w:rPr>
      </w:pPr>
      <w:r>
        <w:rPr>
          <w:color w:val="000000"/>
          <w:sz w:val="28"/>
          <w:szCs w:val="28"/>
        </w:rPr>
        <w:t xml:space="preserve">   4.3. Проводить оцінювання потреб осіб/сімей у соціальних послугах.</w:t>
      </w:r>
    </w:p>
    <w:p w:rsidR="00832616" w:rsidRDefault="00832616" w:rsidP="00832616">
      <w:pPr>
        <w:shd w:val="clear" w:color="auto" w:fill="FFFFFF"/>
        <w:jc w:val="both"/>
        <w:rPr>
          <w:color w:val="000000"/>
          <w:sz w:val="28"/>
          <w:szCs w:val="28"/>
        </w:rPr>
      </w:pPr>
      <w:r>
        <w:rPr>
          <w:color w:val="000000"/>
          <w:sz w:val="28"/>
          <w:szCs w:val="28"/>
        </w:rPr>
        <w:t xml:space="preserve">   4.4. Надає соціальні послуги відповідно до державних стандартів соціальних послуг.</w:t>
      </w:r>
    </w:p>
    <w:p w:rsidR="00832616" w:rsidRDefault="00832616" w:rsidP="00832616">
      <w:pPr>
        <w:shd w:val="clear" w:color="auto" w:fill="FFFFFF"/>
        <w:jc w:val="both"/>
        <w:rPr>
          <w:color w:val="000000"/>
          <w:sz w:val="28"/>
          <w:szCs w:val="28"/>
        </w:rPr>
      </w:pPr>
      <w:r>
        <w:rPr>
          <w:color w:val="000000"/>
          <w:sz w:val="28"/>
          <w:szCs w:val="28"/>
        </w:rPr>
        <w:lastRenderedPageBreak/>
        <w:t xml:space="preserve">   4.5. Надає допомогу особам/сім’ям у розв’язанні їх соціально-побутових проблем.</w:t>
      </w:r>
    </w:p>
    <w:p w:rsidR="00832616" w:rsidRDefault="00832616" w:rsidP="00832616">
      <w:pPr>
        <w:shd w:val="clear" w:color="auto" w:fill="FFFFFF"/>
        <w:jc w:val="both"/>
        <w:rPr>
          <w:color w:val="000000"/>
          <w:sz w:val="28"/>
          <w:szCs w:val="28"/>
        </w:rPr>
      </w:pPr>
      <w:r>
        <w:rPr>
          <w:color w:val="000000"/>
          <w:sz w:val="28"/>
          <w:szCs w:val="28"/>
        </w:rPr>
        <w:t xml:space="preserve">   4.6. Вносить відомості до реєстру надавачів та отримувачів соціальних послуг.</w:t>
      </w:r>
    </w:p>
    <w:p w:rsidR="00832616" w:rsidRDefault="00832616" w:rsidP="00832616">
      <w:pPr>
        <w:shd w:val="clear" w:color="auto" w:fill="FFFFFF"/>
        <w:jc w:val="both"/>
        <w:rPr>
          <w:color w:val="000000"/>
          <w:sz w:val="28"/>
          <w:szCs w:val="28"/>
        </w:rPr>
      </w:pPr>
      <w:r>
        <w:rPr>
          <w:color w:val="000000"/>
          <w:sz w:val="28"/>
          <w:szCs w:val="28"/>
        </w:rPr>
        <w:t xml:space="preserve">    4.7. Проводить моніторинг та оцінювання якості наданих ним соціальних послуг.</w:t>
      </w:r>
    </w:p>
    <w:p w:rsidR="00832616" w:rsidRDefault="00832616" w:rsidP="00832616">
      <w:pPr>
        <w:shd w:val="clear" w:color="auto" w:fill="FFFFFF"/>
        <w:jc w:val="both"/>
        <w:rPr>
          <w:color w:val="000000"/>
          <w:sz w:val="28"/>
          <w:szCs w:val="28"/>
        </w:rPr>
      </w:pPr>
      <w:r>
        <w:rPr>
          <w:color w:val="000000"/>
          <w:sz w:val="28"/>
          <w:szCs w:val="28"/>
        </w:rPr>
        <w:t xml:space="preserve">    4.8. Створює умови для навчання та підвищення кваліфікації працівників, які надають соціальні послуги.</w:t>
      </w:r>
    </w:p>
    <w:p w:rsidR="00832616" w:rsidRDefault="00832616" w:rsidP="00832616">
      <w:pPr>
        <w:shd w:val="clear" w:color="auto" w:fill="FFFFFF"/>
        <w:jc w:val="both"/>
        <w:rPr>
          <w:sz w:val="28"/>
          <w:szCs w:val="28"/>
        </w:rPr>
      </w:pPr>
      <w:r>
        <w:rPr>
          <w:color w:val="000000"/>
          <w:sz w:val="28"/>
          <w:szCs w:val="28"/>
        </w:rPr>
        <w:t xml:space="preserve">      4.9. Взаємодіє з іншими суб’єктами системи надання соціальних послуг, а також з органами, установами, закладами, фізичними особами - підприємцями, які в межах Тетіївської міської територіальній громаді надають допомогу особам/сім’ям та/або здійснюють їх захист.</w:t>
      </w:r>
      <w:r>
        <w:rPr>
          <w:sz w:val="28"/>
          <w:szCs w:val="28"/>
        </w:rPr>
        <w:t xml:space="preserve"> Подає до органів державної влади та органів місцевого самоврядування запити на інформацію, необхідну для організації надання соціальних послуг.</w:t>
      </w:r>
    </w:p>
    <w:p w:rsidR="00832616" w:rsidRDefault="00832616" w:rsidP="00832616">
      <w:pPr>
        <w:shd w:val="clear" w:color="auto" w:fill="FFFFFF"/>
        <w:jc w:val="both"/>
        <w:rPr>
          <w:color w:val="000000"/>
          <w:sz w:val="28"/>
          <w:szCs w:val="28"/>
        </w:rPr>
      </w:pPr>
      <w:r>
        <w:rPr>
          <w:color w:val="000000"/>
          <w:sz w:val="28"/>
          <w:szCs w:val="28"/>
        </w:rPr>
        <w:t xml:space="preserve">      4.10. Інформує населення Тетіївської міської територіальної громади та осіб/сім’ї індивідуально про перелік, обсяг і зміст соціальних послуг, які Центр надає, умови та порядок їх отримання. Інформація на паперових та інших носіях повинна викладатися із забезпеченням контрасту і розміру шрифту, які даватимуть змогу вільно читати її, зокрема особам із порушеннями зору і тим, що переміщуються у кріслах колісних.</w:t>
      </w:r>
    </w:p>
    <w:p w:rsidR="00832616" w:rsidRDefault="00832616" w:rsidP="00832616">
      <w:pPr>
        <w:shd w:val="clear" w:color="auto" w:fill="FFFFFF"/>
        <w:jc w:val="both"/>
        <w:rPr>
          <w:color w:val="000000"/>
          <w:sz w:val="28"/>
          <w:szCs w:val="28"/>
        </w:rPr>
      </w:pPr>
      <w:r>
        <w:rPr>
          <w:color w:val="000000"/>
          <w:sz w:val="28"/>
          <w:szCs w:val="28"/>
        </w:rPr>
        <w:t xml:space="preserve">        4.11. Інформація також надається у вигляді листівок, буклетів, брошур, за потреби - із застосуванням рельєфно-крапкового шрифту (шрифтуБрайля), мовою, доступною для розуміння та читання особами з інвалідністю внаслідок інтелектуальних порушень.</w:t>
      </w:r>
    </w:p>
    <w:p w:rsidR="00832616" w:rsidRDefault="00832616" w:rsidP="00832616">
      <w:pPr>
        <w:shd w:val="clear" w:color="auto" w:fill="FFFFFF"/>
        <w:jc w:val="both"/>
        <w:rPr>
          <w:color w:val="000000"/>
          <w:sz w:val="28"/>
          <w:szCs w:val="28"/>
        </w:rPr>
      </w:pPr>
      <w:r>
        <w:rPr>
          <w:color w:val="000000"/>
          <w:sz w:val="28"/>
          <w:szCs w:val="28"/>
        </w:rPr>
        <w:t xml:space="preserve">       4.12. Відповідні матеріали розміщуються в засобах масової інформації, на веб-сайтах суб’єктів, що надають соціальну послугу, інших інформаційних ресурсах.</w:t>
      </w:r>
    </w:p>
    <w:p w:rsidR="00832616" w:rsidRDefault="00832616" w:rsidP="00832616">
      <w:pPr>
        <w:shd w:val="clear" w:color="auto" w:fill="FFFFFF"/>
        <w:jc w:val="both"/>
        <w:rPr>
          <w:color w:val="FF0000"/>
          <w:sz w:val="28"/>
          <w:szCs w:val="28"/>
        </w:rPr>
      </w:pPr>
      <w:r>
        <w:rPr>
          <w:color w:val="000000"/>
          <w:sz w:val="28"/>
          <w:szCs w:val="28"/>
        </w:rPr>
        <w:t xml:space="preserve">       4.13. Готує статистичні та інформаційно-аналітичні матеріали стосовно наданих соціальних послуг і проведеної соціальної роботи, які подає </w:t>
      </w:r>
      <w:r>
        <w:rPr>
          <w:sz w:val="28"/>
          <w:szCs w:val="28"/>
        </w:rPr>
        <w:t>засновнику.</w:t>
      </w:r>
    </w:p>
    <w:p w:rsidR="00832616" w:rsidRDefault="00832616" w:rsidP="00832616">
      <w:pPr>
        <w:shd w:val="clear" w:color="auto" w:fill="FFFFFF"/>
        <w:jc w:val="both"/>
        <w:rPr>
          <w:sz w:val="28"/>
          <w:szCs w:val="28"/>
        </w:rPr>
      </w:pPr>
      <w:r>
        <w:rPr>
          <w:sz w:val="28"/>
          <w:szCs w:val="28"/>
        </w:rPr>
        <w:t xml:space="preserve">        4.14. Бере участь у визначенні потреб населення Тетіївської міської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даної територіальної громади у соціальних послугах.</w:t>
      </w:r>
    </w:p>
    <w:p w:rsidR="00832616" w:rsidRDefault="00832616" w:rsidP="00832616">
      <w:pPr>
        <w:shd w:val="clear" w:color="auto" w:fill="FFFFFF"/>
        <w:jc w:val="both"/>
        <w:rPr>
          <w:sz w:val="28"/>
          <w:szCs w:val="28"/>
        </w:rPr>
      </w:pPr>
      <w:r>
        <w:rPr>
          <w:sz w:val="28"/>
          <w:szCs w:val="28"/>
        </w:rPr>
        <w:t xml:space="preserve">        4.15. Забезпечує захист персональних даних отримувачів соціальних послуг відповідно до Закону України “Про захист персональних даних”.</w:t>
      </w:r>
    </w:p>
    <w:p w:rsidR="00832616" w:rsidRDefault="00832616" w:rsidP="00832616">
      <w:pPr>
        <w:shd w:val="clear" w:color="auto" w:fill="FFFFFF"/>
        <w:jc w:val="both"/>
        <w:rPr>
          <w:sz w:val="28"/>
          <w:szCs w:val="28"/>
        </w:rPr>
      </w:pPr>
      <w:r>
        <w:rPr>
          <w:sz w:val="28"/>
          <w:szCs w:val="28"/>
        </w:rPr>
        <w:t xml:space="preserve">         4.16. Утворює робочі групи, мультидисциплінарні команди із залученням представників установ, закладів, організацій тощо, які в межах компетенції надають допомогу особам/сім’ям.</w:t>
      </w:r>
    </w:p>
    <w:p w:rsidR="00832616" w:rsidRDefault="00832616" w:rsidP="00832616">
      <w:pPr>
        <w:shd w:val="clear" w:color="auto" w:fill="FFFFFF"/>
        <w:jc w:val="both"/>
        <w:rPr>
          <w:sz w:val="28"/>
          <w:szCs w:val="28"/>
        </w:rPr>
      </w:pPr>
      <w:r>
        <w:rPr>
          <w:sz w:val="28"/>
          <w:szCs w:val="28"/>
        </w:rPr>
        <w:t xml:space="preserve">        4.17. Залучає грошові кошти та інші ресурси (людські, матеріальні, інформаційні тощо), необхідні для надання соціальних послуг.</w:t>
      </w:r>
    </w:p>
    <w:p w:rsidR="00832616" w:rsidRDefault="00832616" w:rsidP="00832616">
      <w:pPr>
        <w:shd w:val="clear" w:color="auto" w:fill="FFFFFF"/>
        <w:jc w:val="both"/>
        <w:rPr>
          <w:sz w:val="28"/>
          <w:szCs w:val="28"/>
        </w:rPr>
      </w:pPr>
    </w:p>
    <w:p w:rsidR="00832616" w:rsidRDefault="00832616" w:rsidP="00832616">
      <w:pPr>
        <w:shd w:val="clear" w:color="auto" w:fill="FFFFFF"/>
        <w:jc w:val="center"/>
        <w:rPr>
          <w:b/>
          <w:sz w:val="28"/>
          <w:szCs w:val="28"/>
        </w:rPr>
      </w:pPr>
    </w:p>
    <w:p w:rsidR="00832616" w:rsidRDefault="00832616" w:rsidP="00832616">
      <w:pPr>
        <w:shd w:val="clear" w:color="auto" w:fill="FFFFFF"/>
        <w:jc w:val="center"/>
        <w:rPr>
          <w:b/>
          <w:sz w:val="28"/>
          <w:szCs w:val="28"/>
        </w:rPr>
      </w:pPr>
    </w:p>
    <w:p w:rsidR="00832616" w:rsidRDefault="00832616" w:rsidP="00832616">
      <w:pPr>
        <w:shd w:val="clear" w:color="auto" w:fill="FFFFFF"/>
        <w:jc w:val="center"/>
        <w:rPr>
          <w:b/>
          <w:sz w:val="28"/>
          <w:szCs w:val="28"/>
        </w:rPr>
      </w:pPr>
    </w:p>
    <w:p w:rsidR="00832616" w:rsidRDefault="00832616" w:rsidP="00832616">
      <w:pPr>
        <w:shd w:val="clear" w:color="auto" w:fill="FFFFFF"/>
        <w:jc w:val="center"/>
        <w:rPr>
          <w:b/>
          <w:sz w:val="28"/>
          <w:szCs w:val="28"/>
        </w:rPr>
      </w:pPr>
      <w:r>
        <w:rPr>
          <w:b/>
          <w:sz w:val="28"/>
          <w:szCs w:val="28"/>
        </w:rPr>
        <w:lastRenderedPageBreak/>
        <w:t>5. Структурні підрозділи Центру</w:t>
      </w:r>
    </w:p>
    <w:p w:rsidR="00832616" w:rsidRDefault="00832616" w:rsidP="00832616">
      <w:pPr>
        <w:shd w:val="clear" w:color="auto" w:fill="FFFFFF"/>
        <w:jc w:val="center"/>
        <w:rPr>
          <w:b/>
          <w:sz w:val="28"/>
          <w:szCs w:val="28"/>
        </w:rPr>
      </w:pPr>
    </w:p>
    <w:p w:rsidR="00832616" w:rsidRDefault="00832616" w:rsidP="00832616">
      <w:pPr>
        <w:shd w:val="clear" w:color="auto" w:fill="FFFFFF"/>
        <w:jc w:val="both"/>
        <w:rPr>
          <w:sz w:val="28"/>
          <w:szCs w:val="28"/>
        </w:rPr>
      </w:pPr>
      <w:r>
        <w:rPr>
          <w:sz w:val="28"/>
          <w:szCs w:val="28"/>
        </w:rPr>
        <w:t xml:space="preserve">        5.1. Відділення </w:t>
      </w:r>
      <w:proofErr w:type="gramStart"/>
      <w:r>
        <w:rPr>
          <w:sz w:val="28"/>
          <w:szCs w:val="28"/>
        </w:rPr>
        <w:t>соц</w:t>
      </w:r>
      <w:proofErr w:type="gramEnd"/>
      <w:r>
        <w:rPr>
          <w:sz w:val="28"/>
          <w:szCs w:val="28"/>
        </w:rPr>
        <w:t>іальної допомоги вдома –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w:t>
      </w:r>
    </w:p>
    <w:p w:rsidR="00832616" w:rsidRDefault="00832616" w:rsidP="00832616">
      <w:pPr>
        <w:shd w:val="clear" w:color="auto" w:fill="FFFFFF"/>
        <w:jc w:val="both"/>
        <w:rPr>
          <w:sz w:val="28"/>
          <w:szCs w:val="28"/>
        </w:rPr>
      </w:pPr>
      <w:r>
        <w:rPr>
          <w:sz w:val="28"/>
          <w:szCs w:val="28"/>
        </w:rPr>
        <w:t xml:space="preserve">        5.2. </w:t>
      </w:r>
      <w:proofErr w:type="gramStart"/>
      <w:r>
        <w:rPr>
          <w:sz w:val="28"/>
          <w:szCs w:val="28"/>
        </w:rPr>
        <w:t>Стаціонарні відділення для постійного або тимчасового проживання  (для одиноких непрацездатних громадян, які втратили рухову активність, не можуть обслуговувати себе самостійно, потребують постійного стороннього догляду, надання побутової та медичної допомоги);</w:t>
      </w:r>
      <w:proofErr w:type="gramEnd"/>
    </w:p>
    <w:p w:rsidR="00832616" w:rsidRPr="0072347E" w:rsidRDefault="00832616" w:rsidP="00832616">
      <w:pPr>
        <w:shd w:val="clear" w:color="auto" w:fill="FFFFFF"/>
        <w:jc w:val="both"/>
        <w:rPr>
          <w:sz w:val="28"/>
          <w:szCs w:val="28"/>
        </w:rPr>
      </w:pPr>
      <w:r>
        <w:rPr>
          <w:sz w:val="28"/>
          <w:szCs w:val="28"/>
        </w:rPr>
        <w:t xml:space="preserve">        5.3. В разі необхідності, за погодження міського голови можуть створюватися інші </w:t>
      </w:r>
      <w:r w:rsidRPr="0072347E">
        <w:rPr>
          <w:sz w:val="28"/>
          <w:szCs w:val="28"/>
        </w:rPr>
        <w:t>структурні підрозділи, діяльність яких спрямовується на надання послуг особам/сім’ям з урахуванням потреб у соціальних послугах, визначених у Тетіївській міській територіальній громаді.</w:t>
      </w:r>
    </w:p>
    <w:p w:rsidR="00832616" w:rsidRDefault="00832616" w:rsidP="00832616">
      <w:pPr>
        <w:shd w:val="clear" w:color="auto" w:fill="FFFFFF"/>
        <w:jc w:val="both"/>
        <w:rPr>
          <w:sz w:val="28"/>
          <w:szCs w:val="28"/>
        </w:rPr>
      </w:pPr>
      <w:r w:rsidRPr="00A21E6D">
        <w:rPr>
          <w:sz w:val="28"/>
          <w:szCs w:val="28"/>
        </w:rPr>
        <w:t xml:space="preserve">         </w:t>
      </w:r>
      <w:r>
        <w:rPr>
          <w:sz w:val="28"/>
          <w:szCs w:val="28"/>
        </w:rPr>
        <w:t>5.4</w:t>
      </w:r>
      <w:r w:rsidRPr="0072347E">
        <w:rPr>
          <w:sz w:val="28"/>
          <w:szCs w:val="28"/>
        </w:rPr>
        <w:t xml:space="preserve">. </w:t>
      </w:r>
      <w:r>
        <w:rPr>
          <w:sz w:val="28"/>
          <w:szCs w:val="28"/>
        </w:rPr>
        <w:t xml:space="preserve"> </w:t>
      </w:r>
      <w:r w:rsidRPr="0072347E">
        <w:rPr>
          <w:sz w:val="28"/>
          <w:szCs w:val="28"/>
        </w:rPr>
        <w:t>Положення про структурні підрозділи Центру</w:t>
      </w:r>
      <w:r>
        <w:rPr>
          <w:sz w:val="28"/>
          <w:szCs w:val="28"/>
        </w:rPr>
        <w:t xml:space="preserve"> директор погоджує з</w:t>
      </w:r>
      <w:r w:rsidRPr="0072347E">
        <w:rPr>
          <w:sz w:val="28"/>
          <w:szCs w:val="28"/>
        </w:rPr>
        <w:t xml:space="preserve"> </w:t>
      </w:r>
      <w:r>
        <w:rPr>
          <w:sz w:val="28"/>
          <w:szCs w:val="28"/>
        </w:rPr>
        <w:t>начальником управління соціального захисту населення, після чого директор Центру затверджує ці положення.</w:t>
      </w:r>
      <w:r w:rsidRPr="0072347E">
        <w:rPr>
          <w:sz w:val="28"/>
          <w:szCs w:val="28"/>
        </w:rPr>
        <w:t xml:space="preserve"> </w:t>
      </w:r>
    </w:p>
    <w:p w:rsidR="00832616" w:rsidRDefault="00832616" w:rsidP="00832616">
      <w:pPr>
        <w:shd w:val="clear" w:color="auto" w:fill="FFFFFF"/>
        <w:jc w:val="both"/>
        <w:rPr>
          <w:sz w:val="28"/>
          <w:szCs w:val="28"/>
        </w:rPr>
      </w:pPr>
      <w:r>
        <w:rPr>
          <w:sz w:val="28"/>
          <w:szCs w:val="28"/>
        </w:rPr>
        <w:t xml:space="preserve">        5.5. Тетіївська міська</w:t>
      </w:r>
      <w:r w:rsidRPr="00EC1E7F">
        <w:rPr>
          <w:sz w:val="28"/>
          <w:szCs w:val="28"/>
        </w:rPr>
        <w:t xml:space="preserve"> рада має право створювати в разі потреби робочі місця соціальних робітників для надання соціальних послуг гро</w:t>
      </w:r>
      <w:r>
        <w:rPr>
          <w:sz w:val="28"/>
          <w:szCs w:val="28"/>
        </w:rPr>
        <w:t>мадянам, зазначених у пункті 1.4.</w:t>
      </w:r>
      <w:r w:rsidRPr="00EC1E7F">
        <w:rPr>
          <w:sz w:val="28"/>
          <w:szCs w:val="28"/>
        </w:rPr>
        <w:t xml:space="preserve"> цього </w:t>
      </w:r>
      <w:r>
        <w:rPr>
          <w:sz w:val="28"/>
          <w:szCs w:val="28"/>
        </w:rPr>
        <w:t>Статуту</w:t>
      </w:r>
      <w:r w:rsidRPr="00EC1E7F">
        <w:rPr>
          <w:sz w:val="28"/>
          <w:szCs w:val="28"/>
        </w:rPr>
        <w:t>, за їх місцем проживання.</w:t>
      </w:r>
    </w:p>
    <w:p w:rsidR="00832616" w:rsidRPr="00EC1E7F" w:rsidRDefault="00832616" w:rsidP="00832616">
      <w:pPr>
        <w:shd w:val="clear" w:color="auto" w:fill="FFFFFF"/>
        <w:spacing w:before="75"/>
        <w:ind w:firstLine="300"/>
        <w:jc w:val="both"/>
        <w:rPr>
          <w:sz w:val="28"/>
          <w:szCs w:val="28"/>
        </w:rPr>
      </w:pPr>
      <w:r>
        <w:rPr>
          <w:sz w:val="28"/>
          <w:szCs w:val="28"/>
        </w:rPr>
        <w:t xml:space="preserve">     5.6.</w:t>
      </w:r>
      <w:r w:rsidRPr="00225593">
        <w:rPr>
          <w:sz w:val="28"/>
          <w:szCs w:val="28"/>
        </w:rPr>
        <w:t xml:space="preserve"> </w:t>
      </w:r>
      <w:r w:rsidRPr="00165B9D">
        <w:rPr>
          <w:sz w:val="28"/>
          <w:szCs w:val="28"/>
        </w:rPr>
        <w:t>Методичне забезпечення діяльності територіального центру здійснює Мінсоцполітики, координацію та контроль за забезпеченням його діяльності –</w:t>
      </w:r>
      <w:r>
        <w:rPr>
          <w:sz w:val="28"/>
          <w:szCs w:val="28"/>
        </w:rPr>
        <w:t xml:space="preserve"> </w:t>
      </w:r>
      <w:r>
        <w:rPr>
          <w:color w:val="000000"/>
          <w:sz w:val="28"/>
          <w:szCs w:val="28"/>
          <w:shd w:val="clear" w:color="auto" w:fill="F8F9FA"/>
        </w:rPr>
        <w:t>управління</w:t>
      </w:r>
      <w:r w:rsidRPr="002215DA">
        <w:rPr>
          <w:color w:val="000000"/>
          <w:sz w:val="28"/>
          <w:szCs w:val="28"/>
          <w:shd w:val="clear" w:color="auto" w:fill="F8F9FA"/>
        </w:rPr>
        <w:t xml:space="preserve"> соціального захисту населення </w:t>
      </w:r>
      <w:r>
        <w:rPr>
          <w:color w:val="000000"/>
          <w:sz w:val="28"/>
          <w:szCs w:val="28"/>
          <w:shd w:val="clear" w:color="auto" w:fill="F8F9FA"/>
        </w:rPr>
        <w:t>Тетіївської міської</w:t>
      </w:r>
      <w:r w:rsidRPr="002215DA">
        <w:rPr>
          <w:color w:val="000000"/>
          <w:sz w:val="28"/>
          <w:szCs w:val="28"/>
          <w:shd w:val="clear" w:color="auto" w:fill="F8F9FA"/>
        </w:rPr>
        <w:t xml:space="preserve"> ради</w:t>
      </w:r>
      <w:r>
        <w:rPr>
          <w:sz w:val="28"/>
          <w:szCs w:val="28"/>
        </w:rPr>
        <w:t>.</w:t>
      </w:r>
    </w:p>
    <w:p w:rsidR="00832616" w:rsidRPr="00225593" w:rsidRDefault="00832616" w:rsidP="00832616">
      <w:pPr>
        <w:shd w:val="clear" w:color="auto" w:fill="FFFFFF"/>
        <w:jc w:val="both"/>
        <w:rPr>
          <w:sz w:val="28"/>
          <w:szCs w:val="28"/>
        </w:rPr>
      </w:pPr>
    </w:p>
    <w:p w:rsidR="00832616" w:rsidRDefault="00832616" w:rsidP="00832616">
      <w:pPr>
        <w:shd w:val="clear" w:color="auto" w:fill="FFFFFF"/>
        <w:jc w:val="center"/>
        <w:rPr>
          <w:b/>
          <w:sz w:val="28"/>
          <w:szCs w:val="28"/>
        </w:rPr>
      </w:pPr>
      <w:r>
        <w:rPr>
          <w:b/>
          <w:sz w:val="28"/>
          <w:szCs w:val="28"/>
        </w:rPr>
        <w:t xml:space="preserve">6. </w:t>
      </w:r>
      <w:proofErr w:type="gramStart"/>
      <w:r>
        <w:rPr>
          <w:b/>
          <w:sz w:val="28"/>
          <w:szCs w:val="28"/>
        </w:rPr>
        <w:t>Соц</w:t>
      </w:r>
      <w:proofErr w:type="gramEnd"/>
      <w:r>
        <w:rPr>
          <w:b/>
          <w:sz w:val="28"/>
          <w:szCs w:val="28"/>
        </w:rPr>
        <w:t>іальні послуги,  які надає Центр</w:t>
      </w:r>
    </w:p>
    <w:p w:rsidR="00832616" w:rsidRDefault="00832616" w:rsidP="00832616">
      <w:pPr>
        <w:shd w:val="clear" w:color="auto" w:fill="FFFFFF"/>
        <w:jc w:val="center"/>
        <w:rPr>
          <w:b/>
          <w:sz w:val="28"/>
          <w:szCs w:val="28"/>
        </w:rPr>
      </w:pPr>
    </w:p>
    <w:p w:rsidR="00832616" w:rsidRDefault="00832616" w:rsidP="00832616">
      <w:pPr>
        <w:shd w:val="clear" w:color="auto" w:fill="FFFFFF"/>
        <w:jc w:val="both"/>
        <w:rPr>
          <w:color w:val="000000"/>
          <w:sz w:val="28"/>
          <w:szCs w:val="28"/>
        </w:rPr>
      </w:pPr>
      <w:r>
        <w:rPr>
          <w:color w:val="000000"/>
          <w:sz w:val="28"/>
          <w:szCs w:val="28"/>
        </w:rPr>
        <w:t xml:space="preserve">          6.1.  Догляд вдома. Послуга надається працівниками відділення </w:t>
      </w:r>
      <w:proofErr w:type="gramStart"/>
      <w:r>
        <w:rPr>
          <w:color w:val="000000"/>
          <w:sz w:val="28"/>
          <w:szCs w:val="28"/>
        </w:rPr>
        <w:t>соц</w:t>
      </w:r>
      <w:proofErr w:type="gramEnd"/>
      <w:r>
        <w:rPr>
          <w:color w:val="000000"/>
          <w:sz w:val="28"/>
          <w:szCs w:val="28"/>
        </w:rPr>
        <w:t>іальної допомоги вдома територіального центру за місцем проживання/перебування  особи/сім</w:t>
      </w:r>
      <w:r w:rsidRPr="006270D8">
        <w:rPr>
          <w:color w:val="000000"/>
          <w:sz w:val="28"/>
          <w:szCs w:val="28"/>
        </w:rPr>
        <w:t>`</w:t>
      </w:r>
      <w:r>
        <w:rPr>
          <w:color w:val="000000"/>
          <w:sz w:val="28"/>
          <w:szCs w:val="28"/>
        </w:rPr>
        <w:t>ї (вдома).</w:t>
      </w:r>
    </w:p>
    <w:p w:rsidR="00832616" w:rsidRDefault="00832616" w:rsidP="00832616">
      <w:pPr>
        <w:shd w:val="clear" w:color="auto" w:fill="FFFFFF"/>
        <w:jc w:val="both"/>
        <w:rPr>
          <w:color w:val="000000"/>
          <w:sz w:val="28"/>
          <w:szCs w:val="28"/>
        </w:rPr>
      </w:pPr>
      <w:r>
        <w:rPr>
          <w:color w:val="000000"/>
          <w:sz w:val="28"/>
          <w:szCs w:val="28"/>
        </w:rPr>
        <w:t xml:space="preserve">         6.2. Стаціонарний догляд. Послуга надається працівниками відділення стаціонарного догляду для постійного або тимчасового проживання Центру для людей  похилого ві</w:t>
      </w:r>
      <w:proofErr w:type="gramStart"/>
      <w:r>
        <w:rPr>
          <w:color w:val="000000"/>
          <w:sz w:val="28"/>
          <w:szCs w:val="28"/>
        </w:rPr>
        <w:t>ку та</w:t>
      </w:r>
      <w:proofErr w:type="gramEnd"/>
      <w:r>
        <w:rPr>
          <w:color w:val="000000"/>
          <w:sz w:val="28"/>
          <w:szCs w:val="28"/>
        </w:rPr>
        <w:t xml:space="preserve"> інвалідів.</w:t>
      </w:r>
    </w:p>
    <w:p w:rsidR="00832616" w:rsidRDefault="00832616" w:rsidP="00832616">
      <w:pPr>
        <w:shd w:val="clear" w:color="auto" w:fill="FFFFFF"/>
        <w:jc w:val="both"/>
        <w:rPr>
          <w:color w:val="000000"/>
          <w:sz w:val="28"/>
          <w:szCs w:val="28"/>
        </w:rPr>
      </w:pPr>
      <w:r>
        <w:rPr>
          <w:color w:val="000000"/>
          <w:sz w:val="28"/>
          <w:szCs w:val="28"/>
        </w:rPr>
        <w:t xml:space="preserve">         6.3. Соціальне таксі. Послуга надається Центром для перевезення осіб з інвалідністю та осіб, які мають порушення опорно-рухового апарату та пересуваються на кріслах колісних.</w:t>
      </w:r>
    </w:p>
    <w:p w:rsidR="00832616" w:rsidRDefault="00832616" w:rsidP="00832616">
      <w:pPr>
        <w:shd w:val="clear" w:color="auto" w:fill="FFFFFF"/>
        <w:jc w:val="both"/>
        <w:rPr>
          <w:color w:val="000000"/>
          <w:sz w:val="28"/>
          <w:szCs w:val="28"/>
          <w:lang w:val="uk-UA"/>
        </w:rPr>
      </w:pPr>
      <w:r>
        <w:rPr>
          <w:color w:val="000000"/>
          <w:sz w:val="28"/>
          <w:szCs w:val="28"/>
        </w:rPr>
        <w:t xml:space="preserve">         6.4. Представництво інтересів. Послуга передбачає: допомогу в оформленні або відновленні документів; сприяння в реєстрації місця проживання або перебування; сприяння у забезпеченні доступу до ресурсів і послуг за місцем перебування, встановлення зв’язків з іншими фахівцями, службами, організаціями, </w:t>
      </w:r>
      <w:proofErr w:type="gramStart"/>
      <w:r>
        <w:rPr>
          <w:color w:val="000000"/>
          <w:sz w:val="28"/>
          <w:szCs w:val="28"/>
        </w:rPr>
        <w:t>п</w:t>
      </w:r>
      <w:proofErr w:type="gramEnd"/>
      <w:r>
        <w:rPr>
          <w:color w:val="000000"/>
          <w:sz w:val="28"/>
          <w:szCs w:val="28"/>
        </w:rPr>
        <w:t>ідприємствами, органами, закладами, установами тощо.</w:t>
      </w:r>
    </w:p>
    <w:p w:rsidR="00F41A11" w:rsidRDefault="00F41A11" w:rsidP="00832616">
      <w:pPr>
        <w:shd w:val="clear" w:color="auto" w:fill="FFFFFF"/>
        <w:jc w:val="both"/>
        <w:rPr>
          <w:color w:val="000000"/>
          <w:sz w:val="28"/>
          <w:szCs w:val="28"/>
          <w:lang w:val="uk-UA"/>
        </w:rPr>
      </w:pPr>
    </w:p>
    <w:p w:rsidR="00F41A11" w:rsidRDefault="00F41A11" w:rsidP="00832616">
      <w:pPr>
        <w:shd w:val="clear" w:color="auto" w:fill="FFFFFF"/>
        <w:jc w:val="both"/>
        <w:rPr>
          <w:color w:val="000000"/>
          <w:sz w:val="28"/>
          <w:szCs w:val="28"/>
          <w:lang w:val="uk-UA"/>
        </w:rPr>
      </w:pPr>
    </w:p>
    <w:p w:rsidR="00F41A11" w:rsidRPr="00F41A11" w:rsidRDefault="00F41A11" w:rsidP="00832616">
      <w:pPr>
        <w:shd w:val="clear" w:color="auto" w:fill="FFFFFF"/>
        <w:jc w:val="both"/>
        <w:rPr>
          <w:color w:val="000000"/>
          <w:sz w:val="28"/>
          <w:szCs w:val="28"/>
          <w:lang w:val="uk-UA"/>
        </w:rPr>
      </w:pPr>
    </w:p>
    <w:p w:rsidR="00832616" w:rsidRDefault="00832616" w:rsidP="00832616">
      <w:pPr>
        <w:shd w:val="clear" w:color="auto" w:fill="FFFFFF"/>
        <w:jc w:val="both"/>
        <w:rPr>
          <w:color w:val="000000"/>
          <w:sz w:val="28"/>
          <w:szCs w:val="28"/>
        </w:rPr>
      </w:pPr>
      <w:r>
        <w:rPr>
          <w:color w:val="000000"/>
          <w:sz w:val="28"/>
          <w:szCs w:val="28"/>
        </w:rPr>
        <w:t xml:space="preserve">         6.5. Посередництво (медіація). Послуга Центром надається у разі розв’язання конфліктів/спорів, за допомогою якого дві або більше сторін конфлікту/спору намагаються в межах структурованого процесу за участю посередника/медіатора досягти згоди для його розв’язання.</w:t>
      </w:r>
    </w:p>
    <w:p w:rsidR="00832616" w:rsidRDefault="00832616" w:rsidP="00832616">
      <w:pPr>
        <w:shd w:val="clear" w:color="auto" w:fill="FFFFFF"/>
        <w:jc w:val="both"/>
        <w:rPr>
          <w:color w:val="000000"/>
          <w:sz w:val="28"/>
          <w:szCs w:val="28"/>
        </w:rPr>
      </w:pPr>
      <w:r>
        <w:rPr>
          <w:color w:val="000000"/>
          <w:sz w:val="28"/>
          <w:szCs w:val="28"/>
        </w:rPr>
        <w:t xml:space="preserve">        6.6. Соціальна профілактика.  Послуга Центром спрямована на попередження, обмеження та зупинення негативних соціальних і особистісних (поведінкових) явищ та їх наслідків у соціальному середовищі та реалізується за допомогою різних інструментів впливу соціального, юридичного, педагогічного, психологічного характеру.</w:t>
      </w:r>
    </w:p>
    <w:p w:rsidR="00832616" w:rsidRDefault="00832616" w:rsidP="00832616">
      <w:pPr>
        <w:shd w:val="clear" w:color="auto" w:fill="FFFFFF"/>
        <w:jc w:val="both"/>
        <w:rPr>
          <w:color w:val="000000"/>
          <w:sz w:val="28"/>
          <w:szCs w:val="28"/>
        </w:rPr>
      </w:pPr>
      <w:r>
        <w:rPr>
          <w:color w:val="000000"/>
          <w:sz w:val="28"/>
          <w:szCs w:val="28"/>
        </w:rPr>
        <w:t xml:space="preserve">       6.7. </w:t>
      </w:r>
      <w:r w:rsidRPr="00CD3D72">
        <w:rPr>
          <w:sz w:val="28"/>
          <w:szCs w:val="28"/>
        </w:rPr>
        <w:t>Соціально-економічні послуги. Надання натуральної допомоги, консультацій з питань чинного законодавства, захист прав інтересів громадян, яких обслуговує Центр.</w:t>
      </w:r>
    </w:p>
    <w:p w:rsidR="00832616" w:rsidRDefault="00832616" w:rsidP="00832616">
      <w:pPr>
        <w:shd w:val="clear" w:color="auto" w:fill="FFFFFF"/>
        <w:jc w:val="both"/>
        <w:rPr>
          <w:color w:val="000000"/>
          <w:sz w:val="28"/>
          <w:szCs w:val="28"/>
        </w:rPr>
      </w:pPr>
      <w:r>
        <w:rPr>
          <w:color w:val="000000"/>
          <w:sz w:val="28"/>
          <w:szCs w:val="28"/>
        </w:rPr>
        <w:t xml:space="preserve">       6.8. Соціальна інтеграція та реінтеграція. Послуга Центром надається повнолітнім особам, які перебувають у соціальному становищі бездомності.</w:t>
      </w:r>
    </w:p>
    <w:p w:rsidR="00832616" w:rsidRDefault="00832616" w:rsidP="00832616">
      <w:pPr>
        <w:shd w:val="clear" w:color="auto" w:fill="FFFFFF"/>
        <w:jc w:val="both"/>
        <w:rPr>
          <w:color w:val="000000"/>
          <w:sz w:val="28"/>
          <w:szCs w:val="28"/>
        </w:rPr>
      </w:pPr>
      <w:r>
        <w:rPr>
          <w:color w:val="000000"/>
          <w:sz w:val="28"/>
          <w:szCs w:val="28"/>
        </w:rPr>
        <w:t xml:space="preserve">        6.9. Підтримане проживання. Послуга Центром спрямована </w:t>
      </w:r>
      <w:r>
        <w:rPr>
          <w:sz w:val="28"/>
          <w:szCs w:val="28"/>
        </w:rPr>
        <w:t xml:space="preserve">для </w:t>
      </w:r>
      <w:r>
        <w:rPr>
          <w:color w:val="000000"/>
          <w:sz w:val="28"/>
          <w:szCs w:val="28"/>
        </w:rPr>
        <w:t>підтримки проживання осіб похилого віку та осіб з інвалідністю. Це  комплекс заходів з надання місця для проживання, навчання, розвитку та підтримки навичок самостійного проживання, допомоги в організації розпорядку дня, організації медичного патронажу, допомоги у веденні домашнього господарства (закупівля і доставка продуктів харчування, ліків та інших товарів, приготування їжі, косметичне прибирання), з представництва інтересів, надання допомоги в організації взаємодії з іншими фахівцями та службами, інформації з питань соціального захисту населення, допомоги в отриманні безоплатної правової допомоги, спрямований на створення для отримувачів соціальної послуги соціально-побутових умов для самостійного проживання, захист їхніх прав та інтересів і залучення їх до життєдіяльності територіальної громади.</w:t>
      </w:r>
    </w:p>
    <w:p w:rsidR="00832616" w:rsidRPr="004B6FA6" w:rsidRDefault="00832616" w:rsidP="00832616">
      <w:pPr>
        <w:pStyle w:val="a6"/>
        <w:shd w:val="clear" w:color="auto" w:fill="FFFFFF"/>
        <w:ind w:left="0" w:firstLine="540"/>
        <w:jc w:val="both"/>
        <w:rPr>
          <w:sz w:val="28"/>
          <w:szCs w:val="28"/>
        </w:rPr>
      </w:pPr>
      <w:r w:rsidRPr="004B6FA6">
        <w:rPr>
          <w:color w:val="000000"/>
          <w:sz w:val="28"/>
          <w:szCs w:val="28"/>
        </w:rPr>
        <w:t>6.10.</w:t>
      </w:r>
      <w:r w:rsidRPr="004B6FA6">
        <w:rPr>
          <w:color w:val="FF0000"/>
          <w:sz w:val="28"/>
          <w:szCs w:val="28"/>
        </w:rPr>
        <w:t xml:space="preserve"> </w:t>
      </w:r>
      <w:r w:rsidRPr="004B6FA6">
        <w:rPr>
          <w:sz w:val="28"/>
          <w:szCs w:val="28"/>
        </w:rPr>
        <w:t>Надання структурними підрозділами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832616" w:rsidRPr="004B6FA6" w:rsidRDefault="00832616" w:rsidP="00832616">
      <w:pPr>
        <w:pStyle w:val="a6"/>
        <w:shd w:val="clear" w:color="auto" w:fill="FFFFFF"/>
        <w:ind w:left="0" w:firstLine="540"/>
        <w:jc w:val="both"/>
        <w:rPr>
          <w:sz w:val="28"/>
          <w:szCs w:val="28"/>
        </w:rPr>
      </w:pPr>
    </w:p>
    <w:p w:rsidR="00832616" w:rsidRPr="004B6FA6" w:rsidRDefault="00832616" w:rsidP="00832616">
      <w:pPr>
        <w:pStyle w:val="a6"/>
        <w:shd w:val="clear" w:color="auto" w:fill="FFFFFF"/>
        <w:ind w:left="284"/>
        <w:jc w:val="center"/>
        <w:rPr>
          <w:b/>
          <w:sz w:val="28"/>
          <w:szCs w:val="28"/>
        </w:rPr>
      </w:pPr>
      <w:r w:rsidRPr="004B6FA6">
        <w:rPr>
          <w:b/>
          <w:sz w:val="28"/>
          <w:szCs w:val="28"/>
        </w:rPr>
        <w:t>7. Управління територіальним центром</w:t>
      </w:r>
    </w:p>
    <w:p w:rsidR="00832616" w:rsidRPr="004B6FA6" w:rsidRDefault="00832616" w:rsidP="00832616">
      <w:pPr>
        <w:pStyle w:val="a6"/>
        <w:shd w:val="clear" w:color="auto" w:fill="FFFFFF"/>
        <w:ind w:left="284"/>
        <w:jc w:val="center"/>
        <w:rPr>
          <w:b/>
          <w:sz w:val="28"/>
          <w:szCs w:val="28"/>
        </w:rPr>
      </w:pPr>
      <w:r w:rsidRPr="004B6FA6">
        <w:rPr>
          <w:b/>
          <w:sz w:val="28"/>
          <w:szCs w:val="28"/>
        </w:rPr>
        <w:t xml:space="preserve"> і самоврядування трудового колективу</w:t>
      </w:r>
    </w:p>
    <w:p w:rsidR="00832616" w:rsidRPr="004B6FA6" w:rsidRDefault="00832616" w:rsidP="00832616">
      <w:pPr>
        <w:pStyle w:val="a6"/>
        <w:shd w:val="clear" w:color="auto" w:fill="FFFFFF"/>
        <w:ind w:left="284"/>
        <w:jc w:val="center"/>
        <w:rPr>
          <w:b/>
          <w:sz w:val="28"/>
          <w:szCs w:val="28"/>
        </w:rPr>
      </w:pPr>
    </w:p>
    <w:p w:rsidR="00832616" w:rsidRPr="008F45CF" w:rsidRDefault="00832616" w:rsidP="00832616">
      <w:pPr>
        <w:shd w:val="clear" w:color="auto" w:fill="FFFFFF"/>
        <w:ind w:firstLine="284"/>
        <w:jc w:val="both"/>
        <w:rPr>
          <w:b/>
          <w:sz w:val="28"/>
          <w:szCs w:val="28"/>
        </w:rPr>
      </w:pPr>
      <w:r>
        <w:rPr>
          <w:color w:val="000000"/>
          <w:sz w:val="28"/>
          <w:szCs w:val="28"/>
          <w:shd w:val="clear" w:color="auto" w:fill="F8F9FA"/>
        </w:rPr>
        <w:t>7.1.</w:t>
      </w:r>
      <w:r>
        <w:rPr>
          <w:sz w:val="28"/>
          <w:szCs w:val="28"/>
        </w:rPr>
        <w:t xml:space="preserve"> Управління КУ </w:t>
      </w:r>
      <w:r w:rsidRPr="00583C3E">
        <w:rPr>
          <w:sz w:val="28"/>
          <w:szCs w:val="28"/>
        </w:rPr>
        <w:t>«Територіальний центр»</w:t>
      </w:r>
      <w:r>
        <w:rPr>
          <w:sz w:val="28"/>
          <w:szCs w:val="28"/>
        </w:rPr>
        <w:t xml:space="preserve">, організацію </w:t>
      </w:r>
      <w:r w:rsidRPr="008F45CF">
        <w:rPr>
          <w:sz w:val="28"/>
          <w:szCs w:val="28"/>
        </w:rPr>
        <w:t xml:space="preserve"> матеріально-технічного та фінансового забезпечення</w:t>
      </w:r>
      <w:r>
        <w:rPr>
          <w:sz w:val="28"/>
          <w:szCs w:val="28"/>
        </w:rPr>
        <w:t xml:space="preserve"> здійснює</w:t>
      </w:r>
      <w:r w:rsidRPr="003629C1">
        <w:rPr>
          <w:color w:val="000000"/>
          <w:sz w:val="28"/>
          <w:szCs w:val="28"/>
          <w:shd w:val="clear" w:color="auto" w:fill="F8F9FA"/>
        </w:rPr>
        <w:t xml:space="preserve"> </w:t>
      </w:r>
      <w:r>
        <w:rPr>
          <w:color w:val="000000"/>
          <w:sz w:val="28"/>
          <w:szCs w:val="28"/>
          <w:shd w:val="clear" w:color="auto" w:fill="F8F9FA"/>
        </w:rPr>
        <w:t xml:space="preserve">управління </w:t>
      </w:r>
      <w:r w:rsidRPr="008F45CF">
        <w:rPr>
          <w:color w:val="000000"/>
          <w:sz w:val="28"/>
          <w:szCs w:val="28"/>
          <w:shd w:val="clear" w:color="auto" w:fill="F8F9FA"/>
        </w:rPr>
        <w:t xml:space="preserve"> </w:t>
      </w:r>
      <w:proofErr w:type="gramStart"/>
      <w:r w:rsidRPr="008F45CF">
        <w:rPr>
          <w:color w:val="000000"/>
          <w:sz w:val="28"/>
          <w:szCs w:val="28"/>
          <w:shd w:val="clear" w:color="auto" w:fill="F8F9FA"/>
        </w:rPr>
        <w:t>соц</w:t>
      </w:r>
      <w:proofErr w:type="gramEnd"/>
      <w:r w:rsidRPr="008F45CF">
        <w:rPr>
          <w:color w:val="000000"/>
          <w:sz w:val="28"/>
          <w:szCs w:val="28"/>
          <w:shd w:val="clear" w:color="auto" w:fill="F8F9FA"/>
        </w:rPr>
        <w:t xml:space="preserve">іального захисту населення </w:t>
      </w:r>
      <w:r>
        <w:rPr>
          <w:color w:val="000000"/>
          <w:sz w:val="28"/>
          <w:szCs w:val="28"/>
          <w:shd w:val="clear" w:color="auto" w:fill="F8F9FA"/>
        </w:rPr>
        <w:t>Тетіївської міської</w:t>
      </w:r>
      <w:r w:rsidRPr="008F45CF">
        <w:rPr>
          <w:color w:val="000000"/>
          <w:sz w:val="28"/>
          <w:szCs w:val="28"/>
          <w:shd w:val="clear" w:color="auto" w:fill="F8F9FA"/>
        </w:rPr>
        <w:t xml:space="preserve"> ради</w:t>
      </w:r>
      <w:r>
        <w:rPr>
          <w:sz w:val="28"/>
          <w:szCs w:val="28"/>
        </w:rPr>
        <w:t>.</w:t>
      </w:r>
    </w:p>
    <w:p w:rsidR="00832616" w:rsidRPr="004B6FA6" w:rsidRDefault="00832616" w:rsidP="00832616">
      <w:pPr>
        <w:pStyle w:val="a6"/>
        <w:shd w:val="clear" w:color="auto" w:fill="FFFFFF"/>
        <w:ind w:left="0"/>
        <w:jc w:val="both"/>
        <w:rPr>
          <w:color w:val="000000"/>
          <w:sz w:val="28"/>
          <w:szCs w:val="28"/>
        </w:rPr>
      </w:pPr>
      <w:r w:rsidRPr="004B6FA6">
        <w:rPr>
          <w:sz w:val="28"/>
          <w:szCs w:val="28"/>
        </w:rPr>
        <w:t xml:space="preserve">     7.2. Поточне (оперативне) управління територіальним центром здійснює директор, який призначається на посаду</w:t>
      </w:r>
      <w:r w:rsidRPr="004B6FA6">
        <w:t xml:space="preserve"> </w:t>
      </w:r>
      <w:r w:rsidRPr="004B6FA6">
        <w:rPr>
          <w:sz w:val="28"/>
          <w:szCs w:val="28"/>
        </w:rPr>
        <w:t xml:space="preserve">розпорядженням Тетіївського міського голови на умовах контракту </w:t>
      </w:r>
      <w:r w:rsidRPr="004B6FA6">
        <w:rPr>
          <w:color w:val="000000"/>
          <w:sz w:val="28"/>
          <w:szCs w:val="28"/>
          <w:shd w:val="clear" w:color="auto" w:fill="FFFFFF"/>
        </w:rPr>
        <w:t xml:space="preserve">за результатами </w:t>
      </w:r>
      <w:proofErr w:type="gramStart"/>
      <w:r w:rsidRPr="004B6FA6">
        <w:rPr>
          <w:color w:val="000000"/>
          <w:sz w:val="28"/>
          <w:szCs w:val="28"/>
          <w:shd w:val="clear" w:color="auto" w:fill="FFFFFF"/>
        </w:rPr>
        <w:t>конкурсного</w:t>
      </w:r>
      <w:proofErr w:type="gramEnd"/>
      <w:r w:rsidRPr="004B6FA6">
        <w:rPr>
          <w:color w:val="000000"/>
          <w:sz w:val="28"/>
          <w:szCs w:val="28"/>
          <w:shd w:val="clear" w:color="auto" w:fill="FFFFFF"/>
        </w:rPr>
        <w:t xml:space="preserve"> відбору.</w:t>
      </w:r>
      <w:r w:rsidRPr="004B6FA6">
        <w:rPr>
          <w:color w:val="000000"/>
          <w:sz w:val="28"/>
          <w:szCs w:val="28"/>
        </w:rPr>
        <w:t xml:space="preserve"> </w:t>
      </w:r>
    </w:p>
    <w:p w:rsidR="00832616" w:rsidRPr="004B6FA6" w:rsidRDefault="00832616" w:rsidP="00832616">
      <w:pPr>
        <w:pStyle w:val="a6"/>
        <w:shd w:val="clear" w:color="auto" w:fill="FFFFFF"/>
        <w:ind w:left="0"/>
        <w:jc w:val="both"/>
        <w:rPr>
          <w:color w:val="000000"/>
          <w:sz w:val="28"/>
          <w:szCs w:val="28"/>
        </w:rPr>
      </w:pPr>
      <w:r w:rsidRPr="004B6FA6">
        <w:rPr>
          <w:color w:val="000000"/>
          <w:sz w:val="28"/>
          <w:szCs w:val="28"/>
        </w:rPr>
        <w:t xml:space="preserve">     7.3.</w:t>
      </w:r>
      <w:r w:rsidRPr="004B6FA6">
        <w:rPr>
          <w:sz w:val="28"/>
          <w:szCs w:val="28"/>
        </w:rPr>
        <w:t xml:space="preserve"> Посаду директора Центру може займати особа, яка має вищу освіту (магістр, спеціаліст), має досвід по даному напрямку роботи і стаж роботи на керівній посаді.</w:t>
      </w:r>
    </w:p>
    <w:p w:rsidR="00832616" w:rsidRPr="004B6FA6" w:rsidRDefault="00832616" w:rsidP="00832616">
      <w:pPr>
        <w:pStyle w:val="a6"/>
        <w:shd w:val="clear" w:color="auto" w:fill="FFFFFF"/>
        <w:ind w:left="0"/>
        <w:jc w:val="both"/>
        <w:rPr>
          <w:sz w:val="28"/>
          <w:szCs w:val="28"/>
        </w:rPr>
      </w:pPr>
      <w:r w:rsidRPr="004B6FA6">
        <w:rPr>
          <w:sz w:val="28"/>
          <w:szCs w:val="28"/>
        </w:rPr>
        <w:lastRenderedPageBreak/>
        <w:t xml:space="preserve">      7.4. Директор територіального центру самостійно вирішує питання його діяльності, за винятком тих, що відносяться цим Статутом до компетенції  Власника, управління </w:t>
      </w:r>
      <w:proofErr w:type="gramStart"/>
      <w:r w:rsidRPr="004B6FA6">
        <w:rPr>
          <w:sz w:val="28"/>
          <w:szCs w:val="28"/>
        </w:rPr>
        <w:t>соц</w:t>
      </w:r>
      <w:proofErr w:type="gramEnd"/>
      <w:r w:rsidRPr="004B6FA6">
        <w:rPr>
          <w:sz w:val="28"/>
          <w:szCs w:val="28"/>
        </w:rPr>
        <w:t>іального захисту населення.</w:t>
      </w:r>
    </w:p>
    <w:p w:rsidR="00832616" w:rsidRPr="004B6FA6" w:rsidRDefault="00832616" w:rsidP="00832616">
      <w:pPr>
        <w:pStyle w:val="a6"/>
        <w:shd w:val="clear" w:color="auto" w:fill="FFFFFF"/>
        <w:ind w:left="0"/>
        <w:jc w:val="both"/>
        <w:rPr>
          <w:sz w:val="28"/>
          <w:szCs w:val="28"/>
        </w:rPr>
      </w:pPr>
      <w:r w:rsidRPr="004B6FA6">
        <w:rPr>
          <w:sz w:val="28"/>
          <w:szCs w:val="28"/>
        </w:rPr>
        <w:t xml:space="preserve">     7.5. Директор територіального центру</w:t>
      </w:r>
      <w:proofErr w:type="gramStart"/>
      <w:r w:rsidRPr="004B6FA6">
        <w:rPr>
          <w:sz w:val="28"/>
          <w:szCs w:val="28"/>
        </w:rPr>
        <w:t xml:space="preserve"> :</w:t>
      </w:r>
      <w:proofErr w:type="gramEnd"/>
    </w:p>
    <w:p w:rsidR="00832616" w:rsidRPr="004B6FA6" w:rsidRDefault="00832616" w:rsidP="00832616">
      <w:pPr>
        <w:pStyle w:val="a6"/>
        <w:shd w:val="clear" w:color="auto" w:fill="FFFFFF"/>
        <w:ind w:left="0"/>
        <w:jc w:val="both"/>
        <w:rPr>
          <w:sz w:val="28"/>
          <w:szCs w:val="28"/>
        </w:rPr>
      </w:pPr>
      <w:r w:rsidRPr="004B6FA6">
        <w:rPr>
          <w:sz w:val="28"/>
          <w:szCs w:val="28"/>
        </w:rPr>
        <w:t xml:space="preserve">     7.5.1. Організовує роботу  установи, несе персональну відповідальність за виконання покладених на центр завдань, визначає ступінь відповідальності працівникі</w:t>
      </w:r>
      <w:proofErr w:type="gramStart"/>
      <w:r w:rsidRPr="004B6FA6">
        <w:rPr>
          <w:sz w:val="28"/>
          <w:szCs w:val="28"/>
        </w:rPr>
        <w:t>в</w:t>
      </w:r>
      <w:proofErr w:type="gramEnd"/>
      <w:r w:rsidRPr="004B6FA6">
        <w:rPr>
          <w:sz w:val="28"/>
          <w:szCs w:val="28"/>
        </w:rPr>
        <w:t>.</w:t>
      </w:r>
    </w:p>
    <w:p w:rsidR="00832616" w:rsidRPr="004B6FA6" w:rsidRDefault="00832616" w:rsidP="00832616">
      <w:pPr>
        <w:pStyle w:val="a6"/>
        <w:shd w:val="clear" w:color="auto" w:fill="FFFFFF"/>
        <w:ind w:left="0"/>
        <w:jc w:val="both"/>
        <w:rPr>
          <w:sz w:val="28"/>
          <w:szCs w:val="28"/>
        </w:rPr>
      </w:pPr>
      <w:r w:rsidRPr="004B6FA6">
        <w:rPr>
          <w:sz w:val="28"/>
          <w:szCs w:val="28"/>
        </w:rPr>
        <w:t xml:space="preserve">     7.5.2. Здійснює контроль за ефективністю використання майна, що знаходиться в оперативному управлінні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7.5.3. Забезпечує своєчасне подання звітності </w:t>
      </w:r>
      <w:proofErr w:type="gramStart"/>
      <w:r w:rsidRPr="004B6FA6">
        <w:rPr>
          <w:sz w:val="28"/>
          <w:szCs w:val="28"/>
        </w:rPr>
        <w:t>про</w:t>
      </w:r>
      <w:proofErr w:type="gramEnd"/>
      <w:r w:rsidRPr="004B6FA6">
        <w:rPr>
          <w:sz w:val="28"/>
          <w:szCs w:val="28"/>
        </w:rPr>
        <w:t xml:space="preserve"> роботу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7.5.4. Затверджує положення про структурні </w:t>
      </w:r>
      <w:proofErr w:type="gramStart"/>
      <w:r w:rsidRPr="004B6FA6">
        <w:rPr>
          <w:sz w:val="28"/>
          <w:szCs w:val="28"/>
        </w:rPr>
        <w:t>п</w:t>
      </w:r>
      <w:proofErr w:type="gramEnd"/>
      <w:r w:rsidRPr="004B6FA6">
        <w:rPr>
          <w:sz w:val="28"/>
          <w:szCs w:val="28"/>
        </w:rPr>
        <w:t>ідрозділи  КУ «Територіальний центр».</w:t>
      </w:r>
    </w:p>
    <w:p w:rsidR="00832616" w:rsidRPr="004B6FA6" w:rsidRDefault="00832616" w:rsidP="00832616">
      <w:pPr>
        <w:pStyle w:val="a6"/>
        <w:shd w:val="clear" w:color="auto" w:fill="FFFFFF"/>
        <w:ind w:left="0"/>
        <w:jc w:val="both"/>
        <w:rPr>
          <w:sz w:val="28"/>
          <w:szCs w:val="28"/>
        </w:rPr>
      </w:pPr>
      <w:r w:rsidRPr="004B6FA6">
        <w:rPr>
          <w:sz w:val="28"/>
          <w:szCs w:val="28"/>
        </w:rPr>
        <w:t xml:space="preserve">     7.5.5.  Затверджує посадові обов’язки керівників структурних </w:t>
      </w:r>
      <w:proofErr w:type="gramStart"/>
      <w:r w:rsidRPr="004B6FA6">
        <w:rPr>
          <w:sz w:val="28"/>
          <w:szCs w:val="28"/>
        </w:rPr>
        <w:t>п</w:t>
      </w:r>
      <w:proofErr w:type="gramEnd"/>
      <w:r w:rsidRPr="004B6FA6">
        <w:rPr>
          <w:sz w:val="28"/>
          <w:szCs w:val="28"/>
        </w:rPr>
        <w:t>ідрозділів та інших працівників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7.5.6. Призначає у встановленому порядку </w:t>
      </w:r>
      <w:proofErr w:type="gramStart"/>
      <w:r w:rsidRPr="004B6FA6">
        <w:rPr>
          <w:sz w:val="28"/>
          <w:szCs w:val="28"/>
        </w:rPr>
        <w:t>на</w:t>
      </w:r>
      <w:proofErr w:type="gramEnd"/>
      <w:r w:rsidRPr="004B6FA6">
        <w:rPr>
          <w:sz w:val="28"/>
          <w:szCs w:val="28"/>
        </w:rPr>
        <w:t xml:space="preserve"> посаду і звільняє з посади працівників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7.5.7.  Координує діяльність структурних підрозділів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7.5.8. Подає Власнику пропозиції щодо штатного розпису, кошторису витрат.</w:t>
      </w:r>
    </w:p>
    <w:p w:rsidR="00832616" w:rsidRPr="004B6FA6" w:rsidRDefault="00832616" w:rsidP="00832616">
      <w:pPr>
        <w:pStyle w:val="a6"/>
        <w:shd w:val="clear" w:color="auto" w:fill="FFFFFF"/>
        <w:ind w:left="0"/>
        <w:jc w:val="both"/>
        <w:rPr>
          <w:sz w:val="28"/>
          <w:szCs w:val="28"/>
        </w:rPr>
      </w:pPr>
      <w:r w:rsidRPr="004B6FA6">
        <w:rPr>
          <w:sz w:val="28"/>
          <w:szCs w:val="28"/>
        </w:rPr>
        <w:t xml:space="preserve">     7.5.9. Погоджує кошториси витрат та штатні розписи з начальником управління соціального захисту населення.</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7.5.10. Укладає договори, діє від імені Центру і представляє його інтереси.</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7.5.11. Розпоряджається коштами територіального центру в межах затвердженого кошторису витрат та відповідно до їх цільового призначення.     </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7.5.12. Видає в межах своєї компетенції накази (в тому числі щодо здійснення (припинення) обслуговування громадян), організовує і контролює їх виконання.</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7.5.13. Розробляє і подає на затвердження Власнику проєкт статуту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7.5.14. Забезпечує проведення атестації працівників </w:t>
      </w:r>
      <w:proofErr w:type="gramStart"/>
      <w:r w:rsidRPr="004B6FA6">
        <w:rPr>
          <w:sz w:val="28"/>
          <w:szCs w:val="28"/>
        </w:rPr>
        <w:t>в</w:t>
      </w:r>
      <w:proofErr w:type="gramEnd"/>
      <w:r w:rsidRPr="004B6FA6">
        <w:rPr>
          <w:sz w:val="28"/>
          <w:szCs w:val="28"/>
        </w:rPr>
        <w:t xml:space="preserve"> порядку, визначеному законодавством, та сприяє підвищенню їх кваліфікації.</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7.5.15.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7.5.16. Здійснює інші повноваження, передбачені законодавством України.</w:t>
      </w:r>
    </w:p>
    <w:p w:rsidR="00832616" w:rsidRPr="004B6FA6" w:rsidRDefault="00832616" w:rsidP="00832616">
      <w:pPr>
        <w:pStyle w:val="a6"/>
        <w:shd w:val="clear" w:color="auto" w:fill="FFFFFF"/>
        <w:tabs>
          <w:tab w:val="left" w:pos="567"/>
          <w:tab w:val="left" w:pos="900"/>
          <w:tab w:val="left" w:pos="1080"/>
        </w:tabs>
        <w:ind w:left="0"/>
        <w:jc w:val="both"/>
        <w:rPr>
          <w:sz w:val="28"/>
          <w:szCs w:val="28"/>
        </w:rPr>
      </w:pPr>
      <w:r w:rsidRPr="004B6FA6">
        <w:rPr>
          <w:sz w:val="28"/>
          <w:szCs w:val="28"/>
        </w:rPr>
        <w:t xml:space="preserve">     7.5.17. Органом самоуправління Центру є загальні збори трудового колективу, які:</w:t>
      </w:r>
    </w:p>
    <w:p w:rsidR="00832616" w:rsidRPr="004B6FA6" w:rsidRDefault="00832616" w:rsidP="00832616">
      <w:pPr>
        <w:pStyle w:val="a6"/>
        <w:numPr>
          <w:ilvl w:val="0"/>
          <w:numId w:val="6"/>
        </w:numPr>
        <w:shd w:val="clear" w:color="auto" w:fill="FFFFFF"/>
        <w:tabs>
          <w:tab w:val="left" w:pos="567"/>
          <w:tab w:val="left" w:pos="900"/>
          <w:tab w:val="left" w:pos="1080"/>
        </w:tabs>
        <w:ind w:left="0" w:firstLine="540"/>
        <w:jc w:val="both"/>
        <w:rPr>
          <w:sz w:val="28"/>
          <w:szCs w:val="28"/>
        </w:rPr>
      </w:pPr>
      <w:r w:rsidRPr="004B6FA6">
        <w:rPr>
          <w:sz w:val="28"/>
          <w:szCs w:val="28"/>
        </w:rPr>
        <w:t>затверджують правила внутрішнього трудового розпорядку;</w:t>
      </w:r>
    </w:p>
    <w:p w:rsidR="00832616" w:rsidRPr="003333A3" w:rsidRDefault="00832616" w:rsidP="00832616">
      <w:pPr>
        <w:pStyle w:val="a6"/>
        <w:numPr>
          <w:ilvl w:val="0"/>
          <w:numId w:val="6"/>
        </w:numPr>
        <w:shd w:val="clear" w:color="auto" w:fill="FFFFFF"/>
        <w:tabs>
          <w:tab w:val="left" w:pos="900"/>
          <w:tab w:val="left" w:pos="1080"/>
        </w:tabs>
        <w:ind w:left="0" w:firstLine="540"/>
        <w:jc w:val="both"/>
        <w:rPr>
          <w:sz w:val="28"/>
          <w:szCs w:val="28"/>
        </w:rPr>
      </w:pPr>
      <w:r w:rsidRPr="003333A3">
        <w:rPr>
          <w:sz w:val="28"/>
          <w:szCs w:val="28"/>
        </w:rPr>
        <w:t>приймають колективний договір;</w:t>
      </w:r>
    </w:p>
    <w:p w:rsidR="00832616" w:rsidRPr="004B6FA6" w:rsidRDefault="00832616" w:rsidP="00832616">
      <w:pPr>
        <w:pStyle w:val="a6"/>
        <w:numPr>
          <w:ilvl w:val="0"/>
          <w:numId w:val="6"/>
        </w:numPr>
        <w:shd w:val="clear" w:color="auto" w:fill="FFFFFF"/>
        <w:tabs>
          <w:tab w:val="left" w:pos="900"/>
          <w:tab w:val="left" w:pos="1080"/>
        </w:tabs>
        <w:ind w:left="0" w:firstLine="540"/>
        <w:jc w:val="both"/>
        <w:rPr>
          <w:sz w:val="28"/>
          <w:szCs w:val="28"/>
        </w:rPr>
      </w:pPr>
      <w:r w:rsidRPr="004B6FA6">
        <w:rPr>
          <w:sz w:val="28"/>
          <w:szCs w:val="28"/>
        </w:rPr>
        <w:t>здійснюють інші повноваження, визначенні чинним законодавством України;</w:t>
      </w:r>
    </w:p>
    <w:p w:rsidR="00832616" w:rsidRDefault="00832616" w:rsidP="00832616">
      <w:pPr>
        <w:pStyle w:val="a6"/>
        <w:shd w:val="clear" w:color="auto" w:fill="FFFFFF"/>
        <w:tabs>
          <w:tab w:val="left" w:pos="567"/>
          <w:tab w:val="left" w:pos="900"/>
          <w:tab w:val="left" w:pos="1080"/>
        </w:tabs>
        <w:ind w:left="0"/>
        <w:jc w:val="both"/>
        <w:rPr>
          <w:sz w:val="28"/>
          <w:szCs w:val="28"/>
          <w:lang w:val="uk-UA"/>
        </w:rPr>
      </w:pPr>
      <w:r w:rsidRPr="004B6FA6">
        <w:rPr>
          <w:sz w:val="28"/>
          <w:szCs w:val="28"/>
        </w:rPr>
        <w:t xml:space="preserve">      7.5.18. Трудовий колектив Центру складають фізичні особи, які своєю працею беруть участь в його діяльності. Загальні збори відбуваються при необхідності, але не </w:t>
      </w:r>
      <w:proofErr w:type="gramStart"/>
      <w:r w:rsidRPr="004B6FA6">
        <w:rPr>
          <w:sz w:val="28"/>
          <w:szCs w:val="28"/>
        </w:rPr>
        <w:t>р</w:t>
      </w:r>
      <w:proofErr w:type="gramEnd"/>
      <w:r w:rsidRPr="004B6FA6">
        <w:rPr>
          <w:sz w:val="28"/>
          <w:szCs w:val="28"/>
        </w:rPr>
        <w:t>ідше, ніж два рази на рік.</w:t>
      </w:r>
    </w:p>
    <w:p w:rsidR="00F41A11" w:rsidRDefault="00F41A11" w:rsidP="00832616">
      <w:pPr>
        <w:pStyle w:val="a6"/>
        <w:shd w:val="clear" w:color="auto" w:fill="FFFFFF"/>
        <w:tabs>
          <w:tab w:val="left" w:pos="567"/>
          <w:tab w:val="left" w:pos="900"/>
          <w:tab w:val="left" w:pos="1080"/>
        </w:tabs>
        <w:ind w:left="0"/>
        <w:jc w:val="both"/>
        <w:rPr>
          <w:sz w:val="28"/>
          <w:szCs w:val="28"/>
          <w:lang w:val="uk-UA"/>
        </w:rPr>
      </w:pPr>
    </w:p>
    <w:p w:rsidR="00F41A11" w:rsidRDefault="00F41A11" w:rsidP="00832616">
      <w:pPr>
        <w:pStyle w:val="a6"/>
        <w:shd w:val="clear" w:color="auto" w:fill="FFFFFF"/>
        <w:tabs>
          <w:tab w:val="left" w:pos="567"/>
          <w:tab w:val="left" w:pos="900"/>
          <w:tab w:val="left" w:pos="1080"/>
        </w:tabs>
        <w:ind w:left="0"/>
        <w:jc w:val="both"/>
        <w:rPr>
          <w:sz w:val="28"/>
          <w:szCs w:val="28"/>
          <w:lang w:val="uk-UA"/>
        </w:rPr>
      </w:pPr>
    </w:p>
    <w:p w:rsidR="00F41A11" w:rsidRDefault="00F41A11" w:rsidP="00832616">
      <w:pPr>
        <w:pStyle w:val="a6"/>
        <w:shd w:val="clear" w:color="auto" w:fill="FFFFFF"/>
        <w:tabs>
          <w:tab w:val="left" w:pos="567"/>
          <w:tab w:val="left" w:pos="900"/>
          <w:tab w:val="left" w:pos="1080"/>
        </w:tabs>
        <w:ind w:left="0"/>
        <w:jc w:val="both"/>
        <w:rPr>
          <w:sz w:val="28"/>
          <w:szCs w:val="28"/>
          <w:lang w:val="uk-UA"/>
        </w:rPr>
      </w:pPr>
    </w:p>
    <w:p w:rsidR="00F41A11" w:rsidRPr="00F41A11" w:rsidRDefault="00F41A11" w:rsidP="00832616">
      <w:pPr>
        <w:pStyle w:val="a6"/>
        <w:shd w:val="clear" w:color="auto" w:fill="FFFFFF"/>
        <w:tabs>
          <w:tab w:val="left" w:pos="567"/>
          <w:tab w:val="left" w:pos="900"/>
          <w:tab w:val="left" w:pos="1080"/>
        </w:tabs>
        <w:ind w:left="0"/>
        <w:jc w:val="both"/>
        <w:rPr>
          <w:sz w:val="28"/>
          <w:szCs w:val="28"/>
          <w:lang w:val="uk-UA"/>
        </w:rPr>
      </w:pPr>
    </w:p>
    <w:p w:rsidR="00832616" w:rsidRPr="004B6FA6" w:rsidRDefault="00832616" w:rsidP="00832616">
      <w:pPr>
        <w:pStyle w:val="a6"/>
        <w:shd w:val="clear" w:color="auto" w:fill="FFFFFF"/>
        <w:tabs>
          <w:tab w:val="left" w:pos="567"/>
          <w:tab w:val="left" w:pos="851"/>
          <w:tab w:val="left" w:pos="900"/>
        </w:tabs>
        <w:ind w:left="0" w:firstLine="540"/>
        <w:jc w:val="both"/>
        <w:rPr>
          <w:sz w:val="28"/>
          <w:szCs w:val="28"/>
        </w:rPr>
      </w:pPr>
      <w:r w:rsidRPr="004B6FA6">
        <w:rPr>
          <w:sz w:val="28"/>
          <w:szCs w:val="28"/>
        </w:rPr>
        <w:t xml:space="preserve">Загальні збори є повноваженими, якщо на зборах присутні більше половини членів </w:t>
      </w:r>
      <w:proofErr w:type="gramStart"/>
      <w:r w:rsidRPr="004B6FA6">
        <w:rPr>
          <w:sz w:val="28"/>
          <w:szCs w:val="28"/>
        </w:rPr>
        <w:t>трудового</w:t>
      </w:r>
      <w:proofErr w:type="gramEnd"/>
      <w:r w:rsidRPr="004B6FA6">
        <w:rPr>
          <w:sz w:val="28"/>
          <w:szCs w:val="28"/>
        </w:rPr>
        <w:t xml:space="preserve"> колективу. Рішення загальних зборів приймається простою більшістю голосів.</w:t>
      </w:r>
    </w:p>
    <w:p w:rsidR="00832616" w:rsidRPr="004B6FA6" w:rsidRDefault="00832616" w:rsidP="00832616">
      <w:pPr>
        <w:pStyle w:val="a6"/>
        <w:shd w:val="clear" w:color="auto" w:fill="FFFFFF"/>
        <w:tabs>
          <w:tab w:val="left" w:pos="567"/>
          <w:tab w:val="left" w:pos="851"/>
          <w:tab w:val="left" w:pos="900"/>
        </w:tabs>
        <w:ind w:left="0"/>
        <w:jc w:val="both"/>
        <w:rPr>
          <w:sz w:val="28"/>
          <w:szCs w:val="28"/>
        </w:rPr>
      </w:pPr>
      <w:r w:rsidRPr="004B6FA6">
        <w:rPr>
          <w:sz w:val="28"/>
          <w:szCs w:val="28"/>
        </w:rPr>
        <w:t xml:space="preserve">      7.5.19. Методичне забезпечення діяльності Установи здійснює Мінпраці, контроль за забезпеченням його діяльності – в установленому порядку Міністерство праці та соціальної політики, Департамент соціальної та молодіжної політики, координацію та організаційно-методичне забезпечення – управління соціального захисту населення Тетіївської міської ради. Для забезпечення реалізації соціальної політики щодо соціального обслуговування (надання соціальних послуг) територіальний центр взаємодіє із структурними підрозділами органу місцевого самоврядування, підприємствами, установами та організаціями всіх форм власності.</w:t>
      </w:r>
    </w:p>
    <w:p w:rsidR="00832616" w:rsidRPr="004B6FA6" w:rsidRDefault="00832616" w:rsidP="00832616">
      <w:pPr>
        <w:pStyle w:val="a6"/>
        <w:shd w:val="clear" w:color="auto" w:fill="FFFFFF"/>
        <w:tabs>
          <w:tab w:val="left" w:pos="567"/>
          <w:tab w:val="left" w:pos="851"/>
          <w:tab w:val="left" w:pos="900"/>
        </w:tabs>
        <w:ind w:left="0"/>
        <w:jc w:val="both"/>
        <w:rPr>
          <w:sz w:val="28"/>
          <w:szCs w:val="28"/>
        </w:rPr>
      </w:pPr>
    </w:p>
    <w:p w:rsidR="00832616" w:rsidRDefault="00832616" w:rsidP="00832616">
      <w:pPr>
        <w:shd w:val="clear" w:color="auto" w:fill="FFFFFF"/>
        <w:ind w:left="426" w:hanging="426"/>
        <w:jc w:val="center"/>
        <w:rPr>
          <w:b/>
          <w:sz w:val="28"/>
          <w:szCs w:val="28"/>
        </w:rPr>
      </w:pPr>
      <w:r>
        <w:rPr>
          <w:b/>
          <w:sz w:val="28"/>
          <w:szCs w:val="28"/>
        </w:rPr>
        <w:t>8. Правові відносини між Власником і Центром</w:t>
      </w:r>
    </w:p>
    <w:p w:rsidR="00832616" w:rsidRDefault="00832616" w:rsidP="00832616">
      <w:pPr>
        <w:shd w:val="clear" w:color="auto" w:fill="FFFFFF"/>
        <w:ind w:left="426" w:hanging="426"/>
        <w:jc w:val="center"/>
        <w:rPr>
          <w:b/>
          <w:sz w:val="28"/>
          <w:szCs w:val="28"/>
        </w:rPr>
      </w:pPr>
    </w:p>
    <w:p w:rsidR="00832616" w:rsidRDefault="00832616" w:rsidP="00832616">
      <w:pPr>
        <w:shd w:val="clear" w:color="auto" w:fill="FFFFFF"/>
        <w:ind w:firstLine="284"/>
        <w:jc w:val="both"/>
        <w:rPr>
          <w:sz w:val="28"/>
          <w:szCs w:val="28"/>
        </w:rPr>
      </w:pPr>
      <w:r>
        <w:rPr>
          <w:sz w:val="28"/>
          <w:szCs w:val="28"/>
        </w:rPr>
        <w:t>8.1. До виключної компетенції Власника належать:</w:t>
      </w:r>
    </w:p>
    <w:p w:rsidR="00832616" w:rsidRDefault="00832616" w:rsidP="00832616">
      <w:pPr>
        <w:shd w:val="clear" w:color="auto" w:fill="FFFFFF"/>
        <w:ind w:firstLine="284"/>
        <w:jc w:val="both"/>
        <w:rPr>
          <w:sz w:val="28"/>
          <w:szCs w:val="28"/>
        </w:rPr>
      </w:pPr>
      <w:r>
        <w:rPr>
          <w:sz w:val="28"/>
          <w:szCs w:val="28"/>
        </w:rPr>
        <w:t>- затвердження Статуту Центру та зміни до нього, здійснення контролю за додержанням вимог Статуту та прийняття рішення у зв’язку з їх порушенням;</w:t>
      </w:r>
    </w:p>
    <w:p w:rsidR="00832616" w:rsidRPr="004B6FA6" w:rsidRDefault="00832616" w:rsidP="00832616">
      <w:pPr>
        <w:pStyle w:val="a6"/>
        <w:shd w:val="clear" w:color="auto" w:fill="FFFFFF"/>
        <w:tabs>
          <w:tab w:val="left" w:pos="0"/>
        </w:tabs>
        <w:ind w:left="0"/>
        <w:jc w:val="both"/>
        <w:rPr>
          <w:sz w:val="28"/>
          <w:szCs w:val="28"/>
        </w:rPr>
      </w:pPr>
      <w:r w:rsidRPr="004B6FA6">
        <w:rPr>
          <w:sz w:val="28"/>
          <w:szCs w:val="28"/>
        </w:rPr>
        <w:t xml:space="preserve">     - здійснення контролю за ефективністю використання майна, що знаходиться в оперативному управлінні підприємства;</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 затвердження кошторису, граничної чисельності працівників та штатний розпис Центру;</w:t>
      </w:r>
    </w:p>
    <w:p w:rsidR="00832616" w:rsidRPr="004B6FA6" w:rsidRDefault="00832616" w:rsidP="00832616">
      <w:pPr>
        <w:pStyle w:val="a6"/>
        <w:shd w:val="clear" w:color="auto" w:fill="FFFFFF"/>
        <w:tabs>
          <w:tab w:val="left" w:pos="0"/>
          <w:tab w:val="left" w:pos="142"/>
        </w:tabs>
        <w:ind w:left="0"/>
        <w:jc w:val="both"/>
        <w:rPr>
          <w:sz w:val="28"/>
          <w:szCs w:val="28"/>
        </w:rPr>
      </w:pPr>
      <w:r w:rsidRPr="004B6FA6">
        <w:rPr>
          <w:sz w:val="28"/>
          <w:szCs w:val="28"/>
        </w:rPr>
        <w:t xml:space="preserve">     - прийняття рішення про реорганізацію та ліквідацію Центру, призначення ліквідаційної комісії, затвердження ліквідаційного балансу, передавальних актів;</w:t>
      </w:r>
    </w:p>
    <w:p w:rsidR="00832616" w:rsidRPr="004B6FA6" w:rsidRDefault="00832616" w:rsidP="00832616">
      <w:pPr>
        <w:pStyle w:val="a6"/>
        <w:shd w:val="clear" w:color="auto" w:fill="FFFFFF"/>
        <w:tabs>
          <w:tab w:val="left" w:pos="0"/>
          <w:tab w:val="left" w:pos="142"/>
        </w:tabs>
        <w:ind w:left="0"/>
        <w:jc w:val="both"/>
        <w:rPr>
          <w:sz w:val="28"/>
          <w:szCs w:val="28"/>
        </w:rPr>
      </w:pPr>
      <w:r w:rsidRPr="004B6FA6">
        <w:rPr>
          <w:sz w:val="28"/>
          <w:szCs w:val="28"/>
        </w:rPr>
        <w:t xml:space="preserve">    - здійснення управління Центром через директора;</w:t>
      </w:r>
    </w:p>
    <w:p w:rsidR="00832616" w:rsidRPr="004B6FA6" w:rsidRDefault="00832616" w:rsidP="00832616">
      <w:pPr>
        <w:pStyle w:val="a6"/>
        <w:shd w:val="clear" w:color="auto" w:fill="FFFFFF"/>
        <w:tabs>
          <w:tab w:val="left" w:pos="0"/>
          <w:tab w:val="left" w:pos="142"/>
        </w:tabs>
        <w:ind w:left="0"/>
        <w:jc w:val="both"/>
        <w:rPr>
          <w:sz w:val="28"/>
          <w:szCs w:val="28"/>
        </w:rPr>
      </w:pPr>
      <w:r w:rsidRPr="004B6FA6">
        <w:rPr>
          <w:sz w:val="28"/>
          <w:szCs w:val="28"/>
        </w:rPr>
        <w:t xml:space="preserve">    - здійснення інших повноважень, визначених законодавством України;</w:t>
      </w:r>
    </w:p>
    <w:p w:rsidR="00832616" w:rsidRDefault="00832616" w:rsidP="00832616">
      <w:pPr>
        <w:shd w:val="clear" w:color="auto" w:fill="FFFFFF"/>
        <w:ind w:firstLine="284"/>
        <w:jc w:val="both"/>
        <w:rPr>
          <w:sz w:val="28"/>
          <w:szCs w:val="28"/>
        </w:rPr>
      </w:pPr>
      <w:r>
        <w:rPr>
          <w:sz w:val="28"/>
          <w:szCs w:val="28"/>
        </w:rPr>
        <w:t>- призначення та звільнення директора</w:t>
      </w:r>
      <w:r w:rsidRPr="00ED732A">
        <w:rPr>
          <w:sz w:val="28"/>
          <w:szCs w:val="28"/>
        </w:rPr>
        <w:t xml:space="preserve"> </w:t>
      </w:r>
      <w:r>
        <w:rPr>
          <w:sz w:val="28"/>
          <w:szCs w:val="28"/>
        </w:rPr>
        <w:t>КУ «Територіальний центр»;</w:t>
      </w:r>
    </w:p>
    <w:p w:rsidR="00832616" w:rsidRDefault="00832616" w:rsidP="00832616">
      <w:pPr>
        <w:shd w:val="clear" w:color="auto" w:fill="FFFFFF"/>
        <w:ind w:firstLine="284"/>
        <w:jc w:val="both"/>
        <w:rPr>
          <w:sz w:val="28"/>
          <w:szCs w:val="28"/>
        </w:rPr>
      </w:pPr>
      <w:r>
        <w:rPr>
          <w:sz w:val="28"/>
          <w:szCs w:val="28"/>
        </w:rPr>
        <w:t>- відкриття відділень та інших структурних підрозділів КУ «Територіальний центр»;</w:t>
      </w:r>
    </w:p>
    <w:p w:rsidR="00832616" w:rsidRDefault="00832616" w:rsidP="00832616">
      <w:pPr>
        <w:shd w:val="clear" w:color="auto" w:fill="FFFFFF"/>
        <w:ind w:firstLine="284"/>
        <w:jc w:val="both"/>
        <w:rPr>
          <w:sz w:val="28"/>
          <w:szCs w:val="28"/>
        </w:rPr>
      </w:pPr>
      <w:r>
        <w:rPr>
          <w:sz w:val="28"/>
          <w:szCs w:val="28"/>
        </w:rPr>
        <w:t>- створення ліквідаційної комісії, затвердження ліквідаційного балансу, передавальних актів;</w:t>
      </w:r>
    </w:p>
    <w:p w:rsidR="00832616" w:rsidRDefault="00832616" w:rsidP="00832616">
      <w:pPr>
        <w:shd w:val="clear" w:color="auto" w:fill="FFFFFF"/>
        <w:ind w:firstLine="284"/>
        <w:jc w:val="both"/>
        <w:rPr>
          <w:sz w:val="28"/>
          <w:szCs w:val="28"/>
        </w:rPr>
      </w:pPr>
      <w:r>
        <w:rPr>
          <w:sz w:val="28"/>
          <w:szCs w:val="28"/>
        </w:rPr>
        <w:t>8.2. Власник має право:</w:t>
      </w:r>
    </w:p>
    <w:p w:rsidR="00832616" w:rsidRDefault="00832616" w:rsidP="00832616">
      <w:pPr>
        <w:shd w:val="clear" w:color="auto" w:fill="FFFFFF"/>
        <w:ind w:firstLine="284"/>
        <w:jc w:val="both"/>
        <w:rPr>
          <w:sz w:val="28"/>
          <w:szCs w:val="28"/>
        </w:rPr>
      </w:pPr>
      <w:r>
        <w:rPr>
          <w:sz w:val="28"/>
          <w:szCs w:val="28"/>
        </w:rPr>
        <w:t>-  отримувати повну інформацію про діяльність КУ «Територіальний центр»;</w:t>
      </w:r>
    </w:p>
    <w:p w:rsidR="00832616" w:rsidRDefault="00832616" w:rsidP="00832616">
      <w:pPr>
        <w:shd w:val="clear" w:color="auto" w:fill="FFFFFF"/>
        <w:ind w:firstLine="284"/>
        <w:jc w:val="both"/>
        <w:rPr>
          <w:sz w:val="28"/>
          <w:szCs w:val="28"/>
        </w:rPr>
      </w:pPr>
      <w:r>
        <w:rPr>
          <w:sz w:val="28"/>
          <w:szCs w:val="28"/>
        </w:rPr>
        <w:t>- знайомитись з даними бухгалтерського обліку, звітності та іншими документами;</w:t>
      </w:r>
    </w:p>
    <w:p w:rsidR="00832616" w:rsidRDefault="00832616" w:rsidP="00832616">
      <w:pPr>
        <w:shd w:val="clear" w:color="auto" w:fill="FFFFFF"/>
        <w:ind w:firstLine="284"/>
        <w:jc w:val="both"/>
        <w:rPr>
          <w:sz w:val="28"/>
          <w:szCs w:val="28"/>
        </w:rPr>
      </w:pPr>
      <w:r>
        <w:rPr>
          <w:sz w:val="28"/>
          <w:szCs w:val="28"/>
        </w:rPr>
        <w:t>- надавати  допомогу у вигляді грошових кошті</w:t>
      </w:r>
      <w:proofErr w:type="gramStart"/>
      <w:r>
        <w:rPr>
          <w:sz w:val="28"/>
          <w:szCs w:val="28"/>
        </w:rPr>
        <w:t>в</w:t>
      </w:r>
      <w:proofErr w:type="gramEnd"/>
      <w:r>
        <w:rPr>
          <w:sz w:val="28"/>
          <w:szCs w:val="28"/>
        </w:rPr>
        <w:t xml:space="preserve">, </w:t>
      </w:r>
      <w:proofErr w:type="gramStart"/>
      <w:r>
        <w:rPr>
          <w:sz w:val="28"/>
          <w:szCs w:val="28"/>
        </w:rPr>
        <w:t>майна</w:t>
      </w:r>
      <w:proofErr w:type="gramEnd"/>
      <w:r>
        <w:rPr>
          <w:sz w:val="28"/>
          <w:szCs w:val="28"/>
        </w:rPr>
        <w:t>, обладнання та інших матеріальних цінностей необхідних для діяльності  КУ «Територіальний центр».</w:t>
      </w:r>
    </w:p>
    <w:p w:rsidR="00832616" w:rsidRDefault="00832616" w:rsidP="00832616">
      <w:pPr>
        <w:shd w:val="clear" w:color="auto" w:fill="FFFFFF"/>
        <w:ind w:firstLine="284"/>
        <w:jc w:val="both"/>
        <w:rPr>
          <w:sz w:val="28"/>
          <w:szCs w:val="28"/>
        </w:rPr>
      </w:pPr>
      <w:r>
        <w:rPr>
          <w:sz w:val="28"/>
          <w:szCs w:val="28"/>
        </w:rPr>
        <w:t>- контролювати виконання завдань, покладених Власником на КУ «Територіальний центр».</w:t>
      </w:r>
    </w:p>
    <w:p w:rsidR="00832616" w:rsidRDefault="00832616" w:rsidP="00832616">
      <w:pPr>
        <w:shd w:val="clear" w:color="auto" w:fill="FFFFFF"/>
        <w:ind w:firstLine="284"/>
        <w:jc w:val="both"/>
        <w:rPr>
          <w:sz w:val="28"/>
          <w:szCs w:val="28"/>
          <w:lang w:val="uk-UA"/>
        </w:rPr>
      </w:pPr>
    </w:p>
    <w:p w:rsidR="00F41A11" w:rsidRDefault="00F41A11" w:rsidP="00832616">
      <w:pPr>
        <w:shd w:val="clear" w:color="auto" w:fill="FFFFFF"/>
        <w:ind w:firstLine="284"/>
        <w:jc w:val="both"/>
        <w:rPr>
          <w:sz w:val="28"/>
          <w:szCs w:val="28"/>
          <w:lang w:val="uk-UA"/>
        </w:rPr>
      </w:pPr>
    </w:p>
    <w:p w:rsidR="00F41A11" w:rsidRDefault="00F41A11" w:rsidP="00832616">
      <w:pPr>
        <w:shd w:val="clear" w:color="auto" w:fill="FFFFFF"/>
        <w:ind w:firstLine="284"/>
        <w:jc w:val="both"/>
        <w:rPr>
          <w:sz w:val="28"/>
          <w:szCs w:val="28"/>
          <w:lang w:val="uk-UA"/>
        </w:rPr>
      </w:pPr>
    </w:p>
    <w:p w:rsidR="00F41A11" w:rsidRDefault="00F41A11" w:rsidP="00832616">
      <w:pPr>
        <w:shd w:val="clear" w:color="auto" w:fill="FFFFFF"/>
        <w:ind w:firstLine="284"/>
        <w:jc w:val="both"/>
        <w:rPr>
          <w:sz w:val="28"/>
          <w:szCs w:val="28"/>
          <w:lang w:val="uk-UA"/>
        </w:rPr>
      </w:pPr>
    </w:p>
    <w:p w:rsidR="00F41A11" w:rsidRPr="00F41A11" w:rsidRDefault="00F41A11" w:rsidP="00832616">
      <w:pPr>
        <w:shd w:val="clear" w:color="auto" w:fill="FFFFFF"/>
        <w:ind w:firstLine="284"/>
        <w:jc w:val="both"/>
        <w:rPr>
          <w:sz w:val="28"/>
          <w:szCs w:val="28"/>
          <w:lang w:val="uk-UA"/>
        </w:rPr>
      </w:pP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9.  Майно та фінансування</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bookmarkStart w:id="1" w:name="dfasllukb9"/>
      <w:bookmarkStart w:id="2" w:name="bssPhr35"/>
      <w:bookmarkStart w:id="3" w:name="bssPhr34"/>
      <w:bookmarkStart w:id="4" w:name="dfas6f9xu5"/>
      <w:bookmarkEnd w:id="1"/>
      <w:bookmarkEnd w:id="2"/>
      <w:bookmarkEnd w:id="3"/>
      <w:bookmarkEnd w:id="4"/>
      <w:r>
        <w:rPr>
          <w:sz w:val="28"/>
          <w:szCs w:val="28"/>
        </w:rPr>
        <w:t xml:space="preserve">    9.1. Майно Центру є комунальною власністю  і закріплюється за ним на праві </w:t>
      </w:r>
      <w:proofErr w:type="gramStart"/>
      <w:r>
        <w:rPr>
          <w:sz w:val="28"/>
          <w:szCs w:val="28"/>
        </w:rPr>
        <w:t>оперативного</w:t>
      </w:r>
      <w:proofErr w:type="gramEnd"/>
      <w:r>
        <w:rPr>
          <w:sz w:val="28"/>
          <w:szCs w:val="28"/>
        </w:rPr>
        <w:t xml:space="preserve"> управління. Майном Центру є необоротні та оборотні активи, основні засоби та грошові кошти, а також інші цінності, вартість яких вказана у самостійному балансі Центру.</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5" w:name="dfase158tp"/>
      <w:bookmarkStart w:id="6" w:name="bssPhr36"/>
      <w:bookmarkEnd w:id="5"/>
      <w:bookmarkEnd w:id="6"/>
      <w:r>
        <w:rPr>
          <w:sz w:val="28"/>
          <w:szCs w:val="28"/>
        </w:rPr>
        <w:t xml:space="preserve">      9.2.  Центр не має права відчужувати або іншим способом розпоряджатись закріпленим за ним майном, що належить до основних фондів, без попередньої згоди Власника. Центр не має права безоплатно передавати майно, яке йому належить, третім особам (юридичним чи фізичним особам) крім випадків, прямо передбачених законодавством.</w:t>
      </w:r>
      <w:bookmarkStart w:id="7" w:name="dfasqfn6k6"/>
      <w:bookmarkStart w:id="8" w:name="bssPhr37"/>
      <w:bookmarkEnd w:id="7"/>
      <w:bookmarkEnd w:id="8"/>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9.3.  Джерелами формування майна та коштів Центру є:</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9" w:name="dfasw4zipb"/>
      <w:bookmarkStart w:id="10" w:name="bssPhr38"/>
      <w:bookmarkEnd w:id="9"/>
      <w:bookmarkEnd w:id="10"/>
      <w:r>
        <w:rPr>
          <w:sz w:val="28"/>
          <w:szCs w:val="28"/>
        </w:rPr>
        <w:t>- комунальне майно, передане Центру Власником;</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1" w:name="dfasqfuq0q"/>
      <w:bookmarkStart w:id="12" w:name="bssPhr39"/>
      <w:bookmarkEnd w:id="11"/>
      <w:bookmarkEnd w:id="12"/>
      <w:r>
        <w:rPr>
          <w:sz w:val="28"/>
          <w:szCs w:val="28"/>
        </w:rPr>
        <w:t>- кошти місцевого бюджету;</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3" w:name="dfas0088n6"/>
      <w:bookmarkStart w:id="14" w:name="bssPhr40"/>
      <w:bookmarkEnd w:id="13"/>
      <w:bookmarkEnd w:id="14"/>
      <w:r>
        <w:rPr>
          <w:sz w:val="28"/>
          <w:szCs w:val="28"/>
        </w:rPr>
        <w:t>- власні надходження Центру: кошти від здачі в оренду (за згодою Власника) майна, закріпленого на праві оперативного управління; кошти та інше майно, одержані від виконання робіт та надання послуг;</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5" w:name="dfas6d0aq8"/>
      <w:bookmarkStart w:id="16" w:name="bssPhr41"/>
      <w:bookmarkEnd w:id="15"/>
      <w:bookmarkEnd w:id="16"/>
      <w:r>
        <w:rPr>
          <w:sz w:val="28"/>
          <w:szCs w:val="28"/>
        </w:rPr>
        <w:t>- цільові кошти;</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7" w:name="dfas8cq6wg"/>
      <w:bookmarkStart w:id="18" w:name="bssPhr42"/>
      <w:bookmarkEnd w:id="17"/>
      <w:bookmarkEnd w:id="18"/>
      <w:r>
        <w:rPr>
          <w:sz w:val="28"/>
          <w:szCs w:val="28"/>
        </w:rPr>
        <w:t>- кредити банків;</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9" w:name="dfasn075kg"/>
      <w:bookmarkStart w:id="20" w:name="bssPhr43"/>
      <w:bookmarkEnd w:id="19"/>
      <w:bookmarkEnd w:id="20"/>
      <w:r>
        <w:rPr>
          <w:sz w:val="28"/>
          <w:szCs w:val="28"/>
        </w:rPr>
        <w:t>- майно, придбане в інших юридичних або фізичних осіб;</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1" w:name="dfasavs93z"/>
      <w:bookmarkStart w:id="22" w:name="bssPhr44"/>
      <w:bookmarkEnd w:id="21"/>
      <w:bookmarkEnd w:id="22"/>
      <w:r>
        <w:rPr>
          <w:sz w:val="28"/>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Pr>
          <w:sz w:val="28"/>
          <w:szCs w:val="28"/>
        </w:rPr>
        <w:t>соц</w:t>
      </w:r>
      <w:proofErr w:type="gramEnd"/>
      <w:r>
        <w:rPr>
          <w:sz w:val="28"/>
          <w:szCs w:val="28"/>
        </w:rPr>
        <w:t>іально-економічного розвитку регіону, тощо;</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3" w:name="dfasu81g33"/>
      <w:bookmarkStart w:id="24" w:name="bssPhr45"/>
      <w:bookmarkEnd w:id="23"/>
      <w:bookmarkEnd w:id="24"/>
      <w:r>
        <w:rPr>
          <w:sz w:val="28"/>
          <w:szCs w:val="28"/>
        </w:rPr>
        <w:t>- майно, отримане з інших джерел, не заборонених чинним законодавством України;</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5" w:name="dfas07mz2u"/>
      <w:bookmarkStart w:id="26" w:name="bssPhr46"/>
      <w:bookmarkStart w:id="27" w:name="dfasgvr03g"/>
      <w:bookmarkStart w:id="28" w:name="bssPhr47"/>
      <w:bookmarkEnd w:id="25"/>
      <w:bookmarkEnd w:id="26"/>
      <w:bookmarkEnd w:id="27"/>
      <w:bookmarkEnd w:id="28"/>
      <w:r>
        <w:rPr>
          <w:sz w:val="28"/>
          <w:szCs w:val="28"/>
        </w:rPr>
        <w:t xml:space="preserve">        Вилучають майно Центру лише у випадках, передбачених чинним законодавством України.</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9" w:name="dfaszpb4du"/>
      <w:bookmarkStart w:id="30" w:name="bssPhr48"/>
      <w:bookmarkEnd w:id="29"/>
      <w:bookmarkEnd w:id="30"/>
      <w:r>
        <w:rPr>
          <w:sz w:val="28"/>
          <w:szCs w:val="28"/>
        </w:rPr>
        <w:t xml:space="preserve">     9.4. Центр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9.5.  Центр має право на придбання та оренду обладнання, необхідного для забезпечення функціонування.</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1" w:name="dfasv5io53"/>
      <w:bookmarkStart w:id="32" w:name="bssPhr51"/>
      <w:bookmarkEnd w:id="31"/>
      <w:bookmarkEnd w:id="32"/>
      <w:r>
        <w:rPr>
          <w:sz w:val="28"/>
          <w:szCs w:val="28"/>
        </w:rPr>
        <w:t xml:space="preserve">     9.6. Центр самостійно здійснює оперативний, бухгалтерський облік, веде </w:t>
      </w:r>
      <w:r>
        <w:rPr>
          <w:sz w:val="28"/>
          <w:szCs w:val="28"/>
        </w:rPr>
        <w:br/>
        <w:t>статистичну, бухгалтерську та медичну звітність і подає її органам, уповноваженим контролювати відповідні напрями діяльності Центру у визначеному законодавством порядку.</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3" w:name="bss-anchor"/>
      <w:bookmarkStart w:id="34" w:name="dfaskoo7s2"/>
      <w:bookmarkStart w:id="35" w:name="bssPhr52"/>
      <w:bookmarkEnd w:id="33"/>
      <w:bookmarkEnd w:id="34"/>
      <w:bookmarkEnd w:id="35"/>
      <w:r>
        <w:rPr>
          <w:sz w:val="28"/>
          <w:szCs w:val="28"/>
        </w:rPr>
        <w:t xml:space="preserve">     9.7. Власні надходження Центру використовують відповідно до чинного </w:t>
      </w:r>
      <w:r>
        <w:rPr>
          <w:sz w:val="28"/>
          <w:szCs w:val="28"/>
        </w:rPr>
        <w:br/>
        <w:t>законодавства України.</w:t>
      </w:r>
    </w:p>
    <w:p w:rsidR="00832616" w:rsidRDefault="00832616" w:rsidP="00832616">
      <w:pPr>
        <w:shd w:val="clear" w:color="auto" w:fill="FFFFFF"/>
        <w:tabs>
          <w:tab w:val="left" w:pos="567"/>
        </w:tabs>
        <w:jc w:val="both"/>
        <w:rPr>
          <w:sz w:val="28"/>
          <w:szCs w:val="28"/>
          <w:lang w:val="uk-UA"/>
        </w:rPr>
      </w:pPr>
      <w:r>
        <w:rPr>
          <w:sz w:val="28"/>
          <w:szCs w:val="28"/>
        </w:rPr>
        <w:t xml:space="preserve">     9.8. Збитки, завдані Центру внаслідок порушення його майнових прав громадянами, юридичними особами і державними органами, відшкодовується за </w:t>
      </w:r>
      <w:proofErr w:type="gramStart"/>
      <w:r>
        <w:rPr>
          <w:sz w:val="28"/>
          <w:szCs w:val="28"/>
        </w:rPr>
        <w:t>р</w:t>
      </w:r>
      <w:proofErr w:type="gramEnd"/>
      <w:r>
        <w:rPr>
          <w:sz w:val="28"/>
          <w:szCs w:val="28"/>
        </w:rPr>
        <w:t>ішенням суду або господарського суду.</w:t>
      </w:r>
    </w:p>
    <w:p w:rsidR="00F41A11" w:rsidRDefault="00F41A11" w:rsidP="00832616">
      <w:pPr>
        <w:shd w:val="clear" w:color="auto" w:fill="FFFFFF"/>
        <w:tabs>
          <w:tab w:val="left" w:pos="567"/>
        </w:tabs>
        <w:jc w:val="both"/>
        <w:rPr>
          <w:sz w:val="28"/>
          <w:szCs w:val="28"/>
          <w:lang w:val="uk-UA"/>
        </w:rPr>
      </w:pPr>
    </w:p>
    <w:p w:rsidR="00F41A11" w:rsidRPr="00F41A11" w:rsidRDefault="00F41A11" w:rsidP="00832616">
      <w:pPr>
        <w:shd w:val="clear" w:color="auto" w:fill="FFFFFF"/>
        <w:tabs>
          <w:tab w:val="left" w:pos="567"/>
        </w:tabs>
        <w:jc w:val="both"/>
        <w:rPr>
          <w:sz w:val="28"/>
          <w:szCs w:val="28"/>
          <w:lang w:val="uk-UA"/>
        </w:rPr>
      </w:pP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9.9. Перевірка наявності, порядку використання майна, фінансової діяльності Центру здійснюється в установленому законодавством порядку.  </w:t>
      </w:r>
    </w:p>
    <w:p w:rsidR="00832616" w:rsidRPr="004B6FA6" w:rsidRDefault="00832616" w:rsidP="00832616">
      <w:pPr>
        <w:pStyle w:val="a6"/>
        <w:shd w:val="clear" w:color="auto" w:fill="FFFFFF"/>
        <w:tabs>
          <w:tab w:val="left" w:pos="567"/>
        </w:tabs>
        <w:ind w:left="0"/>
        <w:jc w:val="both"/>
        <w:rPr>
          <w:sz w:val="28"/>
          <w:szCs w:val="28"/>
        </w:rPr>
      </w:pPr>
    </w:p>
    <w:p w:rsidR="00832616" w:rsidRDefault="00832616" w:rsidP="00832616">
      <w:pPr>
        <w:shd w:val="clear" w:color="auto" w:fill="FFFFFF"/>
        <w:tabs>
          <w:tab w:val="left" w:pos="567"/>
        </w:tabs>
        <w:jc w:val="center"/>
        <w:rPr>
          <w:b/>
          <w:sz w:val="28"/>
          <w:szCs w:val="28"/>
        </w:rPr>
      </w:pPr>
      <w:r>
        <w:rPr>
          <w:b/>
          <w:sz w:val="28"/>
          <w:szCs w:val="28"/>
        </w:rPr>
        <w:t>10. Фінансова, соціальна діяльність</w:t>
      </w:r>
    </w:p>
    <w:p w:rsidR="00832616" w:rsidRDefault="00832616" w:rsidP="00832616">
      <w:pPr>
        <w:shd w:val="clear" w:color="auto" w:fill="FFFFFF"/>
        <w:tabs>
          <w:tab w:val="left" w:pos="567"/>
        </w:tabs>
        <w:jc w:val="center"/>
        <w:rPr>
          <w:b/>
          <w:sz w:val="28"/>
          <w:szCs w:val="28"/>
        </w:rPr>
      </w:pPr>
    </w:p>
    <w:p w:rsidR="00832616" w:rsidRDefault="00832616" w:rsidP="00832616">
      <w:pPr>
        <w:pStyle w:val="a6"/>
        <w:numPr>
          <w:ilvl w:val="1"/>
          <w:numId w:val="8"/>
        </w:numPr>
        <w:shd w:val="clear" w:color="auto" w:fill="FFFFFF"/>
        <w:tabs>
          <w:tab w:val="left" w:pos="567"/>
        </w:tabs>
        <w:jc w:val="both"/>
        <w:rPr>
          <w:b/>
          <w:sz w:val="28"/>
          <w:szCs w:val="28"/>
        </w:rPr>
      </w:pPr>
      <w:r>
        <w:rPr>
          <w:sz w:val="28"/>
          <w:szCs w:val="28"/>
        </w:rPr>
        <w:t>Центр є неприбутковою організацією.</w:t>
      </w:r>
    </w:p>
    <w:p w:rsidR="00832616" w:rsidRDefault="00832616" w:rsidP="00832616">
      <w:pPr>
        <w:pStyle w:val="a6"/>
        <w:shd w:val="clear" w:color="auto" w:fill="FFFFFF"/>
        <w:tabs>
          <w:tab w:val="left" w:pos="567"/>
        </w:tabs>
        <w:ind w:left="0"/>
        <w:jc w:val="both"/>
        <w:rPr>
          <w:b/>
          <w:sz w:val="28"/>
          <w:szCs w:val="28"/>
        </w:rPr>
      </w:pPr>
      <w:r>
        <w:rPr>
          <w:sz w:val="28"/>
          <w:szCs w:val="28"/>
        </w:rPr>
        <w:t xml:space="preserve">     10.2. Центр утримується за рахунок коштів, які відповідно до Бюджетного кодексу України виділяються з місцевих бюджетів на соціальний захист населення та враховуються під час визначення обсягу міжбюджетних трансфертів між державним бюджетом та місцевими бюджетами, інших надходжень, у тому числі від </w:t>
      </w:r>
      <w:proofErr w:type="gramStart"/>
      <w:r>
        <w:rPr>
          <w:sz w:val="28"/>
          <w:szCs w:val="28"/>
        </w:rPr>
        <w:t>д</w:t>
      </w:r>
      <w:proofErr w:type="gramEnd"/>
      <w:r>
        <w:rPr>
          <w:sz w:val="28"/>
          <w:szCs w:val="28"/>
        </w:rPr>
        <w:t xml:space="preserve">іяльності його структурних підрозділів, від надання платних </w:t>
      </w:r>
      <w:proofErr w:type="gramStart"/>
      <w:r>
        <w:rPr>
          <w:sz w:val="28"/>
          <w:szCs w:val="28"/>
        </w:rPr>
        <w:t>соц</w:t>
      </w:r>
      <w:proofErr w:type="gramEnd"/>
      <w:r>
        <w:rPr>
          <w:sz w:val="28"/>
          <w:szCs w:val="28"/>
        </w:rPr>
        <w:t>іальних послуг, а також благодійних коштів громадян, установ та організацій.</w:t>
      </w:r>
    </w:p>
    <w:p w:rsidR="00832616" w:rsidRDefault="00832616" w:rsidP="00832616">
      <w:pPr>
        <w:shd w:val="clear" w:color="auto" w:fill="FFFFFF"/>
        <w:tabs>
          <w:tab w:val="left" w:pos="567"/>
        </w:tabs>
        <w:jc w:val="both"/>
        <w:rPr>
          <w:sz w:val="28"/>
          <w:szCs w:val="28"/>
        </w:rPr>
      </w:pPr>
      <w:r>
        <w:rPr>
          <w:sz w:val="28"/>
          <w:szCs w:val="28"/>
        </w:rPr>
        <w:t xml:space="preserve">     10.3. Центр має право:</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самостійно планувати свою діяльність і визначати перспективи розвитку;</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організовувати матеріально-технічне забезпечення своєї діяльності;</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користуватися землею та іншими природними ресурсами;</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брати участь у конференціях, з’їздах, симпозіумах;</w:t>
      </w:r>
    </w:p>
    <w:p w:rsidR="00832616" w:rsidRPr="004B6FA6" w:rsidRDefault="00832616" w:rsidP="00832616">
      <w:pPr>
        <w:pStyle w:val="a6"/>
        <w:shd w:val="clear" w:color="auto" w:fill="FFFFFF"/>
        <w:ind w:left="0"/>
        <w:jc w:val="both"/>
        <w:rPr>
          <w:sz w:val="28"/>
          <w:szCs w:val="28"/>
        </w:rPr>
      </w:pPr>
      <w:r w:rsidRPr="004B6FA6">
        <w:rPr>
          <w:b/>
          <w:sz w:val="28"/>
          <w:szCs w:val="28"/>
        </w:rPr>
        <w:t xml:space="preserve">- </w:t>
      </w:r>
      <w:r w:rsidRPr="004B6FA6">
        <w:rPr>
          <w:sz w:val="28"/>
          <w:szCs w:val="28"/>
        </w:rPr>
        <w:t xml:space="preserve">      </w:t>
      </w:r>
      <w:proofErr w:type="gramStart"/>
      <w:r w:rsidRPr="004B6FA6">
        <w:rPr>
          <w:sz w:val="28"/>
          <w:szCs w:val="28"/>
        </w:rPr>
        <w:t>у</w:t>
      </w:r>
      <w:proofErr w:type="gramEnd"/>
      <w:r w:rsidRPr="004B6FA6">
        <w:rPr>
          <w:sz w:val="28"/>
          <w:szCs w:val="28"/>
        </w:rPr>
        <w:t xml:space="preserve"> межах своїх повноважень та дозволу Власника розпоряджатися майном, наданим йому в оперативне управління;</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набувати (купувати в межах фінансового плану, приймати у спадщину, приймати в дар, приймати в якості благодійного внеску) майно, кошти та інше;</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брати в оренду рухоме й нерухоме майно та здавати в оренду майно згідно із встановленим Власником  порядком;</w:t>
      </w:r>
    </w:p>
    <w:p w:rsidR="00832616" w:rsidRPr="004B6FA6" w:rsidRDefault="00832616" w:rsidP="00832616">
      <w:pPr>
        <w:pStyle w:val="a6"/>
        <w:numPr>
          <w:ilvl w:val="2"/>
          <w:numId w:val="7"/>
        </w:numPr>
        <w:shd w:val="clear" w:color="auto" w:fill="FFFFFF"/>
        <w:ind w:left="0" w:firstLine="0"/>
        <w:jc w:val="both"/>
        <w:rPr>
          <w:sz w:val="28"/>
          <w:szCs w:val="28"/>
        </w:rPr>
      </w:pPr>
      <w:r w:rsidRPr="004B6FA6">
        <w:rPr>
          <w:sz w:val="28"/>
          <w:szCs w:val="28"/>
        </w:rPr>
        <w:t>укладати цивільно-правові угоди, контракти з будь-якими юридичними та фізичними особами;</w:t>
      </w:r>
    </w:p>
    <w:p w:rsidR="00832616" w:rsidRPr="004B6FA6" w:rsidRDefault="00832616" w:rsidP="00832616">
      <w:pPr>
        <w:pStyle w:val="a6"/>
        <w:numPr>
          <w:ilvl w:val="2"/>
          <w:numId w:val="7"/>
        </w:numPr>
        <w:shd w:val="clear" w:color="auto" w:fill="FFFFFF"/>
        <w:ind w:left="0" w:firstLine="0"/>
        <w:jc w:val="both"/>
        <w:rPr>
          <w:sz w:val="28"/>
          <w:szCs w:val="28"/>
        </w:rPr>
      </w:pPr>
      <w:r w:rsidRPr="004B6FA6">
        <w:rPr>
          <w:sz w:val="28"/>
          <w:szCs w:val="28"/>
        </w:rPr>
        <w:t>надавати платні послуги, передбаченні чинним законодавством України,  цим Статутом та внутрішніми положеннями Центру;</w:t>
      </w:r>
    </w:p>
    <w:p w:rsidR="00832616" w:rsidRDefault="00832616" w:rsidP="00832616">
      <w:pPr>
        <w:shd w:val="clear" w:color="auto" w:fill="FFFFFF"/>
        <w:tabs>
          <w:tab w:val="left" w:pos="567"/>
        </w:tabs>
        <w:jc w:val="both"/>
        <w:rPr>
          <w:sz w:val="28"/>
          <w:szCs w:val="28"/>
        </w:rPr>
      </w:pPr>
      <w:r>
        <w:rPr>
          <w:sz w:val="28"/>
          <w:szCs w:val="28"/>
        </w:rPr>
        <w:t xml:space="preserve">     10.4. Умови оплати праці працівників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соціального обслуговування (надання соціальних послуг), що затверджуються наказами Мінсоцполітики.</w:t>
      </w:r>
    </w:p>
    <w:p w:rsidR="00832616" w:rsidRDefault="00832616" w:rsidP="00832616">
      <w:pPr>
        <w:shd w:val="clear" w:color="auto" w:fill="FFFFFF"/>
        <w:tabs>
          <w:tab w:val="left" w:pos="567"/>
        </w:tabs>
        <w:jc w:val="both"/>
        <w:rPr>
          <w:sz w:val="28"/>
          <w:szCs w:val="28"/>
        </w:rPr>
      </w:pPr>
      <w:r>
        <w:rPr>
          <w:sz w:val="28"/>
          <w:szCs w:val="28"/>
        </w:rPr>
        <w:t xml:space="preserve">     10.5. Для соціального обслуговування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832616" w:rsidRDefault="00832616" w:rsidP="00832616">
      <w:pPr>
        <w:shd w:val="clear" w:color="auto" w:fill="FFFFFF"/>
        <w:tabs>
          <w:tab w:val="left" w:pos="567"/>
        </w:tabs>
        <w:jc w:val="both"/>
        <w:rPr>
          <w:sz w:val="28"/>
          <w:szCs w:val="28"/>
        </w:rPr>
      </w:pPr>
      <w:r>
        <w:rPr>
          <w:sz w:val="28"/>
          <w:szCs w:val="28"/>
        </w:rPr>
        <w:t xml:space="preserve">     10.6.  Центр має право у встановленому порядку отримувати гуманітарну та благодійну допомогу, в тому числі закордонну, яка використовується для надання допомоги громадянам, зазначеним у пункті 1.4. цього статуту, та поліпшення матеріально-технічної бази територіального центру.</w:t>
      </w:r>
    </w:p>
    <w:p w:rsidR="00832616" w:rsidRDefault="00832616" w:rsidP="00832616">
      <w:pPr>
        <w:shd w:val="clear" w:color="auto" w:fill="FFFFFF"/>
        <w:tabs>
          <w:tab w:val="left" w:pos="567"/>
        </w:tabs>
        <w:jc w:val="both"/>
        <w:rPr>
          <w:sz w:val="28"/>
          <w:szCs w:val="28"/>
        </w:rPr>
      </w:pPr>
      <w:r>
        <w:rPr>
          <w:sz w:val="28"/>
          <w:szCs w:val="28"/>
        </w:rPr>
        <w:t xml:space="preserve">      10.7. Центр у встановленому порядку здійснює оперативний бухгалтерський облік результатів своєї діяльності, веде статистичну звітність, несе повну відповідальність за дотриманням податкової та кредитної дисципліни.</w:t>
      </w:r>
    </w:p>
    <w:p w:rsidR="00832616" w:rsidRDefault="00832616" w:rsidP="00832616">
      <w:pPr>
        <w:shd w:val="clear" w:color="auto" w:fill="FFFFFF"/>
        <w:tabs>
          <w:tab w:val="left" w:pos="567"/>
        </w:tabs>
        <w:jc w:val="both"/>
        <w:rPr>
          <w:sz w:val="28"/>
          <w:szCs w:val="28"/>
        </w:rPr>
      </w:pPr>
      <w:r>
        <w:rPr>
          <w:sz w:val="28"/>
          <w:szCs w:val="28"/>
        </w:rPr>
        <w:lastRenderedPageBreak/>
        <w:t xml:space="preserve">     10.8.  Центр у встановлені терміни подає Департаменту </w:t>
      </w:r>
      <w:proofErr w:type="gramStart"/>
      <w:r>
        <w:rPr>
          <w:sz w:val="28"/>
          <w:szCs w:val="28"/>
        </w:rPr>
        <w:t>соц</w:t>
      </w:r>
      <w:proofErr w:type="gramEnd"/>
      <w:r>
        <w:rPr>
          <w:sz w:val="28"/>
          <w:szCs w:val="28"/>
        </w:rPr>
        <w:t>іального захисту населення облдержадміністрації, всі необхідні звіти про роботу закладу.</w:t>
      </w:r>
    </w:p>
    <w:p w:rsidR="00832616" w:rsidRDefault="00832616" w:rsidP="00832616">
      <w:pPr>
        <w:shd w:val="clear" w:color="auto" w:fill="FFFFFF"/>
        <w:tabs>
          <w:tab w:val="left" w:pos="567"/>
        </w:tabs>
        <w:jc w:val="both"/>
        <w:rPr>
          <w:sz w:val="28"/>
          <w:szCs w:val="28"/>
        </w:rPr>
      </w:pPr>
      <w:r>
        <w:rPr>
          <w:sz w:val="28"/>
          <w:szCs w:val="28"/>
        </w:rPr>
        <w:t xml:space="preserve">     10.9.  Перевірка роботи та контроль за організацією діяльності, пов’язаної із соціальним обслуговуванням (надання соціальних послуг), структурних підрозділів, ревізія фінансово-господарської діяльності Центру проводиться відповідно до законодавства України.</w:t>
      </w:r>
    </w:p>
    <w:p w:rsidR="00832616" w:rsidRDefault="00832616" w:rsidP="00832616">
      <w:pPr>
        <w:shd w:val="clear" w:color="auto" w:fill="FFFFFF"/>
        <w:tabs>
          <w:tab w:val="left" w:pos="567"/>
        </w:tabs>
        <w:jc w:val="both"/>
        <w:rPr>
          <w:sz w:val="28"/>
          <w:szCs w:val="28"/>
        </w:rPr>
      </w:pPr>
      <w:r>
        <w:rPr>
          <w:sz w:val="28"/>
          <w:szCs w:val="28"/>
        </w:rPr>
        <w:t xml:space="preserve">      10.10. Директор Центру щорічно звітує перед власником про проведену роботу за звітний період.</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10.11.  Соціальна діяльність Центру здійснюється відповідно до чинного законодавства з урахуванням фінансових можливостей.</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10.12.  Центр в установленому порядку веде облік військовозобов’язаних, призовників і допризовників, несе відповідальність за додержання вимог і норм щодо охорони, раціонального використання, відновлення природних ресурсів, проводить заходи з цивільної оборони, протипожежної безпеки, охорони праці тощо.</w:t>
      </w:r>
    </w:p>
    <w:p w:rsidR="00832616" w:rsidRPr="004B6FA6" w:rsidRDefault="00832616" w:rsidP="00832616">
      <w:pPr>
        <w:pStyle w:val="a6"/>
        <w:shd w:val="clear" w:color="auto" w:fill="FFFFFF"/>
        <w:tabs>
          <w:tab w:val="left" w:pos="567"/>
        </w:tabs>
        <w:ind w:left="0"/>
        <w:jc w:val="both"/>
        <w:rPr>
          <w:sz w:val="28"/>
          <w:szCs w:val="28"/>
        </w:rPr>
      </w:pPr>
    </w:p>
    <w:p w:rsidR="00832616" w:rsidRDefault="00832616" w:rsidP="00832616">
      <w:pPr>
        <w:shd w:val="clear" w:color="auto" w:fill="FFFFFF"/>
        <w:tabs>
          <w:tab w:val="left" w:pos="567"/>
        </w:tabs>
        <w:jc w:val="center"/>
        <w:rPr>
          <w:b/>
          <w:sz w:val="28"/>
          <w:szCs w:val="28"/>
        </w:rPr>
      </w:pPr>
      <w:r>
        <w:rPr>
          <w:b/>
          <w:sz w:val="28"/>
          <w:szCs w:val="28"/>
        </w:rPr>
        <w:t>11. Внесення змін та доповнень до Статуту</w:t>
      </w:r>
    </w:p>
    <w:p w:rsidR="00832616" w:rsidRDefault="00832616" w:rsidP="00832616">
      <w:pPr>
        <w:shd w:val="clear" w:color="auto" w:fill="FFFFFF"/>
        <w:tabs>
          <w:tab w:val="left" w:pos="567"/>
        </w:tabs>
        <w:jc w:val="center"/>
        <w:rPr>
          <w:b/>
          <w:sz w:val="28"/>
          <w:szCs w:val="28"/>
        </w:rPr>
      </w:pP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11.1. Внесення змін та доповнень до Статуту проводиться за рішенням Власника згідно з чинним законодавством України.</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11.2. Зміни та доповнення до Статуту набувають юридичної сили з моменту їх державної реєстрації.</w:t>
      </w:r>
    </w:p>
    <w:p w:rsidR="00832616" w:rsidRDefault="00832616" w:rsidP="00832616">
      <w:pPr>
        <w:shd w:val="clear" w:color="auto" w:fill="FFFFFF"/>
        <w:tabs>
          <w:tab w:val="left" w:pos="567"/>
        </w:tabs>
        <w:jc w:val="center"/>
        <w:rPr>
          <w:b/>
          <w:sz w:val="28"/>
          <w:szCs w:val="28"/>
        </w:rPr>
      </w:pPr>
    </w:p>
    <w:p w:rsidR="00832616" w:rsidRDefault="00832616" w:rsidP="00832616">
      <w:pPr>
        <w:numPr>
          <w:ilvl w:val="0"/>
          <w:numId w:val="9"/>
        </w:numPr>
        <w:shd w:val="clear" w:color="auto" w:fill="FFFFFF"/>
        <w:tabs>
          <w:tab w:val="left" w:pos="567"/>
        </w:tabs>
        <w:rPr>
          <w:b/>
          <w:sz w:val="28"/>
          <w:szCs w:val="28"/>
        </w:rPr>
      </w:pPr>
      <w:r>
        <w:rPr>
          <w:b/>
          <w:sz w:val="28"/>
          <w:szCs w:val="28"/>
        </w:rPr>
        <w:t xml:space="preserve"> Припинення діяльності Центру</w:t>
      </w:r>
    </w:p>
    <w:p w:rsidR="00832616" w:rsidRDefault="00832616" w:rsidP="00832616">
      <w:pPr>
        <w:shd w:val="clear" w:color="auto" w:fill="FFFFFF"/>
        <w:tabs>
          <w:tab w:val="left" w:pos="567"/>
        </w:tabs>
        <w:ind w:left="600"/>
        <w:rPr>
          <w:b/>
          <w:sz w:val="28"/>
          <w:szCs w:val="28"/>
        </w:rPr>
      </w:pPr>
    </w:p>
    <w:p w:rsidR="00832616" w:rsidRPr="004B6FA6" w:rsidRDefault="00832616" w:rsidP="00832616">
      <w:pPr>
        <w:pStyle w:val="a6"/>
        <w:shd w:val="clear" w:color="auto" w:fill="FFFFFF"/>
        <w:tabs>
          <w:tab w:val="left" w:pos="567"/>
        </w:tabs>
        <w:ind w:left="0"/>
        <w:jc w:val="both"/>
        <w:rPr>
          <w:sz w:val="28"/>
          <w:szCs w:val="28"/>
          <w:lang w:val="uk-UA"/>
        </w:rPr>
      </w:pPr>
      <w:r w:rsidRPr="004B6FA6">
        <w:rPr>
          <w:sz w:val="28"/>
          <w:szCs w:val="28"/>
          <w:lang w:val="uk-UA"/>
        </w:rPr>
        <w:t xml:space="preserve">     12.1.  Припинення діяльності Центру відбувається шляхом його реорганізації або ліквідації за рішенням Власника  або суду.</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Ліквідація та реорганізація (злиття, приєднання, поділ, виділення, перетворення) Центру здійснюється відповідно до чинного законодавства України.</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12.2. Ліквідація Центру здійснюється згідно з чинним законодавством України. Ліквідація проводиться ліквідаційною комісією, яка призначається Власником або судом. Порядок і терміни проведення ліквідації, а також термін для пред’явлення претензій кредиторами визначаються відповідно до чинного законодавства.</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Активи Центру, що припиняється, передаються  одній або кільком неприбутковим організаціям відповідного виду або зараховуються до доходу бюджету.</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12.3. Центр вважається реорганізованим або ліквідованим із моменту виключення його з державного реєстру України.</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12.4. При ліквідації та реорганізації Центру працівникам гарантується додержання їх прав та інтересів відповідно до трудового законодавства України.</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12.5.  У випадку реорганізації Центру його права та обов’язки переходять до правонаступників.</w:t>
      </w:r>
    </w:p>
    <w:p w:rsidR="00832616" w:rsidRDefault="00832616" w:rsidP="00832616">
      <w:pPr>
        <w:pStyle w:val="a6"/>
        <w:shd w:val="clear" w:color="auto" w:fill="FFFFFF"/>
        <w:tabs>
          <w:tab w:val="left" w:pos="567"/>
        </w:tabs>
        <w:ind w:left="0"/>
        <w:jc w:val="both"/>
        <w:rPr>
          <w:sz w:val="28"/>
          <w:szCs w:val="28"/>
          <w:lang w:val="uk-UA"/>
        </w:rPr>
      </w:pPr>
    </w:p>
    <w:p w:rsidR="00F41A11" w:rsidRDefault="00F41A11" w:rsidP="00832616">
      <w:pPr>
        <w:pStyle w:val="a6"/>
        <w:shd w:val="clear" w:color="auto" w:fill="FFFFFF"/>
        <w:tabs>
          <w:tab w:val="left" w:pos="567"/>
        </w:tabs>
        <w:ind w:left="0"/>
        <w:jc w:val="both"/>
        <w:rPr>
          <w:sz w:val="28"/>
          <w:szCs w:val="28"/>
          <w:lang w:val="uk-UA"/>
        </w:rPr>
      </w:pPr>
    </w:p>
    <w:p w:rsidR="00F41A11" w:rsidRPr="00F41A11" w:rsidRDefault="00F41A11" w:rsidP="00832616">
      <w:pPr>
        <w:pStyle w:val="a6"/>
        <w:shd w:val="clear" w:color="auto" w:fill="FFFFFF"/>
        <w:tabs>
          <w:tab w:val="left" w:pos="567"/>
        </w:tabs>
        <w:ind w:left="0"/>
        <w:jc w:val="both"/>
        <w:rPr>
          <w:sz w:val="28"/>
          <w:szCs w:val="28"/>
          <w:lang w:val="uk-UA"/>
        </w:rPr>
      </w:pPr>
    </w:p>
    <w:p w:rsidR="00F41A11" w:rsidRPr="00627E76" w:rsidRDefault="00F41A11" w:rsidP="00F41A11">
      <w:pPr>
        <w:pStyle w:val="a8"/>
        <w:shd w:val="clear" w:color="auto" w:fill="FFFFFF"/>
        <w:ind w:left="284"/>
        <w:jc w:val="both"/>
        <w:rPr>
          <w:sz w:val="28"/>
          <w:szCs w:val="28"/>
          <w:lang w:val="uk-UA"/>
        </w:rPr>
      </w:pPr>
      <w:r w:rsidRPr="00627E76">
        <w:rPr>
          <w:sz w:val="28"/>
          <w:szCs w:val="28"/>
          <w:lang w:val="uk-UA"/>
        </w:rPr>
        <w:t>Засновник:   Тетіївська міська рада, що є юридичною особою за законодавством України, місцезнаходження: Київська область, Білоцерківський район, м. Тетіїв, вул. Я. 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особі міського голови, що діє на підставі Закону України «Про місцеве самоврядування в Україні».</w:t>
      </w:r>
    </w:p>
    <w:p w:rsidR="00F41A11" w:rsidRDefault="00F41A11" w:rsidP="00F41A11">
      <w:pPr>
        <w:widowControl w:val="0"/>
        <w:shd w:val="clear" w:color="auto" w:fill="FFFFFF"/>
        <w:tabs>
          <w:tab w:val="left" w:pos="691"/>
        </w:tabs>
        <w:autoSpaceDE w:val="0"/>
        <w:autoSpaceDN w:val="0"/>
        <w:adjustRightInd w:val="0"/>
        <w:ind w:left="284" w:right="-1"/>
        <w:rPr>
          <w:lang w:val="uk-UA"/>
        </w:rPr>
      </w:pPr>
    </w:p>
    <w:p w:rsidR="00F41A11" w:rsidRPr="00627E76" w:rsidRDefault="00F41A11" w:rsidP="00F41A11">
      <w:pPr>
        <w:pStyle w:val="a8"/>
        <w:shd w:val="clear" w:color="auto" w:fill="FFFFFF"/>
        <w:ind w:left="284"/>
        <w:rPr>
          <w:sz w:val="28"/>
          <w:szCs w:val="28"/>
          <w:lang w:val="uk-UA"/>
        </w:rPr>
      </w:pPr>
    </w:p>
    <w:p w:rsidR="00F41A11" w:rsidRDefault="00F41A11" w:rsidP="00F41A11">
      <w:pPr>
        <w:widowControl w:val="0"/>
        <w:shd w:val="clear" w:color="auto" w:fill="FFFFFF"/>
        <w:tabs>
          <w:tab w:val="left" w:pos="691"/>
        </w:tabs>
        <w:autoSpaceDE w:val="0"/>
        <w:autoSpaceDN w:val="0"/>
        <w:adjustRightInd w:val="0"/>
        <w:ind w:left="284"/>
        <w:rPr>
          <w:lang w:val="uk-UA"/>
        </w:rPr>
      </w:pPr>
    </w:p>
    <w:p w:rsidR="00F41A11" w:rsidRDefault="00F41A11" w:rsidP="00F41A11">
      <w:pPr>
        <w:widowControl w:val="0"/>
        <w:shd w:val="clear" w:color="auto" w:fill="FFFFFF"/>
        <w:tabs>
          <w:tab w:val="left" w:pos="691"/>
        </w:tabs>
        <w:autoSpaceDE w:val="0"/>
        <w:autoSpaceDN w:val="0"/>
        <w:adjustRightInd w:val="0"/>
        <w:ind w:left="284"/>
        <w:rPr>
          <w:lang w:val="uk-UA"/>
        </w:rPr>
      </w:pPr>
    </w:p>
    <w:p w:rsidR="003F2300" w:rsidRDefault="003F2300" w:rsidP="00F41A11">
      <w:pPr>
        <w:pStyle w:val="a8"/>
        <w:shd w:val="clear" w:color="auto" w:fill="FFFFFF"/>
        <w:ind w:left="284"/>
        <w:rPr>
          <w:sz w:val="28"/>
          <w:szCs w:val="28"/>
          <w:lang w:val="uk-UA"/>
        </w:rPr>
      </w:pPr>
      <w:r w:rsidRPr="00627E76">
        <w:rPr>
          <w:sz w:val="28"/>
          <w:szCs w:val="28"/>
          <w:lang w:val="uk-UA"/>
        </w:rPr>
        <w:t xml:space="preserve">         </w:t>
      </w:r>
    </w:p>
    <w:p w:rsidR="00F41A11" w:rsidRPr="00FA3608" w:rsidRDefault="003F2300" w:rsidP="00F41A11">
      <w:pPr>
        <w:pStyle w:val="a8"/>
        <w:shd w:val="clear" w:color="auto" w:fill="FFFFFF"/>
        <w:ind w:left="284"/>
      </w:pPr>
      <w:r>
        <w:rPr>
          <w:sz w:val="28"/>
          <w:szCs w:val="28"/>
          <w:lang w:val="uk-UA"/>
        </w:rPr>
        <w:t xml:space="preserve">       </w:t>
      </w:r>
      <w:r w:rsidR="00F41A11">
        <w:rPr>
          <w:sz w:val="28"/>
          <w:szCs w:val="28"/>
        </w:rPr>
        <w:t>Міський голова                                                    Богдан БАЛАГУРА</w:t>
      </w:r>
    </w:p>
    <w:p w:rsidR="00F41A11" w:rsidRDefault="00F41A11" w:rsidP="00F41A11">
      <w:pPr>
        <w:ind w:left="284"/>
        <w:rPr>
          <w:szCs w:val="28"/>
          <w:lang w:val="uk-UA"/>
        </w:rPr>
      </w:pPr>
    </w:p>
    <w:p w:rsidR="00832616" w:rsidRPr="004B6FA6" w:rsidRDefault="00832616" w:rsidP="00832616">
      <w:pPr>
        <w:pStyle w:val="a6"/>
        <w:shd w:val="clear" w:color="auto" w:fill="FFFFFF"/>
        <w:tabs>
          <w:tab w:val="left" w:pos="567"/>
        </w:tabs>
        <w:ind w:left="0"/>
        <w:jc w:val="both"/>
        <w:rPr>
          <w:sz w:val="28"/>
          <w:szCs w:val="28"/>
        </w:rPr>
      </w:pPr>
    </w:p>
    <w:p w:rsidR="00832616" w:rsidRPr="00430B6E" w:rsidRDefault="00832616" w:rsidP="00832616">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832616" w:rsidRDefault="00832616" w:rsidP="00832616">
      <w:pPr>
        <w:shd w:val="clear" w:color="auto" w:fill="FFFFFF"/>
      </w:pPr>
    </w:p>
    <w:p w:rsidR="00832616" w:rsidRDefault="00832616" w:rsidP="00832616"/>
    <w:p w:rsidR="00E76569" w:rsidRDefault="00E76569" w:rsidP="00B4683E">
      <w:pPr>
        <w:jc w:val="both"/>
      </w:pPr>
    </w:p>
    <w:sectPr w:rsidR="00E76569" w:rsidSect="00E919CC">
      <w:pgSz w:w="12240" w:h="15840"/>
      <w:pgMar w:top="709"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313"/>
    <w:multiLevelType w:val="multilevel"/>
    <w:tmpl w:val="F16E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05821"/>
    <w:multiLevelType w:val="hybridMultilevel"/>
    <w:tmpl w:val="30929A52"/>
    <w:lvl w:ilvl="0" w:tplc="D19CEE7C">
      <w:start w:val="1"/>
      <w:numFmt w:val="decimal"/>
      <w:lvlText w:val="%1."/>
      <w:lvlJc w:val="left"/>
      <w:pPr>
        <w:ind w:left="1185" w:hanging="360"/>
      </w:pPr>
      <w:rPr>
        <w:color w:val="000000" w:themeColor="text1"/>
      </w:rPr>
    </w:lvl>
    <w:lvl w:ilvl="1" w:tplc="04220019">
      <w:start w:val="1"/>
      <w:numFmt w:val="lowerLetter"/>
      <w:lvlText w:val="%2."/>
      <w:lvlJc w:val="left"/>
      <w:pPr>
        <w:ind w:left="1905" w:hanging="360"/>
      </w:pPr>
    </w:lvl>
    <w:lvl w:ilvl="2" w:tplc="0422001B">
      <w:start w:val="1"/>
      <w:numFmt w:val="lowerRoman"/>
      <w:lvlText w:val="%3."/>
      <w:lvlJc w:val="right"/>
      <w:pPr>
        <w:ind w:left="2625" w:hanging="180"/>
      </w:pPr>
    </w:lvl>
    <w:lvl w:ilvl="3" w:tplc="0422000F">
      <w:start w:val="1"/>
      <w:numFmt w:val="decimal"/>
      <w:lvlText w:val="%4."/>
      <w:lvlJc w:val="left"/>
      <w:pPr>
        <w:ind w:left="3345" w:hanging="360"/>
      </w:pPr>
    </w:lvl>
    <w:lvl w:ilvl="4" w:tplc="04220019">
      <w:start w:val="1"/>
      <w:numFmt w:val="lowerLetter"/>
      <w:lvlText w:val="%5."/>
      <w:lvlJc w:val="left"/>
      <w:pPr>
        <w:ind w:left="4065" w:hanging="360"/>
      </w:pPr>
    </w:lvl>
    <w:lvl w:ilvl="5" w:tplc="0422001B">
      <w:start w:val="1"/>
      <w:numFmt w:val="lowerRoman"/>
      <w:lvlText w:val="%6."/>
      <w:lvlJc w:val="right"/>
      <w:pPr>
        <w:ind w:left="4785" w:hanging="180"/>
      </w:pPr>
    </w:lvl>
    <w:lvl w:ilvl="6" w:tplc="0422000F">
      <w:start w:val="1"/>
      <w:numFmt w:val="decimal"/>
      <w:lvlText w:val="%7."/>
      <w:lvlJc w:val="left"/>
      <w:pPr>
        <w:ind w:left="5505" w:hanging="360"/>
      </w:pPr>
    </w:lvl>
    <w:lvl w:ilvl="7" w:tplc="04220019">
      <w:start w:val="1"/>
      <w:numFmt w:val="lowerLetter"/>
      <w:lvlText w:val="%8."/>
      <w:lvlJc w:val="left"/>
      <w:pPr>
        <w:ind w:left="6225" w:hanging="360"/>
      </w:pPr>
    </w:lvl>
    <w:lvl w:ilvl="8" w:tplc="0422001B">
      <w:start w:val="1"/>
      <w:numFmt w:val="lowerRoman"/>
      <w:lvlText w:val="%9."/>
      <w:lvlJc w:val="right"/>
      <w:pPr>
        <w:ind w:left="6945" w:hanging="180"/>
      </w:pPr>
    </w:lvl>
  </w:abstractNum>
  <w:abstractNum w:abstractNumId="2">
    <w:nsid w:val="1826226B"/>
    <w:multiLevelType w:val="hybridMultilevel"/>
    <w:tmpl w:val="0BD444B6"/>
    <w:lvl w:ilvl="0" w:tplc="89F86ADC">
      <w:start w:val="4"/>
      <w:numFmt w:val="decimal"/>
      <w:lvlText w:val="%1."/>
      <w:lvlJc w:val="left"/>
      <w:pPr>
        <w:ind w:left="786"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nsid w:val="30817A7B"/>
    <w:multiLevelType w:val="multilevel"/>
    <w:tmpl w:val="4CBAF5A4"/>
    <w:lvl w:ilvl="0">
      <w:start w:val="10"/>
      <w:numFmt w:val="decimal"/>
      <w:lvlText w:val="%1."/>
      <w:lvlJc w:val="left"/>
      <w:pPr>
        <w:ind w:left="2760" w:hanging="60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4">
    <w:nsid w:val="33C24F00"/>
    <w:multiLevelType w:val="hybridMultilevel"/>
    <w:tmpl w:val="FA9E0564"/>
    <w:lvl w:ilvl="0" w:tplc="8BA4763C">
      <w:start w:val="2"/>
      <w:numFmt w:val="bullet"/>
      <w:lvlText w:val="-"/>
      <w:lvlJc w:val="left"/>
      <w:pPr>
        <w:ind w:left="1287" w:hanging="360"/>
      </w:pPr>
      <w:rPr>
        <w:rFonts w:ascii="Calibri" w:eastAsia="Calibri" w:hAnsi="Calibri" w:cs="Times New Roman" w:hint="default"/>
        <w:b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350D6000"/>
    <w:multiLevelType w:val="hybridMultilevel"/>
    <w:tmpl w:val="F132D222"/>
    <w:lvl w:ilvl="0" w:tplc="085C3168">
      <w:start w:val="12"/>
      <w:numFmt w:val="decimal"/>
      <w:lvlText w:val="%1."/>
      <w:lvlJc w:val="left"/>
      <w:pPr>
        <w:ind w:left="2385" w:hanging="375"/>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6">
    <w:nsid w:val="4D0460C1"/>
    <w:multiLevelType w:val="hybridMultilevel"/>
    <w:tmpl w:val="9796FED0"/>
    <w:lvl w:ilvl="0" w:tplc="802C7F5E">
      <w:start w:val="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688B76C9"/>
    <w:multiLevelType w:val="multilevel"/>
    <w:tmpl w:val="F1A60386"/>
    <w:lvl w:ilvl="0">
      <w:start w:val="1"/>
      <w:numFmt w:val="decimal"/>
      <w:lvlText w:val="%1."/>
      <w:lvlJc w:val="left"/>
      <w:pPr>
        <w:ind w:left="360" w:hanging="360"/>
      </w:pPr>
    </w:lvl>
    <w:lvl w:ilvl="1">
      <w:start w:val="1"/>
      <w:numFmt w:val="decimal"/>
      <w:lvlText w:val="7.%2."/>
      <w:lvlJc w:val="left"/>
      <w:pPr>
        <w:ind w:left="567" w:hanging="397"/>
      </w:pPr>
    </w:lvl>
    <w:lvl w:ilvl="2">
      <w:start w:val="2"/>
      <w:numFmt w:val="bullet"/>
      <w:lvlText w:val="-"/>
      <w:lvlJc w:val="left"/>
      <w:pPr>
        <w:ind w:left="1224" w:hanging="504"/>
      </w:pPr>
      <w:rPr>
        <w:rFonts w:ascii="Calibri" w:eastAsia="Calibri" w:hAnsi="Calibri"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6500E8"/>
    <w:multiLevelType w:val="multilevel"/>
    <w:tmpl w:val="CEFA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2"/>
  </w:compat>
  <w:rsids>
    <w:rsidRoot w:val="006A1F66"/>
    <w:rsid w:val="00065B3E"/>
    <w:rsid w:val="000A40E6"/>
    <w:rsid w:val="001351DF"/>
    <w:rsid w:val="00180CF5"/>
    <w:rsid w:val="002600E1"/>
    <w:rsid w:val="00281586"/>
    <w:rsid w:val="002A2352"/>
    <w:rsid w:val="0033391B"/>
    <w:rsid w:val="00350FA1"/>
    <w:rsid w:val="00351A76"/>
    <w:rsid w:val="003F2300"/>
    <w:rsid w:val="00412AB7"/>
    <w:rsid w:val="00430B6E"/>
    <w:rsid w:val="00481AE9"/>
    <w:rsid w:val="004B0FB4"/>
    <w:rsid w:val="00512255"/>
    <w:rsid w:val="005860CA"/>
    <w:rsid w:val="005B5244"/>
    <w:rsid w:val="005C6B94"/>
    <w:rsid w:val="005D0F2A"/>
    <w:rsid w:val="005D711F"/>
    <w:rsid w:val="00621BD6"/>
    <w:rsid w:val="00627E76"/>
    <w:rsid w:val="00641AC8"/>
    <w:rsid w:val="00683973"/>
    <w:rsid w:val="0068759C"/>
    <w:rsid w:val="0068768A"/>
    <w:rsid w:val="006934C7"/>
    <w:rsid w:val="006A1F66"/>
    <w:rsid w:val="006B3AFB"/>
    <w:rsid w:val="006F7B65"/>
    <w:rsid w:val="00715D48"/>
    <w:rsid w:val="007318E5"/>
    <w:rsid w:val="00744B60"/>
    <w:rsid w:val="007765BD"/>
    <w:rsid w:val="007F16B0"/>
    <w:rsid w:val="00814D4F"/>
    <w:rsid w:val="00832616"/>
    <w:rsid w:val="00855C5C"/>
    <w:rsid w:val="00896409"/>
    <w:rsid w:val="008A5FC8"/>
    <w:rsid w:val="009014CD"/>
    <w:rsid w:val="00931929"/>
    <w:rsid w:val="00931BB5"/>
    <w:rsid w:val="00A95801"/>
    <w:rsid w:val="00AB3C8D"/>
    <w:rsid w:val="00B36E83"/>
    <w:rsid w:val="00B404A7"/>
    <w:rsid w:val="00B4683E"/>
    <w:rsid w:val="00C867BB"/>
    <w:rsid w:val="00CA1DDA"/>
    <w:rsid w:val="00CC4881"/>
    <w:rsid w:val="00D06D5A"/>
    <w:rsid w:val="00D32BFD"/>
    <w:rsid w:val="00DB33F3"/>
    <w:rsid w:val="00DE0DC4"/>
    <w:rsid w:val="00DF02AD"/>
    <w:rsid w:val="00E56EF2"/>
    <w:rsid w:val="00E67D0B"/>
    <w:rsid w:val="00E715F2"/>
    <w:rsid w:val="00E76569"/>
    <w:rsid w:val="00E919CC"/>
    <w:rsid w:val="00EF04B8"/>
    <w:rsid w:val="00F41A11"/>
    <w:rsid w:val="00F57D74"/>
    <w:rsid w:val="00F84858"/>
    <w:rsid w:val="00FF4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6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D0B"/>
    <w:rPr>
      <w:rFonts w:ascii="Arial" w:hAnsi="Arial" w:cs="Arial"/>
      <w:sz w:val="18"/>
      <w:szCs w:val="18"/>
    </w:rPr>
  </w:style>
  <w:style w:type="character" w:customStyle="1" w:styleId="a4">
    <w:name w:val="Текст выноски Знак"/>
    <w:basedOn w:val="a0"/>
    <w:link w:val="a3"/>
    <w:uiPriority w:val="99"/>
    <w:semiHidden/>
    <w:rsid w:val="00E67D0B"/>
    <w:rPr>
      <w:rFonts w:ascii="Arial" w:eastAsia="Times New Roman" w:hAnsi="Arial" w:cs="Arial"/>
      <w:sz w:val="18"/>
      <w:szCs w:val="18"/>
      <w:lang w:val="ru-RU" w:eastAsia="ru-RU"/>
    </w:rPr>
  </w:style>
  <w:style w:type="paragraph" w:styleId="a5">
    <w:name w:val="No Spacing"/>
    <w:uiPriority w:val="1"/>
    <w:qFormat/>
    <w:rsid w:val="0068759C"/>
    <w:pPr>
      <w:spacing w:after="0" w:line="240" w:lineRule="auto"/>
    </w:pPr>
    <w:rPr>
      <w:rFonts w:ascii="Calibri" w:eastAsia="Calibri" w:hAnsi="Calibri" w:cs="Times New Roman"/>
    </w:rPr>
  </w:style>
  <w:style w:type="paragraph" w:styleId="a6">
    <w:name w:val="List Paragraph"/>
    <w:basedOn w:val="a"/>
    <w:link w:val="a7"/>
    <w:uiPriority w:val="34"/>
    <w:qFormat/>
    <w:rsid w:val="005B5244"/>
    <w:pPr>
      <w:ind w:left="720"/>
      <w:contextualSpacing/>
    </w:pPr>
  </w:style>
  <w:style w:type="paragraph" w:styleId="a8">
    <w:name w:val="Normal (Web)"/>
    <w:basedOn w:val="a"/>
    <w:unhideWhenUsed/>
    <w:rsid w:val="005D711F"/>
  </w:style>
  <w:style w:type="character" w:customStyle="1" w:styleId="a7">
    <w:name w:val="Абзац списка Знак"/>
    <w:link w:val="a6"/>
    <w:uiPriority w:val="34"/>
    <w:locked/>
    <w:rsid w:val="0083261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2756">
      <w:bodyDiv w:val="1"/>
      <w:marLeft w:val="0"/>
      <w:marRight w:val="0"/>
      <w:marTop w:val="0"/>
      <w:marBottom w:val="0"/>
      <w:divBdr>
        <w:top w:val="none" w:sz="0" w:space="0" w:color="auto"/>
        <w:left w:val="none" w:sz="0" w:space="0" w:color="auto"/>
        <w:bottom w:val="none" w:sz="0" w:space="0" w:color="auto"/>
        <w:right w:val="none" w:sz="0" w:space="0" w:color="auto"/>
      </w:divBdr>
      <w:divsChild>
        <w:div w:id="516234555">
          <w:marLeft w:val="0"/>
          <w:marRight w:val="0"/>
          <w:marTop w:val="0"/>
          <w:marBottom w:val="450"/>
          <w:divBdr>
            <w:top w:val="none" w:sz="0" w:space="0" w:color="auto"/>
            <w:left w:val="none" w:sz="0" w:space="0" w:color="auto"/>
            <w:bottom w:val="none" w:sz="0" w:space="0" w:color="auto"/>
            <w:right w:val="none" w:sz="0" w:space="0" w:color="auto"/>
          </w:divBdr>
          <w:divsChild>
            <w:div w:id="1504928667">
              <w:marLeft w:val="0"/>
              <w:marRight w:val="0"/>
              <w:marTop w:val="300"/>
              <w:marBottom w:val="150"/>
              <w:divBdr>
                <w:top w:val="none" w:sz="0" w:space="0" w:color="auto"/>
                <w:left w:val="none" w:sz="0" w:space="0" w:color="auto"/>
                <w:bottom w:val="none" w:sz="0" w:space="0" w:color="auto"/>
                <w:right w:val="none" w:sz="0" w:space="0" w:color="auto"/>
              </w:divBdr>
            </w:div>
            <w:div w:id="1403600277">
              <w:marLeft w:val="0"/>
              <w:marRight w:val="0"/>
              <w:marTop w:val="0"/>
              <w:marBottom w:val="300"/>
              <w:divBdr>
                <w:top w:val="none" w:sz="0" w:space="0" w:color="auto"/>
                <w:left w:val="none" w:sz="0" w:space="0" w:color="auto"/>
                <w:bottom w:val="none" w:sz="0" w:space="0" w:color="auto"/>
                <w:right w:val="none" w:sz="0" w:space="0" w:color="auto"/>
              </w:divBdr>
            </w:div>
          </w:divsChild>
        </w:div>
        <w:div w:id="2071952880">
          <w:marLeft w:val="0"/>
          <w:marRight w:val="0"/>
          <w:marTop w:val="0"/>
          <w:marBottom w:val="0"/>
          <w:divBdr>
            <w:top w:val="none" w:sz="0" w:space="0" w:color="auto"/>
            <w:left w:val="none" w:sz="0" w:space="0" w:color="auto"/>
            <w:bottom w:val="none" w:sz="0" w:space="0" w:color="auto"/>
            <w:right w:val="none" w:sz="0" w:space="0" w:color="auto"/>
          </w:divBdr>
        </w:div>
      </w:divsChild>
    </w:div>
    <w:div w:id="1198548483">
      <w:bodyDiv w:val="1"/>
      <w:marLeft w:val="0"/>
      <w:marRight w:val="0"/>
      <w:marTop w:val="0"/>
      <w:marBottom w:val="0"/>
      <w:divBdr>
        <w:top w:val="none" w:sz="0" w:space="0" w:color="auto"/>
        <w:left w:val="none" w:sz="0" w:space="0" w:color="auto"/>
        <w:bottom w:val="none" w:sz="0" w:space="0" w:color="auto"/>
        <w:right w:val="none" w:sz="0" w:space="0" w:color="auto"/>
      </w:divBdr>
    </w:div>
    <w:div w:id="19786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9BAA-C08A-4E98-98A9-74767EE8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20971</Words>
  <Characters>11954</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Таня</cp:lastModifiedBy>
  <cp:revision>34</cp:revision>
  <cp:lastPrinted>2022-07-06T08:48:00Z</cp:lastPrinted>
  <dcterms:created xsi:type="dcterms:W3CDTF">2020-12-03T20:10:00Z</dcterms:created>
  <dcterms:modified xsi:type="dcterms:W3CDTF">2022-07-06T12:12:00Z</dcterms:modified>
</cp:coreProperties>
</file>