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4E3515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П</w:t>
      </w:r>
      <w:r w:rsidRPr="007774F1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D974EF" w:rsidRDefault="00D974EF" w:rsidP="00D974EF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CF2A76"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 w:rsidR="00CF2A76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4E3515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D974EF" w:rsidRPr="00727771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</w:t>
      </w:r>
      <w:proofErr w:type="spellStart"/>
      <w:r w:rsidRPr="00F34216">
        <w:rPr>
          <w:b/>
          <w:sz w:val="28"/>
          <w:szCs w:val="28"/>
        </w:rPr>
        <w:t>надання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 </w:t>
      </w:r>
      <w:proofErr w:type="spellStart"/>
      <w:r w:rsidRPr="00F34216">
        <w:rPr>
          <w:b/>
          <w:sz w:val="28"/>
          <w:szCs w:val="28"/>
        </w:rPr>
        <w:t>дозволу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>по інвентаризації земельних  ділянок, які</w:t>
      </w:r>
    </w:p>
    <w:p w:rsidR="00D974EF" w:rsidRPr="00CC52DC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>розташовані на території Тетіївської</w:t>
      </w:r>
      <w:r w:rsidRPr="00CC52DC">
        <w:rPr>
          <w:b/>
          <w:sz w:val="28"/>
          <w:szCs w:val="28"/>
          <w:lang w:val="uk-UA"/>
        </w:rPr>
        <w:t xml:space="preserve">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>міської ради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>
        <w:rPr>
          <w:sz w:val="28"/>
          <w:szCs w:val="28"/>
          <w:lang w:val="uk-UA"/>
        </w:rPr>
        <w:t>клопотання Відділу освіти Тетіївської міської ради</w:t>
      </w:r>
      <w:r w:rsidR="00DF4D69">
        <w:rPr>
          <w:sz w:val="28"/>
          <w:szCs w:val="28"/>
          <w:lang w:val="uk-UA"/>
        </w:rPr>
        <w:t>,</w:t>
      </w:r>
      <w:r w:rsidRPr="00CC52DC"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D974EF" w:rsidRPr="00CC52DC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 xml:space="preserve">ку технічної документації із землеустрою по інвентаризації земельних ділянок </w:t>
      </w:r>
      <w:r>
        <w:rPr>
          <w:sz w:val="28"/>
          <w:szCs w:val="28"/>
          <w:lang w:val="uk-UA"/>
        </w:rPr>
        <w:t xml:space="preserve"> 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по вул. Лесі Українки, 7 орієнтовною площею 0,32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по вул. Івана Франка, 15 орієнтовною площею 0,42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Богдана Хмельницького, 28 орієнтовною площею 0,63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Київська, 77 орієнтовною площею 0,42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Кошів по вул. Шкільна, 24 орієнтовною площею 0,41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 в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  по вул. Паркова, 2-А орієнтовною площею 0,68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 xml:space="preserve">.Технічну документацію із землеустрою по інвентаризації </w:t>
      </w:r>
      <w:r>
        <w:rPr>
          <w:b/>
          <w:sz w:val="28"/>
          <w:szCs w:val="28"/>
          <w:lang w:val="uk-UA"/>
        </w:rPr>
        <w:t xml:space="preserve">земельних ділянок </w:t>
      </w:r>
      <w:r w:rsidRPr="00EF243B">
        <w:rPr>
          <w:b/>
          <w:sz w:val="28"/>
          <w:szCs w:val="28"/>
          <w:lang w:val="uk-UA"/>
        </w:rPr>
        <w:t>направити на затвердження до Тетіївської міської ради.</w:t>
      </w:r>
    </w:p>
    <w:p w:rsidR="00D974EF" w:rsidRPr="00315676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D974EF" w:rsidRPr="00706F68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Default="00D974EF" w:rsidP="00D974EF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p w:rsidR="007774F1" w:rsidRPr="00694FD7" w:rsidRDefault="007774F1" w:rsidP="007774F1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bookmarkStart w:id="0" w:name="_GoBack"/>
      <w:bookmarkEnd w:id="0"/>
    </w:p>
    <w:p w:rsidR="00937DB3" w:rsidRDefault="00937DB3"/>
    <w:sectPr w:rsidR="00937DB3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A" w:rsidRDefault="00FF77DA">
      <w:r>
        <w:separator/>
      </w:r>
    </w:p>
  </w:endnote>
  <w:endnote w:type="continuationSeparator" w:id="0">
    <w:p w:rsidR="00FF77DA" w:rsidRDefault="00FF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A" w:rsidRDefault="00FF77DA">
      <w:r>
        <w:separator/>
      </w:r>
    </w:p>
  </w:footnote>
  <w:footnote w:type="continuationSeparator" w:id="0">
    <w:p w:rsidR="00FF77DA" w:rsidRDefault="00FF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FF7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151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FF7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31303B"/>
    <w:rsid w:val="004E3515"/>
    <w:rsid w:val="005B4B29"/>
    <w:rsid w:val="007774F1"/>
    <w:rsid w:val="00820F3B"/>
    <w:rsid w:val="009203DC"/>
    <w:rsid w:val="00937DB3"/>
    <w:rsid w:val="00CF2A76"/>
    <w:rsid w:val="00D66151"/>
    <w:rsid w:val="00D974EF"/>
    <w:rsid w:val="00DF4D69"/>
    <w:rsid w:val="00EF046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</cp:revision>
  <cp:lastPrinted>2022-06-22T12:16:00Z</cp:lastPrinted>
  <dcterms:created xsi:type="dcterms:W3CDTF">2022-06-15T07:22:00Z</dcterms:created>
  <dcterms:modified xsi:type="dcterms:W3CDTF">2022-06-24T10:26:00Z</dcterms:modified>
</cp:coreProperties>
</file>