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D4" w:rsidRPr="004B6DB4" w:rsidRDefault="00A223D4" w:rsidP="00A223D4">
      <w:pPr>
        <w:tabs>
          <w:tab w:val="right" w:pos="8967"/>
        </w:tabs>
        <w:spacing w:before="120" w:after="200" w:line="276" w:lineRule="auto"/>
        <w:ind w:right="-101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A223D4" w:rsidRPr="004B6DB4" w:rsidRDefault="00A223D4" w:rsidP="00A223D4">
      <w:pPr>
        <w:spacing w:after="0"/>
        <w:ind w:firstLine="4253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4B6DB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2C1F480" wp14:editId="25CDBCE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3D4" w:rsidRPr="004B6DB4" w:rsidRDefault="00A223D4" w:rsidP="00A223D4">
      <w:pPr>
        <w:spacing w:after="0"/>
        <w:ind w:firstLine="4253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A223D4" w:rsidRPr="004B6DB4" w:rsidRDefault="00A223D4" w:rsidP="00A223D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B6DB4">
        <w:rPr>
          <w:rFonts w:ascii="Times New Roman" w:hAnsi="Times New Roman" w:cs="Times New Roman"/>
          <w:sz w:val="28"/>
          <w:szCs w:val="28"/>
          <w:lang w:val="uk-UA" w:eastAsia="ru-RU"/>
        </w:rPr>
        <w:t>КИЇВСЬКА ОБЛАСТЬ</w:t>
      </w:r>
    </w:p>
    <w:p w:rsidR="00A223D4" w:rsidRPr="004B6DB4" w:rsidRDefault="00A223D4" w:rsidP="00A223D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223D4" w:rsidRPr="004B6DB4" w:rsidRDefault="00A223D4" w:rsidP="00A223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B6DB4">
        <w:rPr>
          <w:rFonts w:ascii="Times New Roman" w:hAnsi="Times New Roman" w:cs="Times New Roman"/>
          <w:b/>
          <w:sz w:val="28"/>
          <w:szCs w:val="28"/>
          <w:lang w:val="uk-UA" w:eastAsia="ru-RU"/>
        </w:rPr>
        <w:t>ТЕТІЇВСЬКА МІСЬКА РАДА</w:t>
      </w:r>
    </w:p>
    <w:p w:rsidR="00A223D4" w:rsidRPr="004B6DB4" w:rsidRDefault="00A223D4" w:rsidP="00A22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B6DB4">
        <w:rPr>
          <w:rFonts w:ascii="Times New Roman" w:hAnsi="Times New Roman" w:cs="Times New Roman"/>
          <w:b/>
          <w:sz w:val="28"/>
          <w:szCs w:val="28"/>
          <w:lang w:val="uk-UA" w:eastAsia="ru-RU"/>
        </w:rPr>
        <w:t>VІІІ СКЛИКАННЯ</w:t>
      </w:r>
    </w:p>
    <w:p w:rsidR="00A223D4" w:rsidRPr="004B6DB4" w:rsidRDefault="00A223D4" w:rsidP="00A22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223D4" w:rsidRPr="004B6DB4" w:rsidRDefault="00A223D4" w:rsidP="00A223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B6DB4">
        <w:rPr>
          <w:rFonts w:ascii="Times New Roman" w:hAnsi="Times New Roman" w:cs="Times New Roman"/>
          <w:b/>
          <w:sz w:val="28"/>
          <w:szCs w:val="28"/>
          <w:lang w:val="uk-UA" w:eastAsia="ru-RU"/>
        </w:rPr>
        <w:t>П’ЯТНАДЦЯТА  СЕСІЯ</w:t>
      </w:r>
    </w:p>
    <w:p w:rsidR="00A223D4" w:rsidRPr="004B6DB4" w:rsidRDefault="00A223D4" w:rsidP="00A223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223D4" w:rsidRPr="004B6DB4" w:rsidRDefault="00A223D4" w:rsidP="00A223D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B6DB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Р І Ш Е Н </w:t>
      </w:r>
      <w:proofErr w:type="spellStart"/>
      <w:r w:rsidRPr="004B6DB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4B6DB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A223D4" w:rsidRPr="004B6DB4" w:rsidRDefault="00A223D4" w:rsidP="00A22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223D4" w:rsidRPr="004B6DB4" w:rsidRDefault="00A223D4" w:rsidP="00A223D4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b/>
          <w:sz w:val="28"/>
          <w:szCs w:val="28"/>
          <w:lang w:val="uk-UA"/>
        </w:rPr>
      </w:pPr>
      <w:r w:rsidRPr="004B6DB4">
        <w:rPr>
          <w:b/>
          <w:sz w:val="28"/>
          <w:szCs w:val="28"/>
          <w:lang w:val="uk-UA"/>
        </w:rPr>
        <w:t xml:space="preserve">    01 березня 2022 року                             </w:t>
      </w:r>
      <w:r w:rsidR="008924C0">
        <w:rPr>
          <w:b/>
          <w:sz w:val="28"/>
          <w:szCs w:val="28"/>
          <w:lang w:val="uk-UA"/>
        </w:rPr>
        <w:t xml:space="preserve">                         №  651</w:t>
      </w:r>
      <w:r w:rsidRPr="004B6DB4">
        <w:rPr>
          <w:b/>
          <w:sz w:val="28"/>
          <w:szCs w:val="28"/>
          <w:lang w:val="uk-UA"/>
        </w:rPr>
        <w:t xml:space="preserve"> </w:t>
      </w:r>
      <w:r w:rsidRPr="004B6DB4">
        <w:rPr>
          <w:rStyle w:val="rvts23"/>
          <w:color w:val="333333"/>
          <w:sz w:val="28"/>
          <w:szCs w:val="28"/>
          <w:lang w:val="uk-UA"/>
        </w:rPr>
        <w:t xml:space="preserve">– </w:t>
      </w:r>
      <w:r w:rsidRPr="004B6DB4">
        <w:rPr>
          <w:rStyle w:val="rvts23"/>
          <w:b/>
          <w:sz w:val="28"/>
          <w:szCs w:val="28"/>
          <w:lang w:val="uk-UA"/>
        </w:rPr>
        <w:t>15-</w:t>
      </w:r>
      <w:r w:rsidRPr="004B6DB4">
        <w:rPr>
          <w:rStyle w:val="rvts23"/>
          <w:b/>
          <w:sz w:val="28"/>
          <w:szCs w:val="28"/>
        </w:rPr>
        <w:t>V</w:t>
      </w:r>
      <w:r w:rsidRPr="004B6DB4">
        <w:rPr>
          <w:rStyle w:val="rvts23"/>
          <w:b/>
          <w:sz w:val="28"/>
          <w:szCs w:val="28"/>
          <w:lang w:val="uk-UA"/>
        </w:rPr>
        <w:t>ІІІ</w:t>
      </w:r>
    </w:p>
    <w:p w:rsidR="00A223D4" w:rsidRPr="004B6DB4" w:rsidRDefault="00A223D4" w:rsidP="00A223D4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color w:val="333333"/>
          <w:sz w:val="28"/>
          <w:szCs w:val="28"/>
          <w:lang w:val="uk-UA"/>
        </w:rPr>
      </w:pPr>
    </w:p>
    <w:tbl>
      <w:tblPr>
        <w:tblW w:w="0" w:type="auto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223D4" w:rsidRPr="004B6DB4" w:rsidTr="00A223D4">
        <w:tc>
          <w:tcPr>
            <w:tcW w:w="9181" w:type="dxa"/>
            <w:shd w:val="clear" w:color="auto" w:fill="auto"/>
            <w:vAlign w:val="bottom"/>
          </w:tcPr>
          <w:p w:rsidR="008924C0" w:rsidRDefault="00A223D4" w:rsidP="008924C0">
            <w:pPr>
              <w:pStyle w:val="a3"/>
              <w:spacing w:before="0" w:beforeAutospacing="0" w:after="0" w:afterAutospacing="0" w:line="256" w:lineRule="auto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4B6DB4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Про затвердження протоколу про результати </w:t>
            </w:r>
          </w:p>
          <w:p w:rsidR="00A223D4" w:rsidRPr="004B6DB4" w:rsidRDefault="00A223D4">
            <w:pPr>
              <w:pStyle w:val="a3"/>
              <w:spacing w:before="0" w:beforeAutospacing="0" w:after="0" w:afterAutospacing="0" w:line="256" w:lineRule="auto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B6DB4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електронного </w:t>
            </w:r>
            <w:r w:rsidR="00041B37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аукціону </w:t>
            </w:r>
            <w:bookmarkStart w:id="0" w:name="_GoBack"/>
            <w:bookmarkEnd w:id="0"/>
            <w:r w:rsidR="008924C0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4B6DB4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№ </w:t>
            </w:r>
            <w:r w:rsidRPr="004B6DB4">
              <w:rPr>
                <w:b/>
                <w:color w:val="000000"/>
                <w:sz w:val="28"/>
                <w:szCs w:val="28"/>
                <w:lang w:val="en-US" w:eastAsia="en-US"/>
              </w:rPr>
              <w:t>UA</w:t>
            </w:r>
            <w:r w:rsidRPr="004B6DB4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  <w:r w:rsidRPr="004B6DB4">
              <w:rPr>
                <w:b/>
                <w:color w:val="000000"/>
                <w:sz w:val="28"/>
                <w:szCs w:val="28"/>
                <w:lang w:val="en-US" w:eastAsia="en-US"/>
              </w:rPr>
              <w:t>PS</w:t>
            </w:r>
            <w:r w:rsidRPr="004B6DB4">
              <w:rPr>
                <w:b/>
                <w:color w:val="000000"/>
                <w:sz w:val="28"/>
                <w:szCs w:val="28"/>
                <w:lang w:eastAsia="en-US"/>
              </w:rPr>
              <w:t>-2022-01-19-000012-1</w:t>
            </w:r>
          </w:p>
          <w:p w:rsidR="00A223D4" w:rsidRPr="004B6DB4" w:rsidRDefault="00A223D4">
            <w:pPr>
              <w:pStyle w:val="a3"/>
              <w:spacing w:before="0" w:beforeAutospacing="0" w:after="0" w:afterAutospacing="0" w:line="256" w:lineRule="auto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4B6DB4">
              <w:rPr>
                <w:b/>
                <w:color w:val="000000"/>
                <w:sz w:val="28"/>
                <w:szCs w:val="28"/>
                <w:lang w:val="uk-UA" w:eastAsia="en-US"/>
              </w:rPr>
              <w:t>з продажу об</w:t>
            </w:r>
            <w:r w:rsidRPr="004B6DB4">
              <w:rPr>
                <w:b/>
                <w:color w:val="000000"/>
                <w:sz w:val="28"/>
                <w:szCs w:val="28"/>
                <w:lang w:eastAsia="en-US"/>
              </w:rPr>
              <w:t>’</w:t>
            </w:r>
            <w:r w:rsidRPr="004B6DB4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єкта малої приватизації – </w:t>
            </w:r>
          </w:p>
          <w:p w:rsidR="00A223D4" w:rsidRPr="004B6DB4" w:rsidRDefault="00A223D4">
            <w:pPr>
              <w:pStyle w:val="a3"/>
              <w:spacing w:before="0" w:beforeAutospacing="0" w:after="0" w:afterAutospacing="0" w:line="256" w:lineRule="auto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4B6DB4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нежитлового приміщення, що знаходиться </w:t>
            </w:r>
          </w:p>
          <w:p w:rsidR="00A223D4" w:rsidRPr="004B6DB4" w:rsidRDefault="00A223D4">
            <w:pPr>
              <w:pStyle w:val="a3"/>
              <w:spacing w:before="0" w:beforeAutospacing="0" w:after="0" w:afterAutospacing="0" w:line="256" w:lineRule="auto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4B6DB4">
              <w:rPr>
                <w:b/>
                <w:color w:val="000000"/>
                <w:sz w:val="28"/>
                <w:szCs w:val="28"/>
                <w:lang w:val="uk-UA" w:eastAsia="en-US"/>
              </w:rPr>
              <w:t>за адресою: вул. Цвіткова, 26</w:t>
            </w:r>
            <w:r w:rsidR="00B52EB6" w:rsidRPr="004B6DB4">
              <w:rPr>
                <w:b/>
                <w:color w:val="000000"/>
                <w:sz w:val="28"/>
                <w:szCs w:val="28"/>
                <w:lang w:val="uk-UA" w:eastAsia="en-US"/>
              </w:rPr>
              <w:t>-</w:t>
            </w:r>
            <w:r w:rsidRPr="004B6DB4">
              <w:rPr>
                <w:b/>
                <w:color w:val="000000"/>
                <w:sz w:val="28"/>
                <w:szCs w:val="28"/>
                <w:lang w:val="uk-UA" w:eastAsia="en-US"/>
              </w:rPr>
              <w:t>Я в місті Тетієві</w:t>
            </w:r>
          </w:p>
          <w:p w:rsidR="00A223D4" w:rsidRPr="004B6DB4" w:rsidRDefault="00A223D4">
            <w:pPr>
              <w:pStyle w:val="a3"/>
              <w:spacing w:before="0" w:beforeAutospacing="0" w:after="0" w:afterAutospacing="0" w:line="256" w:lineRule="auto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4B6DB4">
              <w:rPr>
                <w:b/>
                <w:color w:val="000000"/>
                <w:sz w:val="28"/>
                <w:szCs w:val="28"/>
                <w:lang w:val="uk-UA" w:eastAsia="en-US"/>
              </w:rPr>
              <w:t>Білоцерківського району Київської області</w:t>
            </w:r>
          </w:p>
          <w:p w:rsidR="00A223D4" w:rsidRPr="004B6DB4" w:rsidRDefault="00A223D4" w:rsidP="00A223D4">
            <w:pPr>
              <w:pStyle w:val="a3"/>
              <w:spacing w:before="0" w:beforeAutospacing="0" w:after="0" w:afterAutospacing="0" w:line="256" w:lineRule="auto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:rsidR="00E212D7" w:rsidRPr="004B6DB4" w:rsidRDefault="00E212D7" w:rsidP="00E21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DB4">
        <w:rPr>
          <w:color w:val="000000"/>
          <w:sz w:val="28"/>
          <w:szCs w:val="28"/>
          <w:lang w:val="uk-UA"/>
        </w:rPr>
        <w:t xml:space="preserve">        </w:t>
      </w:r>
      <w:r w:rsidR="00A223D4" w:rsidRPr="004B6DB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статті 15 Закону України «Про приватизацію державного і комунального майна», постанови Кабінету Міністрів України від 10 травня 2018 року № 432 «Про затвердження Порядку проведення електронних аукціонів для продажу об’єктів малої приватизації та визначення додаткових умов продажу»</w:t>
      </w:r>
      <w:r w:rsidRPr="004B6D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керуючись п. 30 ст. 26, ст. 60 Закону України «Про місцеве самоврядування в Україні», розглянувши протокол про результати електронного аукціону № </w:t>
      </w:r>
      <w:r w:rsidRPr="004B6DB4">
        <w:rPr>
          <w:rFonts w:ascii="Times New Roman" w:hAnsi="Times New Roman" w:cs="Times New Roman"/>
          <w:color w:val="000000"/>
          <w:sz w:val="28"/>
          <w:szCs w:val="28"/>
          <w:lang w:val="en-US"/>
        </w:rPr>
        <w:t>UA</w:t>
      </w:r>
      <w:r w:rsidRPr="004B6DB4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4B6DB4">
        <w:rPr>
          <w:rFonts w:ascii="Times New Roman" w:hAnsi="Times New Roman" w:cs="Times New Roman"/>
          <w:color w:val="000000"/>
          <w:sz w:val="28"/>
          <w:szCs w:val="28"/>
          <w:lang w:val="en-US"/>
        </w:rPr>
        <w:t>PS</w:t>
      </w:r>
      <w:r w:rsidRPr="004B6DB4">
        <w:rPr>
          <w:rFonts w:ascii="Times New Roman" w:hAnsi="Times New Roman" w:cs="Times New Roman"/>
          <w:color w:val="000000"/>
          <w:sz w:val="28"/>
          <w:szCs w:val="28"/>
          <w:lang w:val="uk-UA"/>
        </w:rPr>
        <w:t>-2022-01-19-000012-1, сформований 15 лютого 2022 року та наданий Товариством з обмеженою відповідальністю «Товарною біржою «Іннекс»,</w:t>
      </w:r>
      <w:r w:rsidRPr="004B6DB4">
        <w:rPr>
          <w:color w:val="000000"/>
          <w:sz w:val="28"/>
          <w:szCs w:val="28"/>
          <w:lang w:val="uk-UA"/>
        </w:rPr>
        <w:t xml:space="preserve"> </w:t>
      </w:r>
      <w:r w:rsidRPr="004B6DB4">
        <w:rPr>
          <w:rFonts w:ascii="Times New Roman" w:hAnsi="Times New Roman" w:cs="Times New Roman"/>
          <w:sz w:val="28"/>
          <w:szCs w:val="28"/>
          <w:lang w:val="uk-UA"/>
        </w:rPr>
        <w:t>беручи до уваги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зв’язку, Тетіївська міська рада</w:t>
      </w:r>
    </w:p>
    <w:p w:rsidR="00A223D4" w:rsidRPr="004B6DB4" w:rsidRDefault="00A223D4" w:rsidP="00E2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23D4" w:rsidRPr="004B6DB4" w:rsidRDefault="00A223D4" w:rsidP="00A223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6DB4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2736C4" w:rsidRPr="004B6DB4" w:rsidRDefault="00A223D4" w:rsidP="002736C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B6DB4">
        <w:rPr>
          <w:color w:val="000000"/>
          <w:sz w:val="28"/>
          <w:szCs w:val="28"/>
          <w:lang w:val="uk-UA"/>
        </w:rPr>
        <w:t xml:space="preserve">Затвердити протокол </w:t>
      </w:r>
      <w:r w:rsidRPr="004B6DB4">
        <w:rPr>
          <w:b/>
          <w:color w:val="000000"/>
          <w:sz w:val="28"/>
          <w:szCs w:val="28"/>
          <w:lang w:val="uk-UA"/>
        </w:rPr>
        <w:t xml:space="preserve"> </w:t>
      </w:r>
      <w:r w:rsidRPr="004B6DB4">
        <w:rPr>
          <w:color w:val="000000"/>
          <w:sz w:val="28"/>
          <w:szCs w:val="28"/>
          <w:lang w:val="uk-UA"/>
        </w:rPr>
        <w:t xml:space="preserve">про результати електронного аукціону </w:t>
      </w:r>
      <w:r w:rsidR="002736C4" w:rsidRPr="004B6DB4">
        <w:rPr>
          <w:color w:val="000000"/>
          <w:sz w:val="28"/>
          <w:szCs w:val="28"/>
          <w:lang w:val="uk-UA" w:eastAsia="en-US"/>
        </w:rPr>
        <w:t xml:space="preserve">№ </w:t>
      </w:r>
      <w:r w:rsidR="002736C4" w:rsidRPr="004B6DB4">
        <w:rPr>
          <w:color w:val="000000"/>
          <w:sz w:val="28"/>
          <w:szCs w:val="28"/>
          <w:lang w:val="en-US" w:eastAsia="en-US"/>
        </w:rPr>
        <w:t>UA</w:t>
      </w:r>
      <w:r w:rsidR="002736C4" w:rsidRPr="004B6DB4">
        <w:rPr>
          <w:color w:val="000000"/>
          <w:sz w:val="28"/>
          <w:szCs w:val="28"/>
          <w:lang w:val="uk-UA" w:eastAsia="en-US"/>
        </w:rPr>
        <w:t>-</w:t>
      </w:r>
    </w:p>
    <w:p w:rsidR="008924C0" w:rsidRDefault="002736C4" w:rsidP="00942BF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B6DB4">
        <w:rPr>
          <w:color w:val="000000"/>
          <w:sz w:val="28"/>
          <w:szCs w:val="28"/>
          <w:lang w:val="en-US" w:eastAsia="en-US"/>
        </w:rPr>
        <w:t>PS</w:t>
      </w:r>
      <w:r w:rsidRPr="004B6DB4">
        <w:rPr>
          <w:color w:val="000000"/>
          <w:sz w:val="28"/>
          <w:szCs w:val="28"/>
          <w:lang w:val="uk-UA" w:eastAsia="en-US"/>
        </w:rPr>
        <w:t>-2022-01-19-000012-1</w:t>
      </w:r>
      <w:r w:rsidRPr="004B6DB4">
        <w:rPr>
          <w:b/>
          <w:color w:val="000000"/>
          <w:sz w:val="28"/>
          <w:szCs w:val="28"/>
          <w:lang w:val="uk-UA"/>
        </w:rPr>
        <w:t xml:space="preserve">, </w:t>
      </w:r>
      <w:r w:rsidR="00A223D4" w:rsidRPr="004B6DB4">
        <w:rPr>
          <w:color w:val="000000"/>
          <w:sz w:val="28"/>
          <w:szCs w:val="28"/>
          <w:lang w:val="uk-UA"/>
        </w:rPr>
        <w:t xml:space="preserve">сформований оператором електронного майданчика </w:t>
      </w:r>
      <w:r w:rsidRPr="004B6DB4">
        <w:rPr>
          <w:color w:val="000000"/>
          <w:sz w:val="28"/>
          <w:szCs w:val="28"/>
          <w:lang w:val="uk-UA"/>
        </w:rPr>
        <w:t>–</w:t>
      </w:r>
      <w:r w:rsidR="00A223D4" w:rsidRPr="004B6DB4">
        <w:rPr>
          <w:color w:val="000000"/>
          <w:sz w:val="28"/>
          <w:szCs w:val="28"/>
          <w:lang w:val="uk-UA"/>
        </w:rPr>
        <w:t xml:space="preserve"> Товариством з обмеженою відповідальністю «Това</w:t>
      </w:r>
      <w:r w:rsidRPr="004B6DB4">
        <w:rPr>
          <w:color w:val="000000"/>
          <w:sz w:val="28"/>
          <w:szCs w:val="28"/>
          <w:lang w:val="uk-UA"/>
        </w:rPr>
        <w:t>рною біржою «Іннекс» 15 лютого 2022 року,</w:t>
      </w:r>
      <w:r w:rsidR="00A223D4" w:rsidRPr="004B6DB4">
        <w:rPr>
          <w:color w:val="000000"/>
          <w:sz w:val="28"/>
          <w:szCs w:val="28"/>
          <w:lang w:val="uk-UA"/>
        </w:rPr>
        <w:t xml:space="preserve"> з </w:t>
      </w:r>
      <w:r w:rsidRPr="004B6DB4">
        <w:rPr>
          <w:color w:val="000000"/>
          <w:sz w:val="28"/>
          <w:szCs w:val="28"/>
          <w:lang w:val="uk-UA"/>
        </w:rPr>
        <w:t>продажу об’єкта малої приватизації – нежитлового приміщення, загальною площею 52</w:t>
      </w:r>
      <w:proofErr w:type="gramStart"/>
      <w:r w:rsidRPr="004B6DB4">
        <w:rPr>
          <w:color w:val="000000"/>
          <w:sz w:val="28"/>
          <w:szCs w:val="28"/>
          <w:lang w:val="uk-UA"/>
        </w:rPr>
        <w:t>,3</w:t>
      </w:r>
      <w:proofErr w:type="gramEnd"/>
      <w:r w:rsidRPr="004B6DB4">
        <w:rPr>
          <w:color w:val="000000"/>
          <w:sz w:val="28"/>
          <w:szCs w:val="28"/>
          <w:lang w:val="uk-UA"/>
        </w:rPr>
        <w:t xml:space="preserve"> кв. м., що знаходиться за адресою: </w:t>
      </w:r>
    </w:p>
    <w:p w:rsidR="008924C0" w:rsidRDefault="008924C0" w:rsidP="00942BF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223D4" w:rsidRPr="004B6DB4" w:rsidRDefault="002736C4" w:rsidP="00942BF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B6DB4">
        <w:rPr>
          <w:color w:val="000000"/>
          <w:sz w:val="28"/>
          <w:szCs w:val="28"/>
          <w:lang w:val="uk-UA" w:eastAsia="en-US"/>
        </w:rPr>
        <w:t>вул. Цвіткова, 26Я в місті Тетієві Білоцерківського району Київської області (додається).</w:t>
      </w:r>
    </w:p>
    <w:p w:rsidR="00A223D4" w:rsidRPr="004B6DB4" w:rsidRDefault="00A223D4" w:rsidP="00A223D4">
      <w:pPr>
        <w:pStyle w:val="a3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942BFB" w:rsidRPr="004B6DB4" w:rsidRDefault="008924C0" w:rsidP="008924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2. </w:t>
      </w:r>
      <w:r w:rsidR="00A223D4" w:rsidRPr="004B6DB4">
        <w:rPr>
          <w:color w:val="000000"/>
          <w:sz w:val="28"/>
          <w:szCs w:val="28"/>
          <w:lang w:val="uk-UA"/>
        </w:rPr>
        <w:t xml:space="preserve">Укласти з </w:t>
      </w:r>
      <w:r w:rsidR="00942BFB" w:rsidRPr="004B6DB4">
        <w:rPr>
          <w:color w:val="000000"/>
          <w:sz w:val="28"/>
          <w:szCs w:val="28"/>
          <w:lang w:val="uk-UA"/>
        </w:rPr>
        <w:t>переможцем електронного аукціону фізичною особою-</w:t>
      </w:r>
    </w:p>
    <w:p w:rsidR="00942BFB" w:rsidRPr="004B6DB4" w:rsidRDefault="00942BFB" w:rsidP="00942B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B6DB4">
        <w:rPr>
          <w:color w:val="000000"/>
          <w:sz w:val="28"/>
          <w:szCs w:val="28"/>
          <w:lang w:val="uk-UA"/>
        </w:rPr>
        <w:t>підприємцем Лазаруком Олегом Петровичем договір купівлі-продажу об’єкта комунальної власності Тетіївської міської територіальної громади, вказаного в п. 1 цього рішення, та забезпечити його нотаріальне посвідчення.</w:t>
      </w:r>
    </w:p>
    <w:p w:rsidR="00A223D4" w:rsidRPr="004B6DB4" w:rsidRDefault="00A223D4" w:rsidP="00A223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223D4" w:rsidRPr="004B6DB4" w:rsidRDefault="00942BFB" w:rsidP="00942BF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B6DB4">
        <w:rPr>
          <w:color w:val="000000"/>
          <w:sz w:val="28"/>
          <w:szCs w:val="28"/>
          <w:lang w:val="uk-UA"/>
        </w:rPr>
        <w:t xml:space="preserve">      </w:t>
      </w:r>
      <w:r w:rsidR="00A223D4" w:rsidRPr="004B6DB4">
        <w:rPr>
          <w:color w:val="000000"/>
          <w:sz w:val="28"/>
          <w:szCs w:val="28"/>
          <w:lang w:val="uk-UA"/>
        </w:rPr>
        <w:t xml:space="preserve">3. Опублікувати в електронній торговій системі протокол про результати електронного аукціону </w:t>
      </w:r>
      <w:r w:rsidRPr="004B6DB4">
        <w:rPr>
          <w:color w:val="000000"/>
          <w:sz w:val="28"/>
          <w:szCs w:val="28"/>
          <w:lang w:val="uk-UA" w:eastAsia="en-US"/>
        </w:rPr>
        <w:t xml:space="preserve">№ </w:t>
      </w:r>
      <w:r w:rsidRPr="004B6DB4">
        <w:rPr>
          <w:color w:val="000000"/>
          <w:sz w:val="28"/>
          <w:szCs w:val="28"/>
          <w:lang w:val="en-US" w:eastAsia="en-US"/>
        </w:rPr>
        <w:t>UA</w:t>
      </w:r>
      <w:r w:rsidRPr="004B6DB4">
        <w:rPr>
          <w:color w:val="000000"/>
          <w:sz w:val="28"/>
          <w:szCs w:val="28"/>
          <w:lang w:val="uk-UA" w:eastAsia="en-US"/>
        </w:rPr>
        <w:t>-</w:t>
      </w:r>
      <w:r w:rsidRPr="004B6DB4">
        <w:rPr>
          <w:color w:val="000000"/>
          <w:sz w:val="28"/>
          <w:szCs w:val="28"/>
          <w:lang w:val="en-US" w:eastAsia="en-US"/>
        </w:rPr>
        <w:t>PS</w:t>
      </w:r>
      <w:r w:rsidRPr="004B6DB4">
        <w:rPr>
          <w:color w:val="000000"/>
          <w:sz w:val="28"/>
          <w:szCs w:val="28"/>
          <w:lang w:val="uk-UA" w:eastAsia="en-US"/>
        </w:rPr>
        <w:t>-2022-01-19-000012-1</w:t>
      </w:r>
      <w:r w:rsidR="00A223D4" w:rsidRPr="004B6DB4">
        <w:rPr>
          <w:color w:val="000000"/>
          <w:sz w:val="28"/>
          <w:szCs w:val="28"/>
          <w:lang w:val="uk-UA"/>
        </w:rPr>
        <w:t xml:space="preserve"> відповідно до вимог чинного законодавства України.</w:t>
      </w:r>
    </w:p>
    <w:p w:rsidR="008924C0" w:rsidRDefault="008924C0" w:rsidP="00A223D4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223D4" w:rsidRPr="004B6DB4" w:rsidRDefault="00A223D4" w:rsidP="008924C0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 w:rsidRPr="004B6DB4">
        <w:rPr>
          <w:color w:val="000000"/>
          <w:sz w:val="28"/>
          <w:szCs w:val="28"/>
          <w:lang w:val="uk-UA"/>
        </w:rPr>
        <w:t>4.</w:t>
      </w:r>
      <w:r w:rsidRPr="004B6DB4">
        <w:rPr>
          <w:color w:val="000000"/>
          <w:sz w:val="28"/>
          <w:szCs w:val="28"/>
        </w:rPr>
        <w:t xml:space="preserve"> Контроль за виконанням </w:t>
      </w:r>
      <w:r w:rsidRPr="004B6DB4">
        <w:rPr>
          <w:color w:val="000000"/>
          <w:sz w:val="28"/>
          <w:szCs w:val="28"/>
          <w:lang w:val="uk-UA"/>
        </w:rPr>
        <w:t xml:space="preserve">цього </w:t>
      </w:r>
      <w:proofErr w:type="gramStart"/>
      <w:r w:rsidRPr="004B6DB4">
        <w:rPr>
          <w:color w:val="000000"/>
          <w:sz w:val="28"/>
          <w:szCs w:val="28"/>
          <w:lang w:val="uk-UA"/>
        </w:rPr>
        <w:t>р</w:t>
      </w:r>
      <w:proofErr w:type="gramEnd"/>
      <w:r w:rsidRPr="004B6DB4">
        <w:rPr>
          <w:color w:val="000000"/>
          <w:sz w:val="28"/>
          <w:szCs w:val="28"/>
          <w:lang w:val="uk-UA"/>
        </w:rPr>
        <w:t>ішення</w:t>
      </w:r>
      <w:r w:rsidRPr="004B6DB4">
        <w:rPr>
          <w:color w:val="000000"/>
          <w:sz w:val="28"/>
          <w:szCs w:val="28"/>
        </w:rPr>
        <w:t xml:space="preserve"> покласти на </w:t>
      </w:r>
      <w:r w:rsidRPr="004B6DB4">
        <w:rPr>
          <w:color w:val="000000"/>
          <w:sz w:val="28"/>
          <w:szCs w:val="28"/>
          <w:lang w:val="uk-UA"/>
        </w:rPr>
        <w:t xml:space="preserve">першого </w:t>
      </w:r>
      <w:r w:rsidRPr="004B6DB4">
        <w:rPr>
          <w:color w:val="000000"/>
          <w:sz w:val="28"/>
          <w:szCs w:val="28"/>
        </w:rPr>
        <w:t xml:space="preserve">заступника </w:t>
      </w:r>
      <w:r w:rsidRPr="004B6DB4">
        <w:rPr>
          <w:color w:val="000000"/>
          <w:sz w:val="28"/>
          <w:szCs w:val="28"/>
          <w:lang w:val="uk-UA"/>
        </w:rPr>
        <w:t xml:space="preserve">міського голови Кизимишина В. Й. та на </w:t>
      </w:r>
      <w:r w:rsidRPr="004B6DB4">
        <w:rPr>
          <w:sz w:val="28"/>
          <w:szCs w:val="28"/>
          <w:lang w:val="uk-UA"/>
        </w:rPr>
        <w:t>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 Тетіївської міської ради (голова комісії – Фармагей В. В.).</w:t>
      </w:r>
    </w:p>
    <w:p w:rsidR="00A223D4" w:rsidRPr="004B6DB4" w:rsidRDefault="00A223D4" w:rsidP="00A223D4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223D4" w:rsidRPr="004B6DB4" w:rsidRDefault="00A223D4" w:rsidP="00A223D4">
      <w:pPr>
        <w:tabs>
          <w:tab w:val="left" w:pos="6732"/>
        </w:tabs>
        <w:spacing w:after="200" w:line="276" w:lineRule="auto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8924C0" w:rsidRPr="00FB4CD9" w:rsidRDefault="008924C0" w:rsidP="008924C0">
      <w:pPr>
        <w:pStyle w:val="a6"/>
        <w:rPr>
          <w:b w:val="0"/>
          <w:lang w:val="ru-RU"/>
        </w:rPr>
      </w:pPr>
      <w:r>
        <w:rPr>
          <w:rFonts w:eastAsia="Calibri"/>
          <w:b w:val="0"/>
          <w:caps/>
          <w:lang w:val="uk-UA"/>
        </w:rPr>
        <w:t xml:space="preserve">        </w:t>
      </w:r>
      <w:proofErr w:type="spellStart"/>
      <w:r w:rsidRPr="00FB4CD9">
        <w:rPr>
          <w:b w:val="0"/>
          <w:lang w:val="ru-RU"/>
        </w:rPr>
        <w:t>Секретар</w:t>
      </w:r>
      <w:proofErr w:type="spellEnd"/>
      <w:r w:rsidRPr="00FB4CD9">
        <w:rPr>
          <w:b w:val="0"/>
          <w:lang w:val="ru-RU"/>
        </w:rPr>
        <w:t xml:space="preserve"> </w:t>
      </w:r>
      <w:proofErr w:type="spellStart"/>
      <w:r w:rsidRPr="00FB4CD9">
        <w:rPr>
          <w:b w:val="0"/>
          <w:lang w:val="ru-RU"/>
        </w:rPr>
        <w:t>міської</w:t>
      </w:r>
      <w:proofErr w:type="spellEnd"/>
      <w:r w:rsidRPr="00FB4CD9">
        <w:rPr>
          <w:b w:val="0"/>
          <w:lang w:val="ru-RU"/>
        </w:rPr>
        <w:t xml:space="preserve"> ради                                               </w:t>
      </w:r>
      <w:proofErr w:type="spellStart"/>
      <w:proofErr w:type="gramStart"/>
      <w:r w:rsidRPr="00FB4CD9">
        <w:rPr>
          <w:b w:val="0"/>
          <w:lang w:val="ru-RU"/>
        </w:rPr>
        <w:t>Наталія</w:t>
      </w:r>
      <w:proofErr w:type="spellEnd"/>
      <w:proofErr w:type="gramEnd"/>
      <w:r w:rsidRPr="00FB4CD9">
        <w:rPr>
          <w:b w:val="0"/>
          <w:lang w:val="ru-RU"/>
        </w:rPr>
        <w:t xml:space="preserve"> ІВАНЮТА</w:t>
      </w:r>
    </w:p>
    <w:p w:rsidR="00A223D4" w:rsidRPr="004B6DB4" w:rsidRDefault="00A223D4" w:rsidP="00A223D4">
      <w:pPr>
        <w:tabs>
          <w:tab w:val="left" w:pos="6732"/>
        </w:tabs>
        <w:spacing w:after="200" w:line="276" w:lineRule="auto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A223D4" w:rsidRPr="004B6DB4" w:rsidRDefault="00A223D4" w:rsidP="00A223D4">
      <w:pPr>
        <w:rPr>
          <w:sz w:val="28"/>
          <w:szCs w:val="28"/>
        </w:rPr>
      </w:pPr>
    </w:p>
    <w:p w:rsidR="00073E71" w:rsidRPr="004B6DB4" w:rsidRDefault="00041B37">
      <w:pPr>
        <w:rPr>
          <w:sz w:val="28"/>
          <w:szCs w:val="28"/>
        </w:rPr>
      </w:pPr>
    </w:p>
    <w:sectPr w:rsidR="00073E71" w:rsidRPr="004B6DB4" w:rsidSect="008924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084"/>
    <w:multiLevelType w:val="hybridMultilevel"/>
    <w:tmpl w:val="E7540540"/>
    <w:lvl w:ilvl="0" w:tplc="551436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DC10B9E"/>
    <w:multiLevelType w:val="hybridMultilevel"/>
    <w:tmpl w:val="E7540540"/>
    <w:lvl w:ilvl="0" w:tplc="551436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E9"/>
    <w:rsid w:val="00041B37"/>
    <w:rsid w:val="00090E41"/>
    <w:rsid w:val="00150F80"/>
    <w:rsid w:val="0016506C"/>
    <w:rsid w:val="00166CE9"/>
    <w:rsid w:val="002736C4"/>
    <w:rsid w:val="003309F9"/>
    <w:rsid w:val="004B6DB4"/>
    <w:rsid w:val="008924C0"/>
    <w:rsid w:val="00942BFB"/>
    <w:rsid w:val="00A223D4"/>
    <w:rsid w:val="00B52EB6"/>
    <w:rsid w:val="00E2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23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A2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223D4"/>
  </w:style>
  <w:style w:type="paragraph" w:styleId="a4">
    <w:name w:val="Balloon Text"/>
    <w:basedOn w:val="a"/>
    <w:link w:val="a5"/>
    <w:uiPriority w:val="99"/>
    <w:semiHidden/>
    <w:unhideWhenUsed/>
    <w:rsid w:val="0094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BF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unhideWhenUsed/>
    <w:qFormat/>
    <w:rsid w:val="00892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8924C0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23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A2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223D4"/>
  </w:style>
  <w:style w:type="paragraph" w:styleId="a4">
    <w:name w:val="Balloon Text"/>
    <w:basedOn w:val="a"/>
    <w:link w:val="a5"/>
    <w:uiPriority w:val="99"/>
    <w:semiHidden/>
    <w:unhideWhenUsed/>
    <w:rsid w:val="0094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BF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unhideWhenUsed/>
    <w:qFormat/>
    <w:rsid w:val="00892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8924C0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7</cp:revision>
  <cp:lastPrinted>2022-03-04T10:19:00Z</cp:lastPrinted>
  <dcterms:created xsi:type="dcterms:W3CDTF">2022-02-21T14:52:00Z</dcterms:created>
  <dcterms:modified xsi:type="dcterms:W3CDTF">2022-03-04T10:23:00Z</dcterms:modified>
</cp:coreProperties>
</file>