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331" w:rsidRDefault="00257331" w:rsidP="00894818">
      <w:pPr>
        <w:ind w:left="708"/>
        <w:jc w:val="center"/>
        <w:rPr>
          <w:color w:val="000000"/>
          <w:sz w:val="28"/>
          <w:szCs w:val="28"/>
          <w:lang w:val="uk-UA"/>
        </w:rPr>
      </w:pPr>
    </w:p>
    <w:p w:rsidR="00257331" w:rsidRPr="000C4AD5" w:rsidRDefault="00257331" w:rsidP="00FB12D0">
      <w:pPr>
        <w:spacing w:line="360" w:lineRule="auto"/>
        <w:ind w:firstLine="4253"/>
        <w:rPr>
          <w:noProof/>
          <w:sz w:val="32"/>
          <w:szCs w:val="32"/>
          <w:lang w:val="uk-UA" w:eastAsia="uk-UA"/>
        </w:rPr>
      </w:pPr>
      <w:r w:rsidRPr="000C4AD5">
        <w:rPr>
          <w:noProof/>
          <w:sz w:val="32"/>
          <w:szCs w:val="32"/>
          <w:lang w:val="uk-UA" w:eastAsia="uk-UA"/>
        </w:rPr>
        <w:drawing>
          <wp:inline distT="0" distB="0" distL="0" distR="0" wp14:anchorId="2E037F08" wp14:editId="572D2F85">
            <wp:extent cx="4667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7331" w:rsidRPr="000C4AD5" w:rsidRDefault="00257331" w:rsidP="00FB12D0">
      <w:pPr>
        <w:spacing w:line="360" w:lineRule="auto"/>
        <w:jc w:val="center"/>
        <w:rPr>
          <w:sz w:val="32"/>
          <w:szCs w:val="32"/>
          <w:lang w:val="uk-UA"/>
        </w:rPr>
      </w:pPr>
      <w:r w:rsidRPr="000C4AD5">
        <w:rPr>
          <w:sz w:val="32"/>
          <w:szCs w:val="32"/>
          <w:lang w:val="uk-UA"/>
        </w:rPr>
        <w:t>КИЇВСЬКА ОБЛАСТЬ</w:t>
      </w:r>
    </w:p>
    <w:p w:rsidR="00257331" w:rsidRPr="000C4AD5" w:rsidRDefault="00257331" w:rsidP="000C4AD5">
      <w:pPr>
        <w:spacing w:line="360" w:lineRule="auto"/>
        <w:jc w:val="center"/>
        <w:rPr>
          <w:b/>
          <w:sz w:val="32"/>
          <w:szCs w:val="32"/>
          <w:lang w:val="uk-UA"/>
        </w:rPr>
      </w:pPr>
      <w:r w:rsidRPr="000C4AD5">
        <w:rPr>
          <w:b/>
          <w:sz w:val="32"/>
          <w:szCs w:val="32"/>
          <w:lang w:val="uk-UA"/>
        </w:rPr>
        <w:t>ТЕТІЇВСЬКА МІСЬКА РАДА</w:t>
      </w:r>
    </w:p>
    <w:p w:rsidR="00257331" w:rsidRPr="000C4AD5" w:rsidRDefault="00257331" w:rsidP="000C4AD5">
      <w:pPr>
        <w:spacing w:line="360" w:lineRule="auto"/>
        <w:jc w:val="center"/>
        <w:rPr>
          <w:b/>
          <w:sz w:val="32"/>
          <w:szCs w:val="32"/>
          <w:lang w:val="uk-UA"/>
        </w:rPr>
      </w:pPr>
      <w:r w:rsidRPr="000C4AD5">
        <w:rPr>
          <w:b/>
          <w:sz w:val="32"/>
          <w:szCs w:val="32"/>
          <w:lang w:val="uk-UA"/>
        </w:rPr>
        <w:t>VІІІ СКЛИКАННЯ</w:t>
      </w:r>
    </w:p>
    <w:p w:rsidR="00257331" w:rsidRPr="000C4AD5" w:rsidRDefault="00111E7D" w:rsidP="00FB12D0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ЧОТИРНАДЦЯТА</w:t>
      </w:r>
      <w:r w:rsidR="00257331" w:rsidRPr="000C4AD5">
        <w:rPr>
          <w:b/>
          <w:sz w:val="32"/>
          <w:szCs w:val="32"/>
          <w:lang w:val="uk-UA"/>
        </w:rPr>
        <w:t xml:space="preserve">  СЕСІЯ</w:t>
      </w:r>
    </w:p>
    <w:p w:rsidR="00FB12D0" w:rsidRDefault="00FB12D0" w:rsidP="000C4AD5">
      <w:pPr>
        <w:spacing w:line="360" w:lineRule="auto"/>
        <w:jc w:val="center"/>
        <w:rPr>
          <w:b/>
          <w:bCs/>
          <w:sz w:val="32"/>
          <w:szCs w:val="32"/>
          <w:lang w:val="uk-UA"/>
        </w:rPr>
      </w:pPr>
    </w:p>
    <w:p w:rsidR="00257331" w:rsidRPr="00FB12D0" w:rsidRDefault="00134E6A" w:rsidP="00FB12D0">
      <w:pPr>
        <w:spacing w:line="360" w:lineRule="auto"/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ПРОЄКТ РІШЕНН</w:t>
      </w:r>
      <w:r w:rsidR="00257331" w:rsidRPr="000C4AD5">
        <w:rPr>
          <w:b/>
          <w:bCs/>
          <w:sz w:val="32"/>
          <w:szCs w:val="32"/>
          <w:lang w:val="uk-UA"/>
        </w:rPr>
        <w:t>Я</w:t>
      </w:r>
    </w:p>
    <w:p w:rsidR="00257331" w:rsidRPr="000C4AD5" w:rsidRDefault="00111E7D" w:rsidP="00257331">
      <w:pPr>
        <w:pStyle w:val="rvps6"/>
        <w:shd w:val="clear" w:color="auto" w:fill="FFFFFF"/>
        <w:spacing w:before="0" w:beforeAutospacing="0" w:after="0" w:afterAutospacing="0"/>
        <w:ind w:right="450"/>
        <w:rPr>
          <w:b/>
          <w:bCs/>
          <w:color w:val="333333"/>
          <w:lang w:val="uk-UA"/>
        </w:rPr>
      </w:pPr>
      <w:r>
        <w:rPr>
          <w:b/>
          <w:sz w:val="28"/>
          <w:szCs w:val="28"/>
          <w:lang w:val="uk-UA"/>
        </w:rPr>
        <w:t xml:space="preserve"> 27 січня 2022</w:t>
      </w:r>
      <w:r w:rsidR="00257331">
        <w:rPr>
          <w:b/>
          <w:sz w:val="28"/>
          <w:szCs w:val="28"/>
          <w:lang w:val="uk-UA"/>
        </w:rPr>
        <w:t xml:space="preserve"> р</w:t>
      </w:r>
      <w:r w:rsidR="00257331" w:rsidRPr="000C4AD5">
        <w:rPr>
          <w:b/>
          <w:sz w:val="28"/>
          <w:szCs w:val="28"/>
          <w:lang w:val="uk-UA"/>
        </w:rPr>
        <w:t xml:space="preserve">.                                             </w:t>
      </w:r>
      <w:r w:rsidR="000C4AD5" w:rsidRPr="000C4AD5">
        <w:rPr>
          <w:b/>
          <w:sz w:val="28"/>
          <w:szCs w:val="28"/>
          <w:lang w:val="uk-UA"/>
        </w:rPr>
        <w:t xml:space="preserve">             </w:t>
      </w:r>
      <w:r>
        <w:rPr>
          <w:b/>
          <w:sz w:val="28"/>
          <w:szCs w:val="28"/>
          <w:lang w:val="uk-UA"/>
        </w:rPr>
        <w:t xml:space="preserve">         </w:t>
      </w:r>
      <w:r w:rsidR="00257331" w:rsidRPr="000C4AD5">
        <w:rPr>
          <w:b/>
          <w:sz w:val="28"/>
          <w:szCs w:val="28"/>
          <w:lang w:val="uk-UA"/>
        </w:rPr>
        <w:t xml:space="preserve">№ </w:t>
      </w:r>
      <w:r w:rsidR="00134E6A">
        <w:rPr>
          <w:b/>
          <w:sz w:val="28"/>
          <w:szCs w:val="28"/>
          <w:lang w:val="uk-UA"/>
        </w:rPr>
        <w:t xml:space="preserve">  </w:t>
      </w:r>
      <w:r w:rsidR="00257331" w:rsidRPr="000C4AD5">
        <w:rPr>
          <w:rStyle w:val="rvts23"/>
          <w:b/>
          <w:bCs/>
          <w:color w:val="333333"/>
          <w:sz w:val="28"/>
          <w:szCs w:val="28"/>
          <w:lang w:val="uk-UA"/>
        </w:rPr>
        <w:t xml:space="preserve"> </w:t>
      </w:r>
      <w:r>
        <w:rPr>
          <w:rStyle w:val="rvts23"/>
          <w:b/>
          <w:bCs/>
          <w:sz w:val="28"/>
          <w:szCs w:val="28"/>
          <w:lang w:val="uk-UA"/>
        </w:rPr>
        <w:t>- 14</w:t>
      </w:r>
      <w:r w:rsidR="00257331" w:rsidRPr="00E20E2E">
        <w:rPr>
          <w:rStyle w:val="rvts23"/>
          <w:b/>
          <w:lang w:val="uk-UA"/>
        </w:rPr>
        <w:t xml:space="preserve"> - </w:t>
      </w:r>
      <w:r w:rsidR="00257331" w:rsidRPr="00E20E2E">
        <w:rPr>
          <w:rStyle w:val="rvts23"/>
          <w:b/>
          <w:lang w:val="en-US"/>
        </w:rPr>
        <w:t>V</w:t>
      </w:r>
      <w:r w:rsidR="00257331" w:rsidRPr="00E20E2E">
        <w:rPr>
          <w:rStyle w:val="rvts23"/>
          <w:b/>
          <w:lang w:val="uk-UA"/>
        </w:rPr>
        <w:t>ІІІ</w:t>
      </w:r>
    </w:p>
    <w:p w:rsidR="00257331" w:rsidRPr="000C4AD5" w:rsidRDefault="00257331" w:rsidP="00FB12D0">
      <w:pPr>
        <w:pStyle w:val="a6"/>
        <w:jc w:val="both"/>
        <w:rPr>
          <w:lang w:val="uk-UA"/>
        </w:rPr>
      </w:pPr>
    </w:p>
    <w:p w:rsidR="00134E6A" w:rsidRDefault="00257331" w:rsidP="00FB12D0">
      <w:pPr>
        <w:rPr>
          <w:b/>
          <w:sz w:val="28"/>
          <w:szCs w:val="28"/>
          <w:lang w:val="uk-UA"/>
        </w:rPr>
      </w:pPr>
      <w:r w:rsidRPr="000C4AD5">
        <w:rPr>
          <w:b/>
          <w:sz w:val="28"/>
          <w:szCs w:val="28"/>
          <w:lang w:val="uk-UA"/>
        </w:rPr>
        <w:t xml:space="preserve">Про затвердження Переліку об’єктів </w:t>
      </w:r>
    </w:p>
    <w:p w:rsidR="00134E6A" w:rsidRDefault="00257331" w:rsidP="00FB12D0">
      <w:pPr>
        <w:rPr>
          <w:b/>
          <w:sz w:val="28"/>
          <w:szCs w:val="28"/>
          <w:lang w:val="uk-UA"/>
        </w:rPr>
      </w:pPr>
      <w:r w:rsidRPr="000C4AD5">
        <w:rPr>
          <w:b/>
          <w:sz w:val="28"/>
          <w:szCs w:val="28"/>
          <w:lang w:val="uk-UA"/>
        </w:rPr>
        <w:t>комунальної власності</w:t>
      </w:r>
      <w:r w:rsidR="00134E6A">
        <w:rPr>
          <w:b/>
          <w:sz w:val="28"/>
          <w:szCs w:val="28"/>
          <w:lang w:val="uk-UA"/>
        </w:rPr>
        <w:t xml:space="preserve"> </w:t>
      </w:r>
      <w:r w:rsidRPr="000C4AD5">
        <w:rPr>
          <w:b/>
          <w:sz w:val="28"/>
          <w:szCs w:val="28"/>
          <w:lang w:val="uk-UA"/>
        </w:rPr>
        <w:t xml:space="preserve">Тетіївської міської </w:t>
      </w:r>
    </w:p>
    <w:p w:rsidR="00134E6A" w:rsidRDefault="00257331" w:rsidP="00FB12D0">
      <w:pPr>
        <w:rPr>
          <w:b/>
          <w:sz w:val="28"/>
          <w:szCs w:val="28"/>
          <w:lang w:val="uk-UA"/>
        </w:rPr>
      </w:pPr>
      <w:r w:rsidRPr="000C4AD5">
        <w:rPr>
          <w:b/>
          <w:sz w:val="28"/>
          <w:szCs w:val="28"/>
          <w:lang w:val="uk-UA"/>
        </w:rPr>
        <w:t>територіальної громади</w:t>
      </w:r>
      <w:r w:rsidR="001551ED">
        <w:rPr>
          <w:b/>
          <w:sz w:val="28"/>
          <w:szCs w:val="28"/>
          <w:lang w:val="uk-UA"/>
        </w:rPr>
        <w:t>,</w:t>
      </w:r>
      <w:r w:rsidR="00134E6A">
        <w:rPr>
          <w:b/>
          <w:sz w:val="28"/>
          <w:szCs w:val="28"/>
          <w:lang w:val="uk-UA"/>
        </w:rPr>
        <w:t xml:space="preserve"> </w:t>
      </w:r>
      <w:r w:rsidRPr="000C4AD5">
        <w:rPr>
          <w:b/>
          <w:sz w:val="28"/>
          <w:szCs w:val="28"/>
          <w:lang w:val="uk-UA"/>
        </w:rPr>
        <w:t>щ</w:t>
      </w:r>
      <w:r w:rsidR="00C00FF3">
        <w:rPr>
          <w:b/>
          <w:sz w:val="28"/>
          <w:szCs w:val="28"/>
          <w:lang w:val="uk-UA"/>
        </w:rPr>
        <w:t xml:space="preserve">о підлягають </w:t>
      </w:r>
    </w:p>
    <w:p w:rsidR="00257331" w:rsidRPr="000C4AD5" w:rsidRDefault="00C00FF3" w:rsidP="00FB12D0">
      <w:pPr>
        <w:rPr>
          <w:b/>
          <w:sz w:val="28"/>
          <w:szCs w:val="28"/>
          <w:lang w:val="uk-UA"/>
        </w:rPr>
      </w:pPr>
      <w:bookmarkStart w:id="0" w:name="_GoBack"/>
      <w:bookmarkEnd w:id="0"/>
      <w:r>
        <w:rPr>
          <w:b/>
          <w:sz w:val="28"/>
          <w:szCs w:val="28"/>
          <w:lang w:val="uk-UA"/>
        </w:rPr>
        <w:t>приватизації в 2022</w:t>
      </w:r>
      <w:r w:rsidR="00257331" w:rsidRPr="000C4AD5">
        <w:rPr>
          <w:b/>
          <w:sz w:val="28"/>
          <w:szCs w:val="28"/>
          <w:lang w:val="uk-UA"/>
        </w:rPr>
        <w:t xml:space="preserve"> році</w:t>
      </w:r>
    </w:p>
    <w:p w:rsidR="00257331" w:rsidRPr="000C4AD5" w:rsidRDefault="00257331" w:rsidP="00FB12D0">
      <w:pPr>
        <w:rPr>
          <w:b/>
          <w:sz w:val="28"/>
          <w:szCs w:val="28"/>
          <w:lang w:val="uk-UA"/>
        </w:rPr>
      </w:pPr>
    </w:p>
    <w:p w:rsidR="00257331" w:rsidRDefault="007E0D68" w:rsidP="00FB12D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Керуючись пунктом 30 частини 1 статті</w:t>
      </w:r>
      <w:r w:rsidR="00257331">
        <w:rPr>
          <w:sz w:val="28"/>
          <w:szCs w:val="28"/>
          <w:lang w:val="uk-UA"/>
        </w:rPr>
        <w:t xml:space="preserve"> 26 Закону України «Про місцеве самоврядуван</w:t>
      </w:r>
      <w:r>
        <w:rPr>
          <w:sz w:val="28"/>
          <w:szCs w:val="28"/>
          <w:lang w:val="uk-UA"/>
        </w:rPr>
        <w:t>ня в Україні», відповідно до статті</w:t>
      </w:r>
      <w:r w:rsidR="00257331">
        <w:rPr>
          <w:sz w:val="28"/>
          <w:szCs w:val="28"/>
          <w:lang w:val="uk-UA"/>
        </w:rPr>
        <w:t xml:space="preserve"> 11 Закону України «Про приватизацію державного і комунального майна», Порядку проведення електронних аукціонів для продажу об</w:t>
      </w:r>
      <w:r w:rsidR="00257331" w:rsidRPr="00F81BEB">
        <w:rPr>
          <w:sz w:val="28"/>
          <w:szCs w:val="28"/>
        </w:rPr>
        <w:t>’</w:t>
      </w:r>
      <w:proofErr w:type="spellStart"/>
      <w:r w:rsidR="00257331">
        <w:rPr>
          <w:sz w:val="28"/>
          <w:szCs w:val="28"/>
          <w:lang w:val="uk-UA"/>
        </w:rPr>
        <w:t>єктів</w:t>
      </w:r>
      <w:proofErr w:type="spellEnd"/>
      <w:r w:rsidR="00257331">
        <w:rPr>
          <w:sz w:val="28"/>
          <w:szCs w:val="28"/>
          <w:lang w:val="uk-UA"/>
        </w:rPr>
        <w:t xml:space="preserve"> малої приватизації та визначення додаткових умов продажу, затвердженого постановою Кабінету Міністрів України від 10 травня 2018 року № 432,</w:t>
      </w:r>
      <w:r w:rsidR="00257331" w:rsidRPr="0069752C">
        <w:rPr>
          <w:sz w:val="26"/>
          <w:szCs w:val="26"/>
          <w:lang w:val="uk-UA"/>
        </w:rPr>
        <w:t xml:space="preserve"> </w:t>
      </w:r>
      <w:r w:rsidR="00257331" w:rsidRPr="0069752C">
        <w:rPr>
          <w:sz w:val="28"/>
          <w:szCs w:val="28"/>
          <w:lang w:val="uk-UA"/>
        </w:rPr>
        <w:t>враховуючи рекомендації постійної депутатської комісії з питань торгівлі, житлово-комунального господарства, побутового обслуговування, громадського харчування, управління комунальною власністю,  благоустрою, транспорту, зв’язку</w:t>
      </w:r>
      <w:r w:rsidR="00257331">
        <w:rPr>
          <w:sz w:val="28"/>
          <w:szCs w:val="28"/>
          <w:lang w:val="uk-UA"/>
        </w:rPr>
        <w:t xml:space="preserve">, Тетіївська міська рада </w:t>
      </w:r>
    </w:p>
    <w:p w:rsidR="00257331" w:rsidRDefault="00FB12D0" w:rsidP="00FB12D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</w:t>
      </w:r>
      <w:r w:rsidR="007E0D68">
        <w:rPr>
          <w:b/>
          <w:sz w:val="28"/>
          <w:szCs w:val="28"/>
          <w:lang w:val="uk-UA"/>
        </w:rPr>
        <w:t>В</w:t>
      </w:r>
      <w:r>
        <w:rPr>
          <w:b/>
          <w:sz w:val="28"/>
          <w:szCs w:val="28"/>
          <w:lang w:val="uk-UA"/>
        </w:rPr>
        <w:t xml:space="preserve"> </w:t>
      </w:r>
      <w:r w:rsidR="007E0D68">
        <w:rPr>
          <w:b/>
          <w:sz w:val="28"/>
          <w:szCs w:val="28"/>
          <w:lang w:val="uk-UA"/>
        </w:rPr>
        <w:t>И</w:t>
      </w:r>
      <w:r>
        <w:rPr>
          <w:b/>
          <w:sz w:val="28"/>
          <w:szCs w:val="28"/>
          <w:lang w:val="uk-UA"/>
        </w:rPr>
        <w:t xml:space="preserve"> </w:t>
      </w:r>
      <w:r w:rsidR="007E0D68">
        <w:rPr>
          <w:b/>
          <w:sz w:val="28"/>
          <w:szCs w:val="28"/>
          <w:lang w:val="uk-UA"/>
        </w:rPr>
        <w:t>Р</w:t>
      </w:r>
      <w:r>
        <w:rPr>
          <w:b/>
          <w:sz w:val="28"/>
          <w:szCs w:val="28"/>
          <w:lang w:val="uk-UA"/>
        </w:rPr>
        <w:t xml:space="preserve"> </w:t>
      </w:r>
      <w:r w:rsidR="007E0D68">
        <w:rPr>
          <w:b/>
          <w:sz w:val="28"/>
          <w:szCs w:val="28"/>
          <w:lang w:val="uk-UA"/>
        </w:rPr>
        <w:t>І</w:t>
      </w:r>
      <w:r>
        <w:rPr>
          <w:b/>
          <w:sz w:val="28"/>
          <w:szCs w:val="28"/>
          <w:lang w:val="uk-UA"/>
        </w:rPr>
        <w:t xml:space="preserve"> </w:t>
      </w:r>
      <w:r w:rsidR="007E0D68">
        <w:rPr>
          <w:b/>
          <w:sz w:val="28"/>
          <w:szCs w:val="28"/>
          <w:lang w:val="uk-UA"/>
        </w:rPr>
        <w:t>Ш</w:t>
      </w:r>
      <w:r>
        <w:rPr>
          <w:b/>
          <w:sz w:val="28"/>
          <w:szCs w:val="28"/>
          <w:lang w:val="uk-UA"/>
        </w:rPr>
        <w:t xml:space="preserve"> </w:t>
      </w:r>
      <w:r w:rsidR="007E0D68">
        <w:rPr>
          <w:b/>
          <w:sz w:val="28"/>
          <w:szCs w:val="28"/>
          <w:lang w:val="uk-UA"/>
        </w:rPr>
        <w:t>И</w:t>
      </w:r>
      <w:r>
        <w:rPr>
          <w:b/>
          <w:sz w:val="28"/>
          <w:szCs w:val="28"/>
          <w:lang w:val="uk-UA"/>
        </w:rPr>
        <w:t xml:space="preserve"> </w:t>
      </w:r>
      <w:r w:rsidR="007E0D68">
        <w:rPr>
          <w:b/>
          <w:sz w:val="28"/>
          <w:szCs w:val="28"/>
          <w:lang w:val="uk-UA"/>
        </w:rPr>
        <w:t>Л</w:t>
      </w:r>
      <w:r>
        <w:rPr>
          <w:b/>
          <w:sz w:val="28"/>
          <w:szCs w:val="28"/>
          <w:lang w:val="uk-UA"/>
        </w:rPr>
        <w:t xml:space="preserve"> </w:t>
      </w:r>
      <w:r w:rsidR="007E0D68">
        <w:rPr>
          <w:b/>
          <w:sz w:val="28"/>
          <w:szCs w:val="28"/>
          <w:lang w:val="uk-UA"/>
        </w:rPr>
        <w:t>А</w:t>
      </w:r>
      <w:r w:rsidR="00257331">
        <w:rPr>
          <w:b/>
          <w:sz w:val="28"/>
          <w:szCs w:val="28"/>
          <w:lang w:val="uk-UA"/>
        </w:rPr>
        <w:t xml:space="preserve"> :</w:t>
      </w:r>
    </w:p>
    <w:p w:rsidR="00257331" w:rsidRDefault="00257331" w:rsidP="00FB12D0">
      <w:pPr>
        <w:jc w:val="center"/>
        <w:rPr>
          <w:b/>
          <w:sz w:val="28"/>
          <w:szCs w:val="28"/>
          <w:lang w:val="uk-UA"/>
        </w:rPr>
      </w:pPr>
    </w:p>
    <w:p w:rsidR="00257331" w:rsidRDefault="00257331" w:rsidP="00FB12D0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Затвердити Перелік об’єктів комунальної власності Тетіївської міської </w:t>
      </w:r>
    </w:p>
    <w:p w:rsidR="00257331" w:rsidRDefault="00257331" w:rsidP="00FB12D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територіальної громади, що підлягають приватизації шляхом продажу на електронних </w:t>
      </w:r>
      <w:r w:rsidR="00E20E2E">
        <w:rPr>
          <w:sz w:val="28"/>
          <w:szCs w:val="28"/>
          <w:lang w:val="uk-UA"/>
        </w:rPr>
        <w:t>аукціонах в 202</w:t>
      </w:r>
      <w:r w:rsidR="00C00FF3">
        <w:rPr>
          <w:sz w:val="28"/>
          <w:szCs w:val="28"/>
          <w:lang w:val="uk-UA"/>
        </w:rPr>
        <w:t>2</w:t>
      </w:r>
      <w:r w:rsidR="00E20E2E">
        <w:rPr>
          <w:sz w:val="28"/>
          <w:szCs w:val="28"/>
          <w:lang w:val="uk-UA"/>
        </w:rPr>
        <w:t xml:space="preserve"> році (додається</w:t>
      </w:r>
      <w:r>
        <w:rPr>
          <w:sz w:val="28"/>
          <w:szCs w:val="28"/>
          <w:lang w:val="uk-UA"/>
        </w:rPr>
        <w:t>).</w:t>
      </w:r>
    </w:p>
    <w:p w:rsidR="000C4AD5" w:rsidRDefault="000C4AD5" w:rsidP="00FB12D0">
      <w:pPr>
        <w:jc w:val="both"/>
        <w:rPr>
          <w:sz w:val="28"/>
          <w:szCs w:val="28"/>
          <w:lang w:val="uk-UA"/>
        </w:rPr>
      </w:pPr>
    </w:p>
    <w:p w:rsidR="00257331" w:rsidRPr="000C4AD5" w:rsidRDefault="00257331" w:rsidP="00FB12D0">
      <w:pPr>
        <w:pStyle w:val="aa"/>
        <w:numPr>
          <w:ilvl w:val="0"/>
          <w:numId w:val="1"/>
        </w:numPr>
        <w:ind w:left="0" w:firstLine="357"/>
        <w:jc w:val="both"/>
        <w:rPr>
          <w:sz w:val="28"/>
          <w:szCs w:val="28"/>
          <w:lang w:val="uk-UA"/>
        </w:rPr>
      </w:pPr>
      <w:r w:rsidRPr="000C4AD5">
        <w:rPr>
          <w:sz w:val="28"/>
          <w:szCs w:val="28"/>
          <w:lang w:val="uk-UA"/>
        </w:rPr>
        <w:t>Виконавчому комітету Тетіївської міської ради забезпечити оприлюднення вищезазначеного переліку на офіційному веб-сайті Тетіївської міської ради та в електронній торговій системі.</w:t>
      </w:r>
    </w:p>
    <w:p w:rsidR="000C4AD5" w:rsidRPr="000C4AD5" w:rsidRDefault="000C4AD5" w:rsidP="00FB12D0">
      <w:pPr>
        <w:jc w:val="both"/>
        <w:rPr>
          <w:sz w:val="28"/>
          <w:szCs w:val="28"/>
          <w:lang w:val="uk-UA"/>
        </w:rPr>
      </w:pPr>
    </w:p>
    <w:p w:rsidR="00FB12D0" w:rsidRPr="00FB12D0" w:rsidRDefault="00257331" w:rsidP="00FB12D0">
      <w:pPr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 xml:space="preserve">     3. Контроль за виконанням даного рішення покласти на першого заступника міського голови</w:t>
      </w:r>
      <w:r w:rsidR="000A0139">
        <w:rPr>
          <w:sz w:val="28"/>
          <w:szCs w:val="28"/>
          <w:lang w:val="uk-UA"/>
        </w:rPr>
        <w:t xml:space="preserve"> </w:t>
      </w:r>
      <w:proofErr w:type="spellStart"/>
      <w:r w:rsidR="000A0139">
        <w:rPr>
          <w:sz w:val="28"/>
          <w:szCs w:val="28"/>
          <w:lang w:val="uk-UA"/>
        </w:rPr>
        <w:t>Кизимишина</w:t>
      </w:r>
      <w:proofErr w:type="spellEnd"/>
      <w:r w:rsidR="000A0139">
        <w:rPr>
          <w:sz w:val="28"/>
          <w:szCs w:val="28"/>
          <w:lang w:val="uk-UA"/>
        </w:rPr>
        <w:t xml:space="preserve"> В. Й.</w:t>
      </w:r>
      <w:r>
        <w:rPr>
          <w:sz w:val="28"/>
          <w:szCs w:val="28"/>
          <w:lang w:val="uk-UA"/>
        </w:rPr>
        <w:t xml:space="preserve"> та на постійну депутатську комісію</w:t>
      </w:r>
      <w:r w:rsidRPr="0069752C">
        <w:rPr>
          <w:sz w:val="28"/>
          <w:szCs w:val="28"/>
          <w:lang w:val="uk-UA"/>
        </w:rPr>
        <w:t xml:space="preserve"> з питань торгівлі, житлово-комунального господарства, побутового обслуговування, громадського харчування, управління комунальною власністю,  благоустрою, транспорту, зв’язку</w:t>
      </w:r>
      <w:r w:rsidR="000C4AD5">
        <w:rPr>
          <w:sz w:val="28"/>
          <w:szCs w:val="28"/>
          <w:lang w:val="uk-UA"/>
        </w:rPr>
        <w:t xml:space="preserve"> </w:t>
      </w:r>
      <w:r w:rsidR="000C4AD5" w:rsidRPr="000C4AD5">
        <w:rPr>
          <w:sz w:val="28"/>
          <w:szCs w:val="28"/>
          <w:lang w:val="uk-UA" w:eastAsia="en-US"/>
        </w:rPr>
        <w:t xml:space="preserve">(голова комісії – </w:t>
      </w:r>
      <w:proofErr w:type="spellStart"/>
      <w:r w:rsidR="000C4AD5" w:rsidRPr="000C4AD5">
        <w:rPr>
          <w:sz w:val="28"/>
          <w:szCs w:val="28"/>
          <w:lang w:val="uk-UA" w:eastAsia="en-US"/>
        </w:rPr>
        <w:t>Фармагей</w:t>
      </w:r>
      <w:proofErr w:type="spellEnd"/>
      <w:r w:rsidR="000C4AD5" w:rsidRPr="000C4AD5">
        <w:rPr>
          <w:sz w:val="28"/>
          <w:szCs w:val="28"/>
          <w:lang w:val="uk-UA" w:eastAsia="en-US"/>
        </w:rPr>
        <w:t xml:space="preserve"> В.В.) </w:t>
      </w:r>
    </w:p>
    <w:p w:rsidR="00257331" w:rsidRDefault="00257331" w:rsidP="00FB12D0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Міський голова                                              Богдан БАЛАГУРА</w:t>
      </w:r>
    </w:p>
    <w:sectPr w:rsidR="00257331" w:rsidSect="00FB12D0">
      <w:headerReference w:type="even" r:id="rId9"/>
      <w:headerReference w:type="default" r:id="rId10"/>
      <w:pgSz w:w="11906" w:h="16838"/>
      <w:pgMar w:top="0" w:right="850" w:bottom="142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6C0" w:rsidRDefault="005856C0">
      <w:r>
        <w:separator/>
      </w:r>
    </w:p>
  </w:endnote>
  <w:endnote w:type="continuationSeparator" w:id="0">
    <w:p w:rsidR="005856C0" w:rsidRDefault="00585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6C0" w:rsidRDefault="005856C0">
      <w:r>
        <w:separator/>
      </w:r>
    </w:p>
  </w:footnote>
  <w:footnote w:type="continuationSeparator" w:id="0">
    <w:p w:rsidR="005856C0" w:rsidRDefault="005856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A1F" w:rsidRDefault="00257331" w:rsidP="00BF757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57A1F" w:rsidRDefault="005856C0" w:rsidP="00A047B0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A1F" w:rsidRDefault="005856C0" w:rsidP="00626364">
    <w:pPr>
      <w:pStyle w:val="a3"/>
      <w:ind w:right="360"/>
      <w:jc w:val="right"/>
    </w:pPr>
  </w:p>
  <w:p w:rsidR="00626364" w:rsidRDefault="005856C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D6B01"/>
    <w:multiLevelType w:val="hybridMultilevel"/>
    <w:tmpl w:val="30EAEB6E"/>
    <w:lvl w:ilvl="0" w:tplc="EF7E668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E1A"/>
    <w:rsid w:val="00035F1F"/>
    <w:rsid w:val="00090E41"/>
    <w:rsid w:val="000A0139"/>
    <w:rsid w:val="000C4AD5"/>
    <w:rsid w:val="000E45B1"/>
    <w:rsid w:val="00111E7D"/>
    <w:rsid w:val="00134E6A"/>
    <w:rsid w:val="001551ED"/>
    <w:rsid w:val="0016506C"/>
    <w:rsid w:val="00257331"/>
    <w:rsid w:val="002624A0"/>
    <w:rsid w:val="002872A6"/>
    <w:rsid w:val="005856C0"/>
    <w:rsid w:val="005B51BD"/>
    <w:rsid w:val="005E3940"/>
    <w:rsid w:val="006A55A9"/>
    <w:rsid w:val="00771E4E"/>
    <w:rsid w:val="007B1123"/>
    <w:rsid w:val="007E0D68"/>
    <w:rsid w:val="007F2E1A"/>
    <w:rsid w:val="00893B7C"/>
    <w:rsid w:val="00894818"/>
    <w:rsid w:val="00A174FF"/>
    <w:rsid w:val="00BC2297"/>
    <w:rsid w:val="00C00FF3"/>
    <w:rsid w:val="00D76DF8"/>
    <w:rsid w:val="00E20E2E"/>
    <w:rsid w:val="00FB1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5733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5733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57331"/>
  </w:style>
  <w:style w:type="paragraph" w:styleId="a6">
    <w:name w:val="Body Text"/>
    <w:basedOn w:val="a"/>
    <w:link w:val="a7"/>
    <w:uiPriority w:val="1"/>
    <w:unhideWhenUsed/>
    <w:qFormat/>
    <w:rsid w:val="00257331"/>
    <w:pPr>
      <w:widowControl w:val="0"/>
      <w:autoSpaceDE w:val="0"/>
      <w:autoSpaceDN w:val="0"/>
    </w:pPr>
    <w:rPr>
      <w:b/>
      <w:bCs/>
      <w:sz w:val="28"/>
      <w:szCs w:val="28"/>
      <w:lang w:val="x-none" w:eastAsia="x-none"/>
    </w:rPr>
  </w:style>
  <w:style w:type="character" w:customStyle="1" w:styleId="a7">
    <w:name w:val="Основной текст Знак"/>
    <w:basedOn w:val="a0"/>
    <w:link w:val="a6"/>
    <w:uiPriority w:val="1"/>
    <w:rsid w:val="00257331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customStyle="1" w:styleId="rvps6">
    <w:name w:val="rvps6"/>
    <w:basedOn w:val="a"/>
    <w:rsid w:val="00257331"/>
    <w:pPr>
      <w:spacing w:before="100" w:beforeAutospacing="1" w:after="100" w:afterAutospacing="1"/>
    </w:pPr>
  </w:style>
  <w:style w:type="character" w:customStyle="1" w:styleId="rvts23">
    <w:name w:val="rvts23"/>
    <w:rsid w:val="00257331"/>
  </w:style>
  <w:style w:type="paragraph" w:styleId="a8">
    <w:name w:val="Balloon Text"/>
    <w:basedOn w:val="a"/>
    <w:link w:val="a9"/>
    <w:uiPriority w:val="99"/>
    <w:semiHidden/>
    <w:unhideWhenUsed/>
    <w:rsid w:val="0089481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94818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0C4A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5733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5733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57331"/>
  </w:style>
  <w:style w:type="paragraph" w:styleId="a6">
    <w:name w:val="Body Text"/>
    <w:basedOn w:val="a"/>
    <w:link w:val="a7"/>
    <w:uiPriority w:val="1"/>
    <w:unhideWhenUsed/>
    <w:qFormat/>
    <w:rsid w:val="00257331"/>
    <w:pPr>
      <w:widowControl w:val="0"/>
      <w:autoSpaceDE w:val="0"/>
      <w:autoSpaceDN w:val="0"/>
    </w:pPr>
    <w:rPr>
      <w:b/>
      <w:bCs/>
      <w:sz w:val="28"/>
      <w:szCs w:val="28"/>
      <w:lang w:val="x-none" w:eastAsia="x-none"/>
    </w:rPr>
  </w:style>
  <w:style w:type="character" w:customStyle="1" w:styleId="a7">
    <w:name w:val="Основной текст Знак"/>
    <w:basedOn w:val="a0"/>
    <w:link w:val="a6"/>
    <w:uiPriority w:val="1"/>
    <w:rsid w:val="00257331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customStyle="1" w:styleId="rvps6">
    <w:name w:val="rvps6"/>
    <w:basedOn w:val="a"/>
    <w:rsid w:val="00257331"/>
    <w:pPr>
      <w:spacing w:before="100" w:beforeAutospacing="1" w:after="100" w:afterAutospacing="1"/>
    </w:pPr>
  </w:style>
  <w:style w:type="character" w:customStyle="1" w:styleId="rvts23">
    <w:name w:val="rvts23"/>
    <w:rsid w:val="00257331"/>
  </w:style>
  <w:style w:type="paragraph" w:styleId="a8">
    <w:name w:val="Balloon Text"/>
    <w:basedOn w:val="a"/>
    <w:link w:val="a9"/>
    <w:uiPriority w:val="99"/>
    <w:semiHidden/>
    <w:unhideWhenUsed/>
    <w:rsid w:val="0089481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94818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0C4A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3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1184</Words>
  <Characters>675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Таня</cp:lastModifiedBy>
  <cp:revision>17</cp:revision>
  <cp:lastPrinted>2022-01-18T02:05:00Z</cp:lastPrinted>
  <dcterms:created xsi:type="dcterms:W3CDTF">2021-09-22T06:27:00Z</dcterms:created>
  <dcterms:modified xsi:type="dcterms:W3CDTF">2022-01-18T13:13:00Z</dcterms:modified>
</cp:coreProperties>
</file>