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81" w:rsidRDefault="00CE2481" w:rsidP="00CE2481">
      <w:pPr>
        <w:tabs>
          <w:tab w:val="left" w:pos="9498"/>
        </w:tabs>
        <w:rPr>
          <w:lang w:val="uk-UA"/>
        </w:rPr>
      </w:pPr>
    </w:p>
    <w:p w:rsidR="00CE2481" w:rsidRDefault="00CE2481" w:rsidP="00CE248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2A793A" wp14:editId="47796B0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81" w:rsidRDefault="00CE2481" w:rsidP="00CE2481">
      <w:pPr>
        <w:tabs>
          <w:tab w:val="left" w:pos="9498"/>
        </w:tabs>
        <w:jc w:val="center"/>
        <w:rPr>
          <w:lang w:val="uk-UA"/>
        </w:rPr>
      </w:pPr>
    </w:p>
    <w:p w:rsidR="00CE2481" w:rsidRDefault="00CE2481" w:rsidP="00CE2481">
      <w:pPr>
        <w:tabs>
          <w:tab w:val="left" w:pos="9498"/>
        </w:tabs>
        <w:rPr>
          <w:lang w:val="uk-UA"/>
        </w:rPr>
      </w:pPr>
    </w:p>
    <w:p w:rsidR="00CE2481" w:rsidRDefault="00CE2481" w:rsidP="00CE2481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>
        <w:rPr>
          <w:lang w:val="uk-UA"/>
        </w:rPr>
        <w:t xml:space="preserve">                                                    </w:t>
      </w:r>
      <w:r>
        <w:rPr>
          <w:sz w:val="32"/>
          <w:szCs w:val="32"/>
          <w:lang w:eastAsia="en-US"/>
        </w:rPr>
        <w:t>КИЇВСЬКА ОБЛАСТЬ</w:t>
      </w:r>
    </w:p>
    <w:p w:rsidR="00CE2481" w:rsidRDefault="00CE2481" w:rsidP="00CE248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2481" w:rsidRDefault="00CE2481" w:rsidP="00CE248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CE2481" w:rsidRDefault="00CE2481" w:rsidP="00CE248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CE2481" w:rsidRDefault="00CE2481" w:rsidP="00CE248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2481" w:rsidRDefault="007D42E6" w:rsidP="00CE248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ТРИНАДЦЯТА СЕС</w:t>
      </w:r>
      <w:r w:rsidR="00CE2481">
        <w:rPr>
          <w:b/>
          <w:sz w:val="28"/>
          <w:szCs w:val="28"/>
          <w:lang w:eastAsia="en-US"/>
        </w:rPr>
        <w:t>ІЯ</w:t>
      </w:r>
    </w:p>
    <w:p w:rsidR="00CE2481" w:rsidRDefault="00CE2481" w:rsidP="00CE248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2481" w:rsidRDefault="00CC19E8" w:rsidP="00CE248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CE2481">
        <w:rPr>
          <w:b/>
          <w:bCs/>
          <w:sz w:val="32"/>
          <w:szCs w:val="32"/>
          <w:lang w:eastAsia="en-US"/>
        </w:rPr>
        <w:t xml:space="preserve">    </w:t>
      </w:r>
      <w:r w:rsidR="007D42E6">
        <w:rPr>
          <w:b/>
          <w:bCs/>
          <w:sz w:val="32"/>
          <w:szCs w:val="32"/>
          <w:lang w:eastAsia="en-US"/>
        </w:rPr>
        <w:t xml:space="preserve"> </w:t>
      </w:r>
      <w:r w:rsidR="00CE248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CE2481">
        <w:rPr>
          <w:b/>
          <w:bCs/>
          <w:sz w:val="32"/>
          <w:szCs w:val="32"/>
          <w:lang w:eastAsia="en-US"/>
        </w:rPr>
        <w:t>Н</w:t>
      </w:r>
      <w:proofErr w:type="spellEnd"/>
      <w:r w:rsidR="00CE2481">
        <w:rPr>
          <w:b/>
          <w:bCs/>
          <w:sz w:val="32"/>
          <w:szCs w:val="32"/>
          <w:lang w:eastAsia="en-US"/>
        </w:rPr>
        <w:t xml:space="preserve"> Я</w:t>
      </w:r>
    </w:p>
    <w:p w:rsidR="00CE2481" w:rsidRDefault="00CE2481" w:rsidP="00CE2481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2</w:t>
      </w:r>
      <w:r w:rsidR="00BF6C73">
        <w:rPr>
          <w:rFonts w:eastAsia="Calibri"/>
          <w:sz w:val="28"/>
          <w:szCs w:val="28"/>
          <w:lang w:eastAsia="en-US"/>
        </w:rPr>
        <w:t>4</w:t>
      </w:r>
      <w:r w:rsidR="00393A97">
        <w:rPr>
          <w:rFonts w:eastAsia="Calibri"/>
          <w:sz w:val="28"/>
          <w:szCs w:val="28"/>
          <w:lang w:eastAsia="en-US"/>
        </w:rPr>
        <w:t>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Pr="00BF6C73">
        <w:rPr>
          <w:sz w:val="32"/>
          <w:szCs w:val="32"/>
          <w:lang w:eastAsia="en-US"/>
        </w:rPr>
        <w:t xml:space="preserve">№ </w:t>
      </w:r>
      <w:r w:rsidRPr="00BF6C73">
        <w:rPr>
          <w:sz w:val="32"/>
          <w:szCs w:val="32"/>
          <w:lang w:val="uk-UA" w:eastAsia="en-US"/>
        </w:rPr>
        <w:t xml:space="preserve"> </w:t>
      </w:r>
      <w:r w:rsidR="00BF6C73" w:rsidRPr="00BF6C73">
        <w:rPr>
          <w:sz w:val="32"/>
          <w:szCs w:val="32"/>
          <w:lang w:val="uk-UA" w:eastAsia="en-US"/>
        </w:rPr>
        <w:t>595</w:t>
      </w:r>
      <w:r w:rsidRPr="00BF6C73">
        <w:rPr>
          <w:sz w:val="32"/>
          <w:szCs w:val="32"/>
          <w:lang w:val="uk-UA" w:eastAsia="en-US"/>
        </w:rPr>
        <w:t xml:space="preserve"> </w:t>
      </w:r>
      <w:r w:rsidRPr="00BF6C73">
        <w:rPr>
          <w:sz w:val="32"/>
          <w:szCs w:val="32"/>
          <w:lang w:eastAsia="en-US"/>
        </w:rPr>
        <w:t>-</w:t>
      </w:r>
      <w:r w:rsidR="007D42E6">
        <w:rPr>
          <w:sz w:val="32"/>
          <w:szCs w:val="32"/>
          <w:lang w:eastAsia="en-US"/>
        </w:rPr>
        <w:t>13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CE2481" w:rsidRDefault="00CE2481" w:rsidP="00CE2481">
      <w:pPr>
        <w:pStyle w:val="2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 надання дозволу на проведення </w:t>
      </w:r>
    </w:p>
    <w:p w:rsidR="00CE2481" w:rsidRDefault="00CE2481" w:rsidP="00CE2481">
      <w:pPr>
        <w:pStyle w:val="2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експертної грошової оцінки земельної </w:t>
      </w:r>
    </w:p>
    <w:p w:rsidR="00CE2481" w:rsidRDefault="00CE2481" w:rsidP="00CE2481">
      <w:pPr>
        <w:pStyle w:val="2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ділянки, що підлягає продажу</w:t>
      </w:r>
    </w:p>
    <w:p w:rsidR="00CE2481" w:rsidRDefault="00CE2481" w:rsidP="00CE2481">
      <w:pPr>
        <w:jc w:val="both"/>
        <w:rPr>
          <w:b/>
          <w:sz w:val="28"/>
          <w:lang w:val="uk-UA"/>
        </w:rPr>
      </w:pPr>
    </w:p>
    <w:p w:rsidR="00CE2481" w:rsidRDefault="00CE2481" w:rsidP="00CE248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</w:t>
      </w:r>
      <w:r w:rsidR="007D42E6">
        <w:rPr>
          <w:sz w:val="28"/>
          <w:szCs w:val="28"/>
          <w:lang w:val="uk-UA"/>
        </w:rPr>
        <w:t>клопотання СФГ «Світанок»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керуючись  </w:t>
      </w:r>
      <w:r>
        <w:rPr>
          <w:sz w:val="28"/>
          <w:szCs w:val="28"/>
          <w:lang w:val="uk-UA"/>
        </w:rPr>
        <w:t>п.34 ст.26 Закону України « Про місцеве самоврядування в Україні»</w:t>
      </w:r>
      <w:r>
        <w:rPr>
          <w:sz w:val="28"/>
          <w:lang w:val="uk-UA"/>
        </w:rPr>
        <w:t xml:space="preserve"> ст.12, 127, 128 Земельного Кодексу України,</w:t>
      </w:r>
      <w:r w:rsidR="00837B6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Законом України «Про оцінку земель», </w:t>
      </w:r>
      <w:r w:rsidR="007D42E6">
        <w:rPr>
          <w:sz w:val="28"/>
          <w:lang w:val="uk-UA"/>
        </w:rPr>
        <w:t xml:space="preserve">Положенням про проведення конкурсного відбору суб'єктів оціночної діяльності для проведення експертної грошової оцінки земельних ділянок комунальної власності на території Тетіївської міської ради , </w:t>
      </w:r>
      <w:r>
        <w:rPr>
          <w:sz w:val="28"/>
          <w:lang w:val="uk-UA"/>
        </w:rPr>
        <w:t>враховуючи  витяги  із дер</w:t>
      </w:r>
      <w:r w:rsidR="009763B1">
        <w:rPr>
          <w:sz w:val="28"/>
          <w:lang w:val="uk-UA"/>
        </w:rPr>
        <w:t>жавного реєстру  речових  прав н</w:t>
      </w:r>
      <w:r>
        <w:rPr>
          <w:sz w:val="28"/>
          <w:lang w:val="uk-UA"/>
        </w:rPr>
        <w:t xml:space="preserve">а  нерухоме  майно від  </w:t>
      </w:r>
      <w:r w:rsidR="007D42E6">
        <w:rPr>
          <w:sz w:val="28"/>
          <w:lang w:val="uk-UA"/>
        </w:rPr>
        <w:t>23.07.2020 року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Тетіївська  </w:t>
      </w:r>
      <w:r>
        <w:rPr>
          <w:sz w:val="28"/>
          <w:lang w:val="uk-UA"/>
        </w:rPr>
        <w:t>міська рада</w:t>
      </w:r>
    </w:p>
    <w:p w:rsidR="00CE2481" w:rsidRDefault="00CE2481" w:rsidP="00CE2481">
      <w:pPr>
        <w:jc w:val="both"/>
        <w:rPr>
          <w:sz w:val="28"/>
          <w:szCs w:val="28"/>
          <w:lang w:val="uk-UA"/>
        </w:rPr>
      </w:pPr>
    </w:p>
    <w:p w:rsidR="00CE2481" w:rsidRDefault="00CE2481" w:rsidP="00CE24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CE2481" w:rsidRDefault="00CE2481" w:rsidP="00CE2481">
      <w:pPr>
        <w:jc w:val="both"/>
        <w:rPr>
          <w:sz w:val="28"/>
          <w:szCs w:val="28"/>
          <w:lang w:val="uk-UA"/>
        </w:rPr>
      </w:pPr>
    </w:p>
    <w:p w:rsidR="00CE2481" w:rsidRDefault="00CE2481" w:rsidP="00CE24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>1.Надати  дозвіл  на  проведення експертної грошової  оцінки  земельної  ділянки    несільськогосподарського   призначення  на  землях  житлової  та  громадської  забудови  для  будівництва  та  обслуговування будівель торгівлі, що  підлягає  продажу,  площею      0,</w:t>
      </w:r>
      <w:r w:rsidR="00837B6B">
        <w:rPr>
          <w:sz w:val="28"/>
          <w:lang w:val="uk-UA"/>
        </w:rPr>
        <w:t>5433</w:t>
      </w:r>
      <w:r>
        <w:rPr>
          <w:sz w:val="28"/>
          <w:lang w:val="uk-UA"/>
        </w:rPr>
        <w:t xml:space="preserve"> га, кадастровий  номер 3224610100:0</w:t>
      </w:r>
      <w:r w:rsidR="00837B6B">
        <w:rPr>
          <w:sz w:val="28"/>
          <w:lang w:val="uk-UA"/>
        </w:rPr>
        <w:t>1</w:t>
      </w:r>
      <w:r>
        <w:rPr>
          <w:sz w:val="28"/>
          <w:lang w:val="uk-UA"/>
        </w:rPr>
        <w:t>:</w:t>
      </w:r>
      <w:r w:rsidR="00837B6B">
        <w:rPr>
          <w:sz w:val="28"/>
          <w:lang w:val="uk-UA"/>
        </w:rPr>
        <w:t>182</w:t>
      </w:r>
      <w:r>
        <w:rPr>
          <w:sz w:val="28"/>
          <w:lang w:val="uk-UA"/>
        </w:rPr>
        <w:t>:00</w:t>
      </w:r>
      <w:r w:rsidR="00837B6B">
        <w:rPr>
          <w:sz w:val="28"/>
          <w:lang w:val="uk-UA"/>
        </w:rPr>
        <w:t>38</w:t>
      </w:r>
      <w:r>
        <w:rPr>
          <w:sz w:val="28"/>
          <w:lang w:val="uk-UA"/>
        </w:rPr>
        <w:t xml:space="preserve">, що розташована 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м.Тетіїв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вул.</w:t>
      </w:r>
      <w:r w:rsidR="00837B6B">
        <w:rPr>
          <w:sz w:val="28"/>
          <w:lang w:val="uk-UA"/>
        </w:rPr>
        <w:t>Володимирська</w:t>
      </w:r>
      <w:proofErr w:type="spellEnd"/>
      <w:r w:rsidR="00837B6B">
        <w:rPr>
          <w:sz w:val="28"/>
          <w:lang w:val="uk-UA"/>
        </w:rPr>
        <w:t>, 1-А</w:t>
      </w:r>
      <w:r>
        <w:rPr>
          <w:sz w:val="28"/>
          <w:lang w:val="uk-UA"/>
        </w:rPr>
        <w:t xml:space="preserve"> </w:t>
      </w:r>
      <w:r w:rsidR="00837B6B">
        <w:rPr>
          <w:sz w:val="28"/>
          <w:lang w:val="uk-UA"/>
        </w:rPr>
        <w:t xml:space="preserve"> ,</w:t>
      </w:r>
      <w:r>
        <w:rPr>
          <w:sz w:val="28"/>
          <w:lang w:val="uk-UA"/>
        </w:rPr>
        <w:t xml:space="preserve"> власник  нерухомого майна</w:t>
      </w:r>
      <w:r w:rsidR="00837B6B">
        <w:rPr>
          <w:sz w:val="28"/>
          <w:lang w:val="uk-UA"/>
        </w:rPr>
        <w:t xml:space="preserve"> розташованого  на даній земельній ділянці СФГ «Світанок»</w:t>
      </w:r>
      <w:r>
        <w:rPr>
          <w:sz w:val="28"/>
          <w:lang w:val="uk-UA"/>
        </w:rPr>
        <w:t>.</w:t>
      </w:r>
    </w:p>
    <w:p w:rsidR="00CE2481" w:rsidRDefault="00CE2481" w:rsidP="00CE24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 Комісії   з  питань  конкурсного  відбору  суб’єктів  оціночної  діяльності  для  визначення  експертних  грошових  оцінок  земельних  ділянок   для  продажу   на  території  Тетіївської  міської  ради: </w:t>
      </w:r>
    </w:p>
    <w:p w:rsidR="00CE2481" w:rsidRDefault="00CE2481" w:rsidP="00CE24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 Провести  конкурс по  відбору  суб’єктів  оціночної  діяльності  для  проведення  експертної  грошової  оцінки  вищезгаданої  земельної  ділянки;</w:t>
      </w:r>
    </w:p>
    <w:p w:rsidR="00CE2481" w:rsidRDefault="00CE2481" w:rsidP="00CE2481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2.2. В  місячний  термін  після  прийняття  цього  рішення</w:t>
      </w:r>
      <w:r>
        <w:rPr>
          <w:sz w:val="28"/>
          <w:lang w:val="uk-UA"/>
        </w:rPr>
        <w:t xml:space="preserve">  забезпечити  укладання </w:t>
      </w:r>
      <w:r>
        <w:rPr>
          <w:sz w:val="28"/>
          <w:szCs w:val="28"/>
          <w:lang w:val="uk-UA"/>
        </w:rPr>
        <w:t xml:space="preserve"> договору  про  оплату  авансового  внеску  в  рахунок   оплати   ціни  земельної  ділянки  з  </w:t>
      </w:r>
      <w:r w:rsidR="00837B6B">
        <w:rPr>
          <w:sz w:val="28"/>
          <w:szCs w:val="28"/>
          <w:lang w:val="uk-UA"/>
        </w:rPr>
        <w:t>СФГ «Світанок».</w:t>
      </w:r>
    </w:p>
    <w:p w:rsidR="00CE2481" w:rsidRDefault="00CE2481" w:rsidP="00CE24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3.Фінансування  робіт  з  проведення  експертної  грошової  оцінки  земельної  ділянки  здійснити  за рахунок  внесеного   </w:t>
      </w:r>
      <w:r w:rsidR="00837B6B">
        <w:rPr>
          <w:sz w:val="28"/>
          <w:lang w:val="uk-UA"/>
        </w:rPr>
        <w:t>СФГ «Світанок»</w:t>
      </w:r>
      <w:r>
        <w:rPr>
          <w:sz w:val="28"/>
          <w:lang w:val="uk-UA"/>
        </w:rPr>
        <w:t xml:space="preserve">  авансового платежу</w:t>
      </w:r>
      <w:r>
        <w:rPr>
          <w:sz w:val="28"/>
          <w:szCs w:val="28"/>
          <w:lang w:val="uk-UA"/>
        </w:rPr>
        <w:t>.</w:t>
      </w:r>
    </w:p>
    <w:p w:rsidR="00CE2481" w:rsidRDefault="00CE2481" w:rsidP="00CE24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4.Звіт  про експертну  грошову  оцінку  земельної  ділянки  подати  на  розгляд  та  затвердження  сесії   міської  ради.</w:t>
      </w:r>
    </w:p>
    <w:p w:rsidR="00CE2481" w:rsidRDefault="00CE2481" w:rsidP="00CE2481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5.Контроль за виконанням даного рішення покласти на постійну депутатську комісію з питань  регулювання земельних відносин, архітектури, будівництва та охорони навколишнього середовища  (голова Крамар О.А.)</w:t>
      </w:r>
    </w:p>
    <w:p w:rsidR="00CE2481" w:rsidRDefault="00CE2481" w:rsidP="00CE2481">
      <w:pPr>
        <w:tabs>
          <w:tab w:val="left" w:pos="9498"/>
        </w:tabs>
        <w:rPr>
          <w:sz w:val="28"/>
          <w:szCs w:val="28"/>
          <w:lang w:val="uk-UA"/>
        </w:rPr>
      </w:pPr>
    </w:p>
    <w:p w:rsidR="00CE2481" w:rsidRDefault="00CE2481" w:rsidP="00CE2481">
      <w:pPr>
        <w:jc w:val="both"/>
        <w:rPr>
          <w:sz w:val="28"/>
          <w:lang w:val="uk-UA"/>
        </w:rPr>
      </w:pPr>
    </w:p>
    <w:p w:rsidR="00CE2481" w:rsidRDefault="00CE2481" w:rsidP="00CE2481">
      <w:pPr>
        <w:jc w:val="both"/>
        <w:rPr>
          <w:sz w:val="28"/>
          <w:szCs w:val="28"/>
          <w:lang w:val="uk-UA"/>
        </w:rPr>
      </w:pPr>
    </w:p>
    <w:p w:rsidR="00CC19E8" w:rsidRPr="00CC19E8" w:rsidRDefault="00BF6C73" w:rsidP="00CC19E8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 w:rsidR="00CC19E8" w:rsidRPr="00CC19E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Богдан БАЛАГУРА</w:t>
      </w:r>
      <w:bookmarkStart w:id="0" w:name="_GoBack"/>
      <w:bookmarkEnd w:id="0"/>
    </w:p>
    <w:p w:rsidR="00CE2481" w:rsidRDefault="00CE2481" w:rsidP="00CE2481">
      <w:pPr>
        <w:jc w:val="center"/>
        <w:rPr>
          <w:sz w:val="28"/>
          <w:szCs w:val="28"/>
          <w:lang w:val="uk-UA"/>
        </w:rPr>
      </w:pPr>
    </w:p>
    <w:p w:rsidR="00CE2481" w:rsidRDefault="00CE2481" w:rsidP="00CE2481">
      <w:pPr>
        <w:jc w:val="center"/>
        <w:rPr>
          <w:sz w:val="28"/>
          <w:szCs w:val="28"/>
          <w:lang w:val="uk-UA"/>
        </w:rPr>
      </w:pPr>
    </w:p>
    <w:p w:rsidR="00CE2481" w:rsidRDefault="00CE2481" w:rsidP="00CE2481">
      <w:pPr>
        <w:jc w:val="center"/>
        <w:rPr>
          <w:sz w:val="28"/>
          <w:szCs w:val="28"/>
          <w:lang w:val="uk-UA"/>
        </w:rPr>
      </w:pPr>
    </w:p>
    <w:p w:rsidR="00CE2481" w:rsidRDefault="00CE2481" w:rsidP="00CE2481">
      <w:pPr>
        <w:pStyle w:val="2"/>
        <w:ind w:left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CE2481" w:rsidRDefault="00CE2481" w:rsidP="00CE2481">
      <w:pPr>
        <w:tabs>
          <w:tab w:val="left" w:pos="9498"/>
        </w:tabs>
        <w:rPr>
          <w:lang w:val="uk-UA"/>
        </w:rPr>
      </w:pPr>
    </w:p>
    <w:p w:rsidR="00CE2481" w:rsidRDefault="00CE2481" w:rsidP="00CE2481">
      <w:pPr>
        <w:tabs>
          <w:tab w:val="left" w:pos="9498"/>
        </w:tabs>
        <w:rPr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40"/>
    <w:rsid w:val="002510BC"/>
    <w:rsid w:val="00393A97"/>
    <w:rsid w:val="00673A53"/>
    <w:rsid w:val="007D42E6"/>
    <w:rsid w:val="00837B6B"/>
    <w:rsid w:val="00917140"/>
    <w:rsid w:val="009763B1"/>
    <w:rsid w:val="009B7ADE"/>
    <w:rsid w:val="00B01E09"/>
    <w:rsid w:val="00BF6C73"/>
    <w:rsid w:val="00CC19E8"/>
    <w:rsid w:val="00CE2481"/>
    <w:rsid w:val="00E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DBAB"/>
  <w15:docId w15:val="{90FAFB0F-45B6-4B8C-A5DE-40C44A37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481"/>
    <w:pPr>
      <w:keepNext/>
      <w:ind w:left="720"/>
      <w:jc w:val="both"/>
      <w:outlineLvl w:val="1"/>
    </w:pPr>
    <w:rPr>
      <w:rFonts w:ascii="Arial" w:hAnsi="Arial"/>
      <w:b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2481"/>
    <w:rPr>
      <w:rFonts w:ascii="Arial" w:eastAsia="Times New Roman" w:hAnsi="Arial" w:cs="Times New Roman"/>
      <w:b/>
      <w:sz w:val="24"/>
      <w:szCs w:val="20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CE2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2481"/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63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</cp:revision>
  <cp:lastPrinted>2021-09-23T11:41:00Z</cp:lastPrinted>
  <dcterms:created xsi:type="dcterms:W3CDTF">2021-12-16T14:13:00Z</dcterms:created>
  <dcterms:modified xsi:type="dcterms:W3CDTF">2021-12-28T08:22:00Z</dcterms:modified>
</cp:coreProperties>
</file>