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3F" w:rsidRDefault="006D073F" w:rsidP="006D073F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bookmarkStart w:id="0" w:name="bookmark1"/>
      <w:r>
        <w:rPr>
          <w:rFonts w:ascii="Calibri" w:eastAsia="Calibri" w:hAnsi="Calibri" w:cs="Times New Roman"/>
          <w:b/>
          <w:noProof/>
          <w:lang w:eastAsia="uk-UA"/>
        </w:rPr>
        <w:drawing>
          <wp:inline distT="0" distB="0" distL="0" distR="0" wp14:anchorId="41225113" wp14:editId="5C8D1088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3F" w:rsidRDefault="006D073F" w:rsidP="006D073F">
      <w:pPr>
        <w:spacing w:after="0" w:line="240" w:lineRule="auto"/>
        <w:ind w:left="-284" w:firstLine="4112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6D073F" w:rsidRDefault="006D073F" w:rsidP="006D073F">
      <w:pPr>
        <w:widowControl w:val="0"/>
        <w:tabs>
          <w:tab w:val="center" w:pos="4677"/>
          <w:tab w:val="left" w:pos="7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КИЇВСЬКА ОБЛАСТЬ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ТРИНАДЦЯТА  СЕСІЯ</w:t>
      </w: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:rsidR="006D073F" w:rsidRDefault="006D073F" w:rsidP="006D0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67D82" w:rsidRPr="006D073F" w:rsidRDefault="006D073F" w:rsidP="006D073F">
      <w:pPr>
        <w:widowControl w:val="0"/>
        <w:autoSpaceDE w:val="0"/>
        <w:autoSpaceDN w:val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24 грудня 2021 року                                         </w:t>
      </w:r>
      <w:r w:rsidR="00344275">
        <w:rPr>
          <w:rFonts w:ascii="Times New Roman" w:hAnsi="Times New Roman" w:cs="Times New Roman"/>
          <w:b/>
          <w:sz w:val="28"/>
          <w:szCs w:val="28"/>
        </w:rPr>
        <w:t xml:space="preserve">                         №  554</w:t>
      </w:r>
      <w:r>
        <w:rPr>
          <w:rFonts w:ascii="Times New Roman" w:hAnsi="Times New Roman" w:cs="Times New Roman"/>
          <w:b/>
          <w:sz w:val="28"/>
          <w:szCs w:val="28"/>
        </w:rPr>
        <w:t xml:space="preserve">- 13 -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bookmarkEnd w:id="0"/>
    </w:p>
    <w:p w:rsidR="00767D82" w:rsidRPr="00EC0076" w:rsidRDefault="00767D82" w:rsidP="00890D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07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90D91" w:rsidRPr="00EC0076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EC0076">
        <w:rPr>
          <w:rFonts w:ascii="Times New Roman" w:hAnsi="Times New Roman" w:cs="Times New Roman"/>
          <w:b/>
          <w:sz w:val="28"/>
          <w:szCs w:val="28"/>
        </w:rPr>
        <w:t xml:space="preserve">  програми</w:t>
      </w:r>
    </w:p>
    <w:p w:rsidR="00767D82" w:rsidRPr="00EC0076" w:rsidRDefault="00767D82" w:rsidP="00890D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076">
        <w:rPr>
          <w:rFonts w:ascii="Times New Roman" w:hAnsi="Times New Roman" w:cs="Times New Roman"/>
          <w:b/>
          <w:sz w:val="28"/>
          <w:szCs w:val="28"/>
        </w:rPr>
        <w:t xml:space="preserve">енергоефективності та енергозбереження </w:t>
      </w:r>
    </w:p>
    <w:p w:rsidR="00767D82" w:rsidRPr="00EC0076" w:rsidRDefault="00767D82" w:rsidP="00890D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076">
        <w:rPr>
          <w:rFonts w:ascii="Times New Roman" w:hAnsi="Times New Roman" w:cs="Times New Roman"/>
          <w:b/>
          <w:sz w:val="28"/>
          <w:szCs w:val="28"/>
        </w:rPr>
        <w:t>Тетіївської міської територіальної громади</w:t>
      </w:r>
    </w:p>
    <w:p w:rsidR="00767D82" w:rsidRPr="00EC0076" w:rsidRDefault="00767D82" w:rsidP="00890D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0076">
        <w:rPr>
          <w:rFonts w:ascii="Times New Roman" w:hAnsi="Times New Roman" w:cs="Times New Roman"/>
          <w:b/>
          <w:sz w:val="28"/>
          <w:szCs w:val="28"/>
        </w:rPr>
        <w:t>на 2022-2025 роки</w:t>
      </w:r>
    </w:p>
    <w:p w:rsidR="00767D82" w:rsidRPr="00767D82" w:rsidRDefault="00767D82" w:rsidP="00767D82">
      <w:pPr>
        <w:rPr>
          <w:rFonts w:ascii="Times New Roman" w:hAnsi="Times New Roman" w:cs="Times New Roman"/>
          <w:sz w:val="28"/>
          <w:szCs w:val="28"/>
        </w:rPr>
      </w:pPr>
    </w:p>
    <w:p w:rsidR="00767D82" w:rsidRPr="00767D82" w:rsidRDefault="00767D82" w:rsidP="006D07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D82">
        <w:rPr>
          <w:rFonts w:ascii="Times New Roman" w:hAnsi="Times New Roman" w:cs="Times New Roman"/>
          <w:sz w:val="28"/>
          <w:szCs w:val="28"/>
        </w:rPr>
        <w:t xml:space="preserve">Відповідно до Законів України  «Про енергозбереження», «Про альтернативні джерела енергії», «Про альтернативні види палива»,  розпорядження Кабінету Міністрів України від 24 червня 2013 року № 669-р «Про затвердження плану заходів щодо виконання регіональних та місцевих програм підвищення енергоефективності», керуючись підпунктом </w:t>
      </w:r>
      <w:r w:rsidR="00E86E2C">
        <w:rPr>
          <w:rFonts w:ascii="Times New Roman" w:hAnsi="Times New Roman" w:cs="Times New Roman"/>
          <w:sz w:val="28"/>
          <w:szCs w:val="28"/>
        </w:rPr>
        <w:t>22</w:t>
      </w:r>
      <w:r w:rsidRPr="00767D82">
        <w:rPr>
          <w:rFonts w:ascii="Times New Roman" w:hAnsi="Times New Roman" w:cs="Times New Roman"/>
          <w:sz w:val="28"/>
          <w:szCs w:val="28"/>
        </w:rPr>
        <w:t xml:space="preserve"> пункту "</w:t>
      </w:r>
      <w:r w:rsidR="00E86E2C">
        <w:rPr>
          <w:rFonts w:ascii="Times New Roman" w:hAnsi="Times New Roman" w:cs="Times New Roman"/>
          <w:sz w:val="28"/>
          <w:szCs w:val="28"/>
        </w:rPr>
        <w:t>1</w:t>
      </w:r>
      <w:r w:rsidRPr="00767D82">
        <w:rPr>
          <w:rFonts w:ascii="Times New Roman" w:hAnsi="Times New Roman" w:cs="Times New Roman"/>
          <w:sz w:val="28"/>
          <w:szCs w:val="28"/>
        </w:rPr>
        <w:t>" статті 2</w:t>
      </w:r>
      <w:r w:rsidR="00E86E2C">
        <w:rPr>
          <w:rFonts w:ascii="Times New Roman" w:hAnsi="Times New Roman" w:cs="Times New Roman"/>
          <w:sz w:val="28"/>
          <w:szCs w:val="28"/>
        </w:rPr>
        <w:t>6</w:t>
      </w:r>
      <w:r w:rsidRPr="00767D82">
        <w:rPr>
          <w:rFonts w:ascii="Times New Roman" w:hAnsi="Times New Roman" w:cs="Times New Roman"/>
          <w:sz w:val="28"/>
          <w:szCs w:val="28"/>
        </w:rPr>
        <w:t xml:space="preserve"> Закону України " Про місцеве самоврядування в Україні", з метою забезпечення ефективного використання паливно-енергетичних ресурсів у бюджетній сфері громади, сфері теплопостачання та надання комунальних послуг, скорочення бюджетних витрат на використання енергоресурсів, підвищення культури енергоспоживання, </w:t>
      </w:r>
      <w:r w:rsidR="00E86E2C">
        <w:rPr>
          <w:rFonts w:ascii="Times New Roman" w:hAnsi="Times New Roman" w:cs="Times New Roman"/>
          <w:sz w:val="28"/>
          <w:szCs w:val="28"/>
        </w:rPr>
        <w:t>Тетіївська міська рада</w:t>
      </w:r>
    </w:p>
    <w:p w:rsidR="00614E91" w:rsidRPr="006D073F" w:rsidRDefault="00E86E2C" w:rsidP="00E86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3F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="00767D82" w:rsidRPr="006D073F">
        <w:rPr>
          <w:rFonts w:ascii="Times New Roman" w:hAnsi="Times New Roman" w:cs="Times New Roman"/>
          <w:b/>
          <w:sz w:val="28"/>
          <w:szCs w:val="28"/>
        </w:rPr>
        <w:t>:</w:t>
      </w:r>
    </w:p>
    <w:p w:rsidR="00E86E2C" w:rsidRPr="00E86E2C" w:rsidRDefault="00E86E2C" w:rsidP="00890D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Pr="00E86E2C">
        <w:rPr>
          <w:rFonts w:ascii="Times New Roman" w:hAnsi="Times New Roman" w:cs="Times New Roman"/>
          <w:sz w:val="28"/>
          <w:szCs w:val="28"/>
        </w:rPr>
        <w:t xml:space="preserve"> Програму енергозбереження та енергоефективності </w:t>
      </w:r>
      <w:r>
        <w:rPr>
          <w:rFonts w:ascii="Times New Roman" w:hAnsi="Times New Roman" w:cs="Times New Roman"/>
          <w:sz w:val="28"/>
          <w:szCs w:val="28"/>
        </w:rPr>
        <w:t>Тетіївської</w:t>
      </w:r>
      <w:r w:rsidRPr="00E86E2C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6E2C">
        <w:rPr>
          <w:rFonts w:ascii="Times New Roman" w:hAnsi="Times New Roman" w:cs="Times New Roman"/>
          <w:sz w:val="28"/>
          <w:szCs w:val="28"/>
        </w:rPr>
        <w:t xml:space="preserve"> – 2025 роки, що додається.</w:t>
      </w:r>
    </w:p>
    <w:p w:rsidR="00E86E2C" w:rsidRPr="00E86E2C" w:rsidRDefault="00E86E2C" w:rsidP="00890D9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E2C">
        <w:rPr>
          <w:rFonts w:ascii="Times New Roman" w:hAnsi="Times New Roman" w:cs="Times New Roman"/>
          <w:sz w:val="28"/>
          <w:szCs w:val="28"/>
        </w:rPr>
        <w:t xml:space="preserve">Фінансовому управлінню </w:t>
      </w:r>
      <w:r w:rsidR="00890D91">
        <w:rPr>
          <w:rFonts w:ascii="Times New Roman" w:hAnsi="Times New Roman" w:cs="Times New Roman"/>
          <w:sz w:val="28"/>
          <w:szCs w:val="28"/>
        </w:rPr>
        <w:t>Тетіївської</w:t>
      </w:r>
      <w:r w:rsidRPr="00E86E2C">
        <w:rPr>
          <w:rFonts w:ascii="Times New Roman" w:hAnsi="Times New Roman" w:cs="Times New Roman"/>
          <w:sz w:val="28"/>
          <w:szCs w:val="28"/>
        </w:rPr>
        <w:t xml:space="preserve"> міської ради передбачити кошти на виконання заходів програми.</w:t>
      </w:r>
    </w:p>
    <w:p w:rsidR="00890D91" w:rsidRDefault="00E86E2C" w:rsidP="00E86E2C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6E2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1441E8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="001441E8">
        <w:rPr>
          <w:rFonts w:ascii="Times New Roman" w:hAnsi="Times New Roman" w:cs="Times New Roman"/>
          <w:sz w:val="28"/>
          <w:szCs w:val="28"/>
        </w:rPr>
        <w:t xml:space="preserve"> В.Й. </w:t>
      </w:r>
      <w:r w:rsidR="00890D91">
        <w:rPr>
          <w:rFonts w:ascii="Times New Roman" w:hAnsi="Times New Roman" w:cs="Times New Roman"/>
          <w:sz w:val="28"/>
          <w:szCs w:val="28"/>
        </w:rPr>
        <w:t xml:space="preserve">та на постійну </w:t>
      </w:r>
      <w:r w:rsidR="001441E8">
        <w:rPr>
          <w:rFonts w:ascii="Times New Roman" w:hAnsi="Times New Roman" w:cs="Times New Roman"/>
          <w:sz w:val="28"/>
          <w:szCs w:val="28"/>
        </w:rPr>
        <w:t>депутатську комісію</w:t>
      </w:r>
      <w:r w:rsidR="00890D91" w:rsidRPr="00890D91">
        <w:rPr>
          <w:rFonts w:ascii="Times New Roman" w:hAnsi="Times New Roman" w:cs="Times New Roman"/>
          <w:sz w:val="28"/>
          <w:szCs w:val="28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зв'язку</w:t>
      </w:r>
      <w:r w:rsidR="001441E8">
        <w:rPr>
          <w:rFonts w:ascii="Times New Roman" w:hAnsi="Times New Roman" w:cs="Times New Roman"/>
          <w:sz w:val="28"/>
          <w:szCs w:val="28"/>
        </w:rPr>
        <w:t xml:space="preserve"> (голова комісії </w:t>
      </w:r>
      <w:r w:rsidR="00471A61">
        <w:rPr>
          <w:rFonts w:ascii="Times New Roman" w:hAnsi="Times New Roman" w:cs="Times New Roman"/>
          <w:sz w:val="28"/>
          <w:szCs w:val="28"/>
        </w:rPr>
        <w:t>–</w:t>
      </w:r>
      <w:r w:rsidR="0014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A61">
        <w:rPr>
          <w:rFonts w:ascii="Times New Roman" w:hAnsi="Times New Roman" w:cs="Times New Roman"/>
          <w:sz w:val="28"/>
          <w:szCs w:val="28"/>
        </w:rPr>
        <w:t>Фармагей</w:t>
      </w:r>
      <w:proofErr w:type="spellEnd"/>
      <w:r w:rsidR="00471A61">
        <w:rPr>
          <w:rFonts w:ascii="Times New Roman" w:hAnsi="Times New Roman" w:cs="Times New Roman"/>
          <w:sz w:val="28"/>
          <w:szCs w:val="28"/>
        </w:rPr>
        <w:t xml:space="preserve"> В.В.)</w:t>
      </w:r>
      <w:r w:rsidRPr="00E86E2C">
        <w:rPr>
          <w:rFonts w:ascii="Times New Roman" w:hAnsi="Times New Roman" w:cs="Times New Roman"/>
          <w:sz w:val="28"/>
          <w:szCs w:val="28"/>
        </w:rPr>
        <w:t>.</w:t>
      </w:r>
    </w:p>
    <w:p w:rsidR="006D073F" w:rsidRPr="006D073F" w:rsidRDefault="006D073F" w:rsidP="006D07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91" w:rsidRDefault="00890D91" w:rsidP="00890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Міський голова                                 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Богдан</w:t>
      </w:r>
      <w:r w:rsidRPr="0089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БАЛАГУРА</w:t>
      </w:r>
    </w:p>
    <w:p w:rsidR="00614E91" w:rsidRDefault="00614E91" w:rsidP="006812DF">
      <w:pPr>
        <w:ind w:left="7513"/>
        <w:rPr>
          <w:rFonts w:ascii="Times New Roman" w:hAnsi="Times New Roman" w:cs="Times New Roman"/>
          <w:sz w:val="28"/>
          <w:szCs w:val="28"/>
        </w:rPr>
      </w:pPr>
    </w:p>
    <w:p w:rsidR="000F7AB8" w:rsidRDefault="006D073F" w:rsidP="006D0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Додаток  </w:t>
      </w:r>
      <w:r w:rsidR="005A3361" w:rsidRPr="006812DF">
        <w:rPr>
          <w:rFonts w:ascii="Times New Roman" w:hAnsi="Times New Roman" w:cs="Times New Roman"/>
          <w:sz w:val="28"/>
          <w:szCs w:val="28"/>
        </w:rPr>
        <w:t>1</w:t>
      </w:r>
    </w:p>
    <w:p w:rsidR="006D073F" w:rsidRPr="00A37BFE" w:rsidRDefault="006D073F" w:rsidP="006D073F">
      <w:pPr>
        <w:shd w:val="clear" w:color="auto" w:fill="FFFFFF"/>
        <w:spacing w:after="0" w:line="240" w:lineRule="auto"/>
        <w:ind w:left="411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тринадцятої  сесії Тетіївської міської ради 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скликання </w:t>
      </w:r>
    </w:p>
    <w:p w:rsidR="006D073F" w:rsidRPr="00A37BFE" w:rsidRDefault="006D073F" w:rsidP="006D0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4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24.12.2021   №  554</w:t>
      </w:r>
      <w:bookmarkStart w:id="1" w:name="_GoBack"/>
      <w:bookmarkEnd w:id="1"/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- 13 - 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:rsidR="006D073F" w:rsidRPr="006812DF" w:rsidRDefault="006D073F" w:rsidP="006812DF">
      <w:pPr>
        <w:ind w:left="7513"/>
        <w:rPr>
          <w:rFonts w:ascii="Times New Roman" w:hAnsi="Times New Roman" w:cs="Times New Roman"/>
          <w:sz w:val="28"/>
          <w:szCs w:val="28"/>
        </w:rPr>
      </w:pPr>
    </w:p>
    <w:p w:rsidR="006812DF" w:rsidRPr="006812DF" w:rsidRDefault="00647ECA" w:rsidP="0064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:rsidR="005A3361" w:rsidRPr="006812DF" w:rsidRDefault="00647ECA" w:rsidP="00647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DF">
        <w:rPr>
          <w:rFonts w:ascii="Times New Roman" w:hAnsi="Times New Roman" w:cs="Times New Roman"/>
          <w:b/>
          <w:sz w:val="28"/>
          <w:szCs w:val="28"/>
        </w:rPr>
        <w:t xml:space="preserve">енергоефективності </w:t>
      </w:r>
      <w:r w:rsidR="005A3361" w:rsidRPr="006812DF">
        <w:rPr>
          <w:rFonts w:ascii="Times New Roman" w:hAnsi="Times New Roman" w:cs="Times New Roman"/>
          <w:b/>
          <w:sz w:val="28"/>
          <w:szCs w:val="28"/>
        </w:rPr>
        <w:t xml:space="preserve">та енергозбереження Тетіївської </w:t>
      </w:r>
      <w:r w:rsidR="00767D82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5A3361" w:rsidRPr="006812DF">
        <w:rPr>
          <w:rFonts w:ascii="Times New Roman" w:hAnsi="Times New Roman" w:cs="Times New Roman"/>
          <w:b/>
          <w:sz w:val="28"/>
          <w:szCs w:val="28"/>
        </w:rPr>
        <w:t>територіальної громади на 202</w:t>
      </w:r>
      <w:r w:rsidR="006812DF">
        <w:rPr>
          <w:rFonts w:ascii="Times New Roman" w:hAnsi="Times New Roman" w:cs="Times New Roman"/>
          <w:b/>
          <w:sz w:val="28"/>
          <w:szCs w:val="28"/>
        </w:rPr>
        <w:t>2-2025</w:t>
      </w:r>
      <w:r w:rsidR="005A3361" w:rsidRPr="006812D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812DF">
        <w:rPr>
          <w:rFonts w:ascii="Times New Roman" w:hAnsi="Times New Roman" w:cs="Times New Roman"/>
          <w:b/>
          <w:sz w:val="28"/>
          <w:szCs w:val="28"/>
        </w:rPr>
        <w:t>оки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5"/>
        <w:gridCol w:w="5106"/>
      </w:tblGrid>
      <w:tr w:rsidR="005A3361" w:rsidRPr="006812DF" w:rsidTr="005A3361">
        <w:tc>
          <w:tcPr>
            <w:tcW w:w="988" w:type="dxa"/>
          </w:tcPr>
          <w:p w:rsidR="005A3361" w:rsidRPr="006812DF" w:rsidRDefault="005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5A3361" w:rsidRPr="006812DF" w:rsidRDefault="005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5106" w:type="dxa"/>
          </w:tcPr>
          <w:p w:rsidR="005A3361" w:rsidRPr="006812DF" w:rsidRDefault="005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Виконавчий комітет Тетіївської міської ради</w:t>
            </w:r>
          </w:p>
        </w:tc>
      </w:tr>
      <w:tr w:rsidR="005A3361" w:rsidRPr="006812DF" w:rsidTr="005A3361">
        <w:tc>
          <w:tcPr>
            <w:tcW w:w="988" w:type="dxa"/>
          </w:tcPr>
          <w:p w:rsidR="005A3361" w:rsidRPr="006812DF" w:rsidRDefault="005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5" w:type="dxa"/>
          </w:tcPr>
          <w:p w:rsidR="005A3361" w:rsidRPr="006812DF" w:rsidRDefault="005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Назва розпорядчого документа при розробленні Програми</w:t>
            </w:r>
          </w:p>
        </w:tc>
        <w:tc>
          <w:tcPr>
            <w:tcW w:w="5106" w:type="dxa"/>
          </w:tcPr>
          <w:p w:rsidR="005A3361" w:rsidRPr="006812DF" w:rsidRDefault="005A3361" w:rsidP="005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«Про енергозбереження», стаття 8 ЗУ «Про основи національної безпеки», Енергетична стратегія України на період </w:t>
            </w:r>
            <w:proofErr w:type="spellStart"/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ждо</w:t>
            </w:r>
            <w:proofErr w:type="spellEnd"/>
            <w:r w:rsidRPr="006812DF">
              <w:rPr>
                <w:rFonts w:ascii="Times New Roman" w:hAnsi="Times New Roman" w:cs="Times New Roman"/>
                <w:sz w:val="24"/>
                <w:szCs w:val="24"/>
              </w:rPr>
              <w:t xml:space="preserve"> 2035 року «Безпека, енергоефективності, конкурентоспроможність», План дій сталого енергетичного розвитку та клімату Тетіївської ОТГ до 2030 року.</w:t>
            </w:r>
          </w:p>
        </w:tc>
      </w:tr>
      <w:tr w:rsidR="005A3361" w:rsidRPr="006812DF" w:rsidTr="002974C5">
        <w:trPr>
          <w:trHeight w:val="716"/>
        </w:trPr>
        <w:tc>
          <w:tcPr>
            <w:tcW w:w="988" w:type="dxa"/>
          </w:tcPr>
          <w:p w:rsidR="005A3361" w:rsidRPr="006812DF" w:rsidRDefault="005A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5106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Відділ економічного розвитку та інвестицій виконавчого комітету Тетіївської міської ради</w:t>
            </w:r>
          </w:p>
        </w:tc>
      </w:tr>
      <w:tr w:rsidR="005A3361" w:rsidRPr="006812DF" w:rsidTr="002974C5">
        <w:trPr>
          <w:trHeight w:val="597"/>
        </w:trPr>
        <w:tc>
          <w:tcPr>
            <w:tcW w:w="988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6812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5106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361" w:rsidRPr="006812DF" w:rsidTr="002974C5">
        <w:trPr>
          <w:trHeight w:val="2083"/>
        </w:trPr>
        <w:tc>
          <w:tcPr>
            <w:tcW w:w="988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 Програми</w:t>
            </w:r>
          </w:p>
        </w:tc>
        <w:tc>
          <w:tcPr>
            <w:tcW w:w="5106" w:type="dxa"/>
          </w:tcPr>
          <w:p w:rsidR="000B5517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Виконавчий комітет Тетіївської міської ради</w:t>
            </w:r>
            <w:r w:rsidR="000B5517" w:rsidRPr="00681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Відділ економічного розвитку та інвестицій виконавчого комітету Тетіївської міської ради</w:t>
            </w:r>
          </w:p>
          <w:p w:rsidR="006764BE" w:rsidRPr="006812DF" w:rsidRDefault="006764BE" w:rsidP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Відділ житлово-комунального господарства, надзвичайних ситуацій та цивільного захисту населення виконавчого комітету Тетіївської міської ради</w:t>
            </w:r>
          </w:p>
        </w:tc>
      </w:tr>
      <w:tr w:rsidR="005A3361" w:rsidRPr="006812DF" w:rsidTr="002974C5">
        <w:trPr>
          <w:trHeight w:val="992"/>
        </w:trPr>
        <w:tc>
          <w:tcPr>
            <w:tcW w:w="988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5A3361" w:rsidRPr="006812DF" w:rsidRDefault="0067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Учасн</w:t>
            </w:r>
            <w:r w:rsidR="000B5517" w:rsidRPr="00681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ки Програми</w:t>
            </w:r>
          </w:p>
        </w:tc>
        <w:tc>
          <w:tcPr>
            <w:tcW w:w="5106" w:type="dxa"/>
          </w:tcPr>
          <w:p w:rsidR="000B5517" w:rsidRPr="006812DF" w:rsidRDefault="000B5517" w:rsidP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Виконавчий комітет Тетіївської міської ради,</w:t>
            </w:r>
          </w:p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Відділ економічного розвитку та інвестицій виконавчого комітету Тетіївської міської ради</w:t>
            </w:r>
          </w:p>
        </w:tc>
      </w:tr>
      <w:tr w:rsidR="005A3361" w:rsidRPr="006812DF" w:rsidTr="002974C5">
        <w:trPr>
          <w:trHeight w:val="411"/>
        </w:trPr>
        <w:tc>
          <w:tcPr>
            <w:tcW w:w="988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106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2022-2025 роки</w:t>
            </w:r>
          </w:p>
        </w:tc>
      </w:tr>
      <w:tr w:rsidR="005A3361" w:rsidRPr="006812DF" w:rsidTr="002974C5">
        <w:trPr>
          <w:trHeight w:val="1268"/>
        </w:trPr>
        <w:tc>
          <w:tcPr>
            <w:tcW w:w="988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Перелік бюджетів, які беруть участь у виконанні Програми</w:t>
            </w:r>
          </w:p>
        </w:tc>
        <w:tc>
          <w:tcPr>
            <w:tcW w:w="5106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Бюджет міської територіальної громади, обласний бюджет, субвенції державного бюджету, гранти, міжнародна технічна допомога та приватні інвестиції</w:t>
            </w:r>
          </w:p>
        </w:tc>
      </w:tr>
      <w:tr w:rsidR="005A3361" w:rsidRPr="006812DF" w:rsidTr="005A3361">
        <w:tc>
          <w:tcPr>
            <w:tcW w:w="988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</w:tcPr>
          <w:p w:rsidR="005A3361" w:rsidRPr="006812DF" w:rsidRDefault="000B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Орієнтовний обсяг фінансування Програми на 2022 рік</w:t>
            </w:r>
          </w:p>
        </w:tc>
        <w:tc>
          <w:tcPr>
            <w:tcW w:w="5106" w:type="dxa"/>
          </w:tcPr>
          <w:p w:rsidR="005A3361" w:rsidRPr="006812DF" w:rsidRDefault="0051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517" w:rsidRPr="006812DF">
              <w:rPr>
                <w:rFonts w:ascii="Times New Roman" w:hAnsi="Times New Roman" w:cs="Times New Roman"/>
                <w:sz w:val="24"/>
                <w:szCs w:val="24"/>
              </w:rPr>
              <w:t>5 тис. грн</w:t>
            </w:r>
          </w:p>
        </w:tc>
      </w:tr>
    </w:tbl>
    <w:p w:rsidR="005A3361" w:rsidRDefault="005A3361"/>
    <w:p w:rsidR="006C782C" w:rsidRDefault="006C782C"/>
    <w:p w:rsidR="006C782C" w:rsidRDefault="006C782C"/>
    <w:p w:rsidR="006C782C" w:rsidRDefault="006C782C"/>
    <w:p w:rsidR="00767D82" w:rsidRDefault="00767D82"/>
    <w:p w:rsidR="00E65AB0" w:rsidRDefault="00E65AB0"/>
    <w:p w:rsidR="006C782C" w:rsidRPr="006C782C" w:rsidRDefault="006C782C" w:rsidP="006C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2C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6C782C" w:rsidRPr="006C782C" w:rsidRDefault="006C782C" w:rsidP="006C7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b/>
          <w:sz w:val="28"/>
          <w:szCs w:val="28"/>
        </w:rPr>
        <w:t>Енергоефективності та енергозбереження Тетіївської</w:t>
      </w:r>
      <w:r w:rsidR="00767D82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 w:rsidRPr="006C782C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на 202</w:t>
      </w:r>
      <w:r>
        <w:rPr>
          <w:rFonts w:ascii="Times New Roman" w:hAnsi="Times New Roman" w:cs="Times New Roman"/>
          <w:b/>
          <w:sz w:val="28"/>
          <w:szCs w:val="28"/>
        </w:rPr>
        <w:t>2-2025 роки</w:t>
      </w:r>
      <w:r w:rsidRPr="006C7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</w:p>
    <w:p w:rsidR="006C782C" w:rsidRPr="006C782C" w:rsidRDefault="006C782C" w:rsidP="006C7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782C">
        <w:rPr>
          <w:rFonts w:ascii="Times New Roman" w:hAnsi="Times New Roman" w:cs="Times New Roman"/>
          <w:b/>
          <w:i/>
          <w:sz w:val="28"/>
          <w:szCs w:val="28"/>
        </w:rPr>
        <w:t>1.Загальні положення</w:t>
      </w:r>
    </w:p>
    <w:p w:rsidR="006C782C" w:rsidRPr="006C782C" w:rsidRDefault="006C782C" w:rsidP="006C7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 Програма енергоефективності та енергозбереження на 2021 рік розроблена відповідно до положень Закону України «Про енергозбереження», статті 8 ЗУ «Про основи національної безпеки»,  Енергетичної стратегії України на період до 2035 року “Безпека, енергоефективність, конкурентоспроможність” та Плану дій сталого енергетичного розвитку та клімату Тетіївської ОТГ до 2030 року.</w:t>
      </w:r>
    </w:p>
    <w:p w:rsidR="006C782C" w:rsidRPr="006C782C" w:rsidRDefault="006C782C" w:rsidP="006C7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>В рамках енергетичної стратегії України на період до 2035 року, Тетіївська територіальна громада ставить за мету збільшувати використання відновлюваних джерел енергії.</w:t>
      </w:r>
    </w:p>
    <w:p w:rsidR="006C782C" w:rsidRPr="006C782C" w:rsidRDefault="00791208" w:rsidP="006C7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грудень 2021</w:t>
      </w:r>
      <w:r w:rsidR="006C782C" w:rsidRPr="006C782C">
        <w:rPr>
          <w:rFonts w:ascii="Times New Roman" w:hAnsi="Times New Roman" w:cs="Times New Roman"/>
          <w:sz w:val="28"/>
          <w:szCs w:val="28"/>
        </w:rPr>
        <w:t xml:space="preserve"> року на балансі терит</w:t>
      </w:r>
      <w:r w:rsidR="009A04AA">
        <w:rPr>
          <w:rFonts w:ascii="Times New Roman" w:hAnsi="Times New Roman" w:cs="Times New Roman"/>
          <w:sz w:val="28"/>
          <w:szCs w:val="28"/>
        </w:rPr>
        <w:t>оріальної громади знаходиться 120</w:t>
      </w:r>
      <w:r w:rsidR="006C782C" w:rsidRPr="006C782C">
        <w:rPr>
          <w:rFonts w:ascii="Times New Roman" w:hAnsi="Times New Roman" w:cs="Times New Roman"/>
          <w:sz w:val="28"/>
          <w:szCs w:val="28"/>
        </w:rPr>
        <w:t xml:space="preserve"> бюджетних будівель.</w:t>
      </w:r>
    </w:p>
    <w:p w:rsidR="006C782C" w:rsidRPr="006C782C" w:rsidRDefault="006C782C" w:rsidP="006C78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Загалом витрати на енергоресурси в бюджетній сфері Тетіївської територіальної громади за період 15.10.2019-15.10.2020  склали більше 9 млн. грн. При цьому найбільше використання енергетичних ресурсів в грошовому вимірі було в сфері освіти 6,7 млн. грн, що становить 74% всіх витрат, наступними ідуть Культура 1,1 млн. грн (12%), потім ЦПМСД 0,8 млн. </w:t>
      </w:r>
      <w:proofErr w:type="spellStart"/>
      <w:r w:rsidRPr="006C782C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C782C">
        <w:rPr>
          <w:rFonts w:ascii="Times New Roman" w:hAnsi="Times New Roman" w:cs="Times New Roman"/>
          <w:sz w:val="28"/>
          <w:szCs w:val="28"/>
        </w:rPr>
        <w:t xml:space="preserve"> (9%) та адмін. будівлі 0,5 млн. грн (5%). В розрізі енергоресурсів затрати на опалення (теплова енергія та природній газ) 7,7 млн. грн (85%), на електроенергію 1,2 млн.  грн (13%), на холодну воду 0,2 млн. грн (2%).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</w:p>
    <w:p w:rsidR="006C782C" w:rsidRPr="00BF5A64" w:rsidRDefault="006C782C" w:rsidP="006C7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A64">
        <w:rPr>
          <w:rFonts w:ascii="Times New Roman" w:hAnsi="Times New Roman" w:cs="Times New Roman"/>
          <w:b/>
          <w:i/>
          <w:sz w:val="28"/>
          <w:szCs w:val="28"/>
        </w:rPr>
        <w:t>2. Мета та основні завдання Програми</w:t>
      </w:r>
    </w:p>
    <w:p w:rsidR="006C782C" w:rsidRPr="006C782C" w:rsidRDefault="006C782C" w:rsidP="00BF5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Мета – основною метою реалізації Програми є забезпечення вимог чинного законодавства, щодо енергозбереження, зменшення затрат на утримання будівель комунальної власності та збільшення енергоефективності комунальних підприємств </w:t>
      </w:r>
      <w:r w:rsidR="00F50C5A">
        <w:rPr>
          <w:rFonts w:ascii="Times New Roman" w:hAnsi="Times New Roman" w:cs="Times New Roman"/>
          <w:sz w:val="28"/>
          <w:szCs w:val="28"/>
        </w:rPr>
        <w:t>громади</w:t>
      </w:r>
      <w:r w:rsidRPr="006C782C">
        <w:rPr>
          <w:rFonts w:ascii="Times New Roman" w:hAnsi="Times New Roman" w:cs="Times New Roman"/>
          <w:sz w:val="28"/>
          <w:szCs w:val="28"/>
        </w:rPr>
        <w:t>.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>Основними завданнями є: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 - зменшення затрат на оплату енергоносіїв;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 - поліпшення якості надання послуг комунальними підприємствами міста;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 - впровадження сучасних технологій в питаннях енергозбереження.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</w:p>
    <w:p w:rsidR="006C782C" w:rsidRPr="00BF5A64" w:rsidRDefault="006C782C" w:rsidP="006C7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A6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3. Очікуванні результати Програми</w:t>
      </w:r>
    </w:p>
    <w:p w:rsidR="006C782C" w:rsidRPr="006C782C" w:rsidRDefault="006C782C" w:rsidP="00BF5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>Виконання Програми дасть можливість поліпшити якість комунальних послуг і знизить викиди парникових газів. Також кожен з реалізованих проектів Програми призведе до економії енергоресурсу на 5-40%, що призведе до зменшення вартості утримання самої будівлі, та в цілому підвищить енергоефективність та енергонезалежність Тетіївської територіальної громади.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</w:p>
    <w:p w:rsidR="006C782C" w:rsidRPr="00BF5A64" w:rsidRDefault="006C782C" w:rsidP="006C78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5A64">
        <w:rPr>
          <w:rFonts w:ascii="Times New Roman" w:hAnsi="Times New Roman" w:cs="Times New Roman"/>
          <w:b/>
          <w:i/>
          <w:sz w:val="28"/>
          <w:szCs w:val="28"/>
        </w:rPr>
        <w:t>4. Фінансування</w:t>
      </w:r>
    </w:p>
    <w:p w:rsidR="006C782C" w:rsidRPr="006C782C" w:rsidRDefault="006C782C" w:rsidP="00BF5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>Фінансування проводиться за рахунок коштів міського бюджету, обласного бюджету, субвенцій державного бюджету, грантів, технічної допомоги МФО та приватних інвестицій.</w:t>
      </w:r>
    </w:p>
    <w:p w:rsid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</w:p>
    <w:p w:rsidR="00791428" w:rsidRPr="006C782C" w:rsidRDefault="00791428" w:rsidP="006C782C">
      <w:pPr>
        <w:rPr>
          <w:rFonts w:ascii="Times New Roman" w:hAnsi="Times New Roman" w:cs="Times New Roman"/>
          <w:sz w:val="28"/>
          <w:szCs w:val="28"/>
        </w:rPr>
      </w:pP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 </w:t>
      </w:r>
      <w:r w:rsidR="00791428">
        <w:rPr>
          <w:rFonts w:ascii="Times New Roman" w:hAnsi="Times New Roman" w:cs="Times New Roman"/>
          <w:sz w:val="28"/>
          <w:szCs w:val="28"/>
        </w:rPr>
        <w:t xml:space="preserve">   Секретар міської ради                                          Наталія ІВАНЮТА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  <w:r w:rsidRPr="006C7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82C" w:rsidRPr="006C782C" w:rsidRDefault="006C782C" w:rsidP="006C782C">
      <w:pPr>
        <w:rPr>
          <w:rFonts w:ascii="Times New Roman" w:hAnsi="Times New Roman" w:cs="Times New Roman"/>
          <w:sz w:val="28"/>
          <w:szCs w:val="28"/>
        </w:rPr>
      </w:pPr>
    </w:p>
    <w:p w:rsidR="00BF5A64" w:rsidRDefault="00BF5A64"/>
    <w:p w:rsidR="00BF5A64" w:rsidRPr="00BF5A64" w:rsidRDefault="00BF5A64" w:rsidP="00BF5A64"/>
    <w:p w:rsidR="00BF5A64" w:rsidRPr="00BF5A64" w:rsidRDefault="00BF5A64" w:rsidP="00BF5A64"/>
    <w:p w:rsidR="00BF5A64" w:rsidRPr="00BF5A64" w:rsidRDefault="00BF5A64" w:rsidP="00BF5A64"/>
    <w:p w:rsidR="00BF5A64" w:rsidRPr="00BF5A64" w:rsidRDefault="00BF5A64" w:rsidP="00BF5A64"/>
    <w:p w:rsidR="00BF5A64" w:rsidRPr="00BF5A64" w:rsidRDefault="00BF5A64" w:rsidP="00BF5A64"/>
    <w:p w:rsidR="00BF5A64" w:rsidRPr="00BF5A64" w:rsidRDefault="00BF5A64" w:rsidP="00BF5A64"/>
    <w:p w:rsidR="00BF5A64" w:rsidRPr="00BF5A64" w:rsidRDefault="00BF5A64" w:rsidP="00BF5A64"/>
    <w:p w:rsidR="00BF5A64" w:rsidRPr="00BF5A64" w:rsidRDefault="00BF5A64" w:rsidP="00BF5A64"/>
    <w:p w:rsidR="006C782C" w:rsidRDefault="00BF5A64" w:rsidP="00BF5A64">
      <w:pPr>
        <w:tabs>
          <w:tab w:val="left" w:pos="3181"/>
        </w:tabs>
      </w:pPr>
      <w:r>
        <w:tab/>
      </w:r>
    </w:p>
    <w:p w:rsidR="00BF5A64" w:rsidRDefault="00BF5A64" w:rsidP="00BF5A64">
      <w:pPr>
        <w:tabs>
          <w:tab w:val="left" w:pos="3181"/>
        </w:tabs>
      </w:pPr>
    </w:p>
    <w:p w:rsidR="00BF5A64" w:rsidRDefault="00BF5A64" w:rsidP="00BF5A64">
      <w:pPr>
        <w:tabs>
          <w:tab w:val="left" w:pos="3181"/>
        </w:tabs>
      </w:pPr>
    </w:p>
    <w:p w:rsidR="00163528" w:rsidRDefault="00163528" w:rsidP="00BF5A64">
      <w:pPr>
        <w:tabs>
          <w:tab w:val="left" w:pos="3181"/>
        </w:tabs>
      </w:pPr>
    </w:p>
    <w:p w:rsidR="00093CBA" w:rsidRDefault="00093CBA" w:rsidP="00BF5A64">
      <w:pPr>
        <w:tabs>
          <w:tab w:val="left" w:pos="3181"/>
        </w:tabs>
      </w:pPr>
    </w:p>
    <w:p w:rsidR="00093CBA" w:rsidRDefault="00093CBA" w:rsidP="00BF5A64">
      <w:pPr>
        <w:tabs>
          <w:tab w:val="left" w:pos="3181"/>
        </w:tabs>
      </w:pPr>
    </w:p>
    <w:p w:rsidR="00093CBA" w:rsidRDefault="00093CBA" w:rsidP="00BF5A64">
      <w:pPr>
        <w:tabs>
          <w:tab w:val="left" w:pos="3181"/>
        </w:tabs>
      </w:pPr>
    </w:p>
    <w:p w:rsidR="00093CBA" w:rsidRDefault="00093CBA" w:rsidP="00BF5A64">
      <w:pPr>
        <w:tabs>
          <w:tab w:val="left" w:pos="3181"/>
        </w:tabs>
      </w:pPr>
    </w:p>
    <w:p w:rsidR="00093CBA" w:rsidRDefault="00093CBA" w:rsidP="00093CBA">
      <w:pPr>
        <w:pStyle w:val="a4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</w:p>
    <w:p w:rsidR="00BF5A64" w:rsidRPr="00BF5A64" w:rsidRDefault="00BF5A64" w:rsidP="00093CBA">
      <w:pPr>
        <w:pStyle w:val="a4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 w:rsidRPr="00BF5A64">
        <w:rPr>
          <w:sz w:val="28"/>
          <w:szCs w:val="28"/>
        </w:rPr>
        <w:t>Додаток</w:t>
      </w:r>
    </w:p>
    <w:p w:rsidR="00BF5A64" w:rsidRDefault="00BF5A64" w:rsidP="00093CBA">
      <w:pPr>
        <w:pStyle w:val="a4"/>
        <w:shd w:val="clear" w:color="auto" w:fill="FFFFFF"/>
        <w:spacing w:before="0" w:beforeAutospacing="0" w:after="0" w:afterAutospacing="0"/>
        <w:ind w:left="4253"/>
        <w:rPr>
          <w:sz w:val="28"/>
          <w:szCs w:val="28"/>
        </w:rPr>
      </w:pPr>
      <w:r w:rsidRPr="00BF5A64">
        <w:rPr>
          <w:sz w:val="28"/>
          <w:szCs w:val="28"/>
        </w:rPr>
        <w:t>до Програми енергоефективності та</w:t>
      </w:r>
      <w:r w:rsidR="00BC2241">
        <w:rPr>
          <w:sz w:val="28"/>
          <w:szCs w:val="28"/>
        </w:rPr>
        <w:t xml:space="preserve"> </w:t>
      </w:r>
      <w:r w:rsidRPr="00BF5A64">
        <w:rPr>
          <w:sz w:val="28"/>
          <w:szCs w:val="28"/>
        </w:rPr>
        <w:t>енергозбереже</w:t>
      </w:r>
      <w:r w:rsidR="00BC2241">
        <w:rPr>
          <w:sz w:val="28"/>
          <w:szCs w:val="28"/>
        </w:rPr>
        <w:t xml:space="preserve">ння Тетіївської територіальної </w:t>
      </w:r>
      <w:r w:rsidRPr="00BF5A64">
        <w:rPr>
          <w:sz w:val="28"/>
          <w:szCs w:val="28"/>
        </w:rPr>
        <w:t>громади на 202</w:t>
      </w:r>
      <w:r w:rsidR="00BC2241">
        <w:rPr>
          <w:sz w:val="28"/>
          <w:szCs w:val="28"/>
        </w:rPr>
        <w:t>2-2025</w:t>
      </w:r>
      <w:r w:rsidRPr="00BF5A64">
        <w:rPr>
          <w:sz w:val="28"/>
          <w:szCs w:val="28"/>
        </w:rPr>
        <w:t xml:space="preserve"> р</w:t>
      </w:r>
      <w:r w:rsidR="00BC2241">
        <w:rPr>
          <w:sz w:val="28"/>
          <w:szCs w:val="28"/>
        </w:rPr>
        <w:t>оки</w:t>
      </w:r>
    </w:p>
    <w:p w:rsidR="00093CBA" w:rsidRDefault="00093CBA" w:rsidP="00093CBA">
      <w:pPr>
        <w:pStyle w:val="a4"/>
        <w:shd w:val="clear" w:color="auto" w:fill="FFFFFF"/>
        <w:spacing w:before="0" w:beforeAutospacing="0" w:after="0" w:afterAutospacing="0"/>
        <w:ind w:left="4253"/>
        <w:rPr>
          <w:sz w:val="28"/>
          <w:szCs w:val="28"/>
        </w:rPr>
      </w:pPr>
    </w:p>
    <w:p w:rsidR="00093CBA" w:rsidRPr="00BF5A64" w:rsidRDefault="00093CBA" w:rsidP="00093CBA">
      <w:pPr>
        <w:pStyle w:val="a4"/>
        <w:shd w:val="clear" w:color="auto" w:fill="FFFFFF"/>
        <w:spacing w:before="0" w:beforeAutospacing="0" w:after="0" w:afterAutospacing="0"/>
        <w:ind w:left="4253"/>
        <w:rPr>
          <w:sz w:val="28"/>
          <w:szCs w:val="28"/>
        </w:rPr>
      </w:pPr>
    </w:p>
    <w:p w:rsidR="00BF5A64" w:rsidRPr="00BF5A64" w:rsidRDefault="00BF5A64" w:rsidP="00093CB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A64">
        <w:rPr>
          <w:rStyle w:val="a5"/>
          <w:sz w:val="28"/>
          <w:szCs w:val="28"/>
          <w:bdr w:val="none" w:sz="0" w:space="0" w:color="auto" w:frame="1"/>
        </w:rPr>
        <w:t>ЗАХОДИ</w:t>
      </w:r>
    </w:p>
    <w:p w:rsidR="00BF5A64" w:rsidRPr="00BF5A64" w:rsidRDefault="00BF5A64" w:rsidP="00093CB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A64">
        <w:rPr>
          <w:sz w:val="28"/>
          <w:szCs w:val="28"/>
        </w:rPr>
        <w:t>до Програми енергоефективності та</w:t>
      </w:r>
    </w:p>
    <w:p w:rsidR="00BF5A64" w:rsidRDefault="00BF5A64" w:rsidP="00093CB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5A64">
        <w:rPr>
          <w:sz w:val="28"/>
          <w:szCs w:val="28"/>
        </w:rPr>
        <w:t>енергозбереження Тетіївської територіальної громади на 202</w:t>
      </w:r>
      <w:r w:rsidR="00BC2241">
        <w:rPr>
          <w:sz w:val="28"/>
          <w:szCs w:val="28"/>
        </w:rPr>
        <w:t>2-2025</w:t>
      </w:r>
      <w:r w:rsidRPr="00BF5A64">
        <w:rPr>
          <w:sz w:val="28"/>
          <w:szCs w:val="28"/>
        </w:rPr>
        <w:t xml:space="preserve"> р</w:t>
      </w:r>
      <w:r w:rsidR="00BC2241">
        <w:rPr>
          <w:sz w:val="28"/>
          <w:szCs w:val="28"/>
        </w:rPr>
        <w:t>о</w:t>
      </w:r>
      <w:r w:rsidRPr="00BF5A64">
        <w:rPr>
          <w:sz w:val="28"/>
          <w:szCs w:val="28"/>
        </w:rPr>
        <w:t>к</w:t>
      </w:r>
      <w:r w:rsidR="00BC2241">
        <w:rPr>
          <w:sz w:val="28"/>
          <w:szCs w:val="28"/>
        </w:rPr>
        <w:t>и</w:t>
      </w:r>
    </w:p>
    <w:p w:rsidR="00093CBA" w:rsidRPr="00BF5A64" w:rsidRDefault="00093CBA" w:rsidP="00093CB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GridTable1Light"/>
        <w:tblW w:w="9581" w:type="dxa"/>
        <w:tblLook w:val="04A0" w:firstRow="1" w:lastRow="0" w:firstColumn="1" w:lastColumn="0" w:noHBand="0" w:noVBand="1"/>
      </w:tblPr>
      <w:tblGrid>
        <w:gridCol w:w="617"/>
        <w:gridCol w:w="5615"/>
        <w:gridCol w:w="3349"/>
      </w:tblGrid>
      <w:tr w:rsidR="000A1289" w:rsidRPr="00CF0697" w:rsidTr="000A12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D9E2F3" w:themeFill="accent5" w:themeFillTint="33"/>
            <w:hideMark/>
          </w:tcPr>
          <w:p w:rsidR="000A1289" w:rsidRPr="00CF0697" w:rsidRDefault="000A1289" w:rsidP="00CF069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615" w:type="dxa"/>
            <w:shd w:val="clear" w:color="auto" w:fill="D9E2F3" w:themeFill="accent5" w:themeFillTint="33"/>
            <w:hideMark/>
          </w:tcPr>
          <w:p w:rsidR="000A1289" w:rsidRPr="00CF0697" w:rsidRDefault="000A1289" w:rsidP="00CF0697">
            <w:pPr>
              <w:spacing w:before="225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3349" w:type="dxa"/>
            <w:shd w:val="clear" w:color="auto" w:fill="D9E2F3" w:themeFill="accent5" w:themeFillTint="33"/>
            <w:hideMark/>
          </w:tcPr>
          <w:p w:rsidR="000A1289" w:rsidRPr="00CF0697" w:rsidRDefault="000A1289" w:rsidP="00CF0697">
            <w:pPr>
              <w:spacing w:before="225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Виконавці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заміна вікон, дверей, ремонт покрівлі)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Тетіївського</w:t>
            </w:r>
            <w:r w:rsidRPr="00D45D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 загальної середньої освіти І-ІІІ ступенів №1</w:t>
            </w:r>
          </w:p>
        </w:tc>
        <w:tc>
          <w:tcPr>
            <w:tcW w:w="3349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теплення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даху,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114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Тетіївського ліцею №2</w:t>
            </w:r>
          </w:p>
        </w:tc>
        <w:tc>
          <w:tcPr>
            <w:tcW w:w="3349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Тетіївського навчально-виховного</w:t>
            </w:r>
            <w:r w:rsidRPr="008F4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F4E7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«Гімназія -загальноосвітня школа І-ІІІ ступенів»</w:t>
            </w:r>
          </w:p>
        </w:tc>
        <w:tc>
          <w:tcPr>
            <w:tcW w:w="3349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Кашперівського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</w:p>
        </w:tc>
        <w:tc>
          <w:tcPr>
            <w:tcW w:w="3349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Денихівського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</w:p>
        </w:tc>
        <w:tc>
          <w:tcPr>
            <w:tcW w:w="3349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П’ятигірського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</w:t>
            </w:r>
          </w:p>
        </w:tc>
        <w:tc>
          <w:tcPr>
            <w:tcW w:w="3349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Дібрівського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аграрного</w:t>
            </w:r>
            <w:r w:rsidRPr="00580B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</w:p>
        </w:tc>
        <w:tc>
          <w:tcPr>
            <w:tcW w:w="3349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заміна вікон, дверей, ремонт покрівлі) будівель лікарняних корпусів КНП Тетіївська центральна лікарня</w:t>
            </w:r>
          </w:p>
        </w:tc>
        <w:tc>
          <w:tcPr>
            <w:tcW w:w="3349" w:type="dxa"/>
          </w:tcPr>
          <w:p w:rsidR="0067486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КНП Тетіївська центральна лікарня</w:t>
            </w:r>
          </w:p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55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районного будинку культури</w:t>
            </w:r>
          </w:p>
        </w:tc>
        <w:tc>
          <w:tcPr>
            <w:tcW w:w="3349" w:type="dxa"/>
          </w:tcPr>
          <w:p w:rsidR="0067486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Тетіївської міської ради</w:t>
            </w:r>
          </w:p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55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міського будинку культури «Слобода»</w:t>
            </w:r>
          </w:p>
        </w:tc>
        <w:tc>
          <w:tcPr>
            <w:tcW w:w="3349" w:type="dxa"/>
          </w:tcPr>
          <w:p w:rsidR="00556640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Тетіївської міської ради</w:t>
            </w:r>
          </w:p>
          <w:p w:rsidR="00093CBA" w:rsidRDefault="00093CB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93CBA" w:rsidRPr="00CF0697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55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будинку культури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Стадниця</w:t>
            </w:r>
            <w:proofErr w:type="spellEnd"/>
          </w:p>
        </w:tc>
        <w:tc>
          <w:tcPr>
            <w:tcW w:w="3349" w:type="dxa"/>
          </w:tcPr>
          <w:p w:rsidR="00556640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Тетіївської міської ради</w:t>
            </w:r>
          </w:p>
          <w:p w:rsidR="00674867" w:rsidRPr="00CF0697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556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будинку культури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Скибинці</w:t>
            </w:r>
            <w:proofErr w:type="spellEnd"/>
          </w:p>
        </w:tc>
        <w:tc>
          <w:tcPr>
            <w:tcW w:w="3349" w:type="dxa"/>
          </w:tcPr>
          <w:p w:rsidR="00556640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Тетіївської міської ради</w:t>
            </w:r>
          </w:p>
          <w:p w:rsidR="00674867" w:rsidRPr="00CF0697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спортивної школи</w:t>
            </w:r>
          </w:p>
        </w:tc>
        <w:tc>
          <w:tcPr>
            <w:tcW w:w="3349" w:type="dxa"/>
          </w:tcPr>
          <w:p w:rsidR="00556640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Тетіївської міської ради</w:t>
            </w:r>
          </w:p>
          <w:p w:rsidR="00674867" w:rsidRPr="00CF0697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стадіону «Колос» м. Тетіїв</w:t>
            </w:r>
          </w:p>
        </w:tc>
        <w:tc>
          <w:tcPr>
            <w:tcW w:w="3349" w:type="dxa"/>
          </w:tcPr>
          <w:p w:rsidR="00556640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культури Тетіївської міської ради</w:t>
            </w:r>
          </w:p>
          <w:p w:rsidR="00674867" w:rsidRPr="00CF0697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674867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674867" w:rsidRPr="00CF0697" w:rsidRDefault="00674867" w:rsidP="0067486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615" w:type="dxa"/>
          </w:tcPr>
          <w:p w:rsidR="00674867" w:rsidRPr="00CF0697" w:rsidRDefault="00674867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адмін.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Академіка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Байраківського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</w:p>
        </w:tc>
        <w:tc>
          <w:tcPr>
            <w:tcW w:w="3349" w:type="dxa"/>
          </w:tcPr>
          <w:p w:rsidR="00674867" w:rsidRPr="00CF0697" w:rsidRDefault="00556640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проектно-кошторисної документації (ПКД)</w:t>
            </w:r>
          </w:p>
        </w:tc>
        <w:tc>
          <w:tcPr>
            <w:tcW w:w="3349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енергетичного аудиту будівель бюджетних установ та організацій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Заміна та встановлення дорожнього та вуличного освітлення на енергоефективне та диспетчеризація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населених пунктах громади</w:t>
            </w:r>
          </w:p>
        </w:tc>
        <w:tc>
          <w:tcPr>
            <w:tcW w:w="3349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«Благоустрій»</w:t>
            </w:r>
          </w:p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Дібрівка-Обрій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лічильник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теплової енергії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ях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бюджетних установ та організацій</w:t>
            </w:r>
          </w:p>
        </w:tc>
        <w:tc>
          <w:tcPr>
            <w:tcW w:w="3349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«Благоустрій»</w:t>
            </w:r>
          </w:p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5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даху з встановленням дахової сонячної електростанції на об'єкті  "Заклад  дошкільної освіти (ясла–садок) "Оленка" Тетіївської міської ради, Київської області  (в тому числі виготовлення ПКД)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r w:rsidRPr="00750E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сонячної електростанції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потреб ВУВКГ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750E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(в тому числі виготовлення ПКД)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615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сонячних панелей, сонячних колекторів на дахах будівель комунальної власності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обладнання для проведення енергетичного аудиту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Навчання працівників за </w:t>
            </w:r>
            <w:r w:rsidRPr="003031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</w:t>
            </w:r>
            <w:r w:rsidRPr="003031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професійної підготовки </w:t>
            </w:r>
            <w:proofErr w:type="spellStart"/>
            <w:r w:rsidRPr="003031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енергоаудиторів</w:t>
            </w:r>
            <w:proofErr w:type="spellEnd"/>
            <w:r w:rsidRPr="003031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оти з Фондом енергоефективності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обладнання для харчоблоків в закладах освіти</w:t>
            </w:r>
          </w:p>
        </w:tc>
        <w:tc>
          <w:tcPr>
            <w:tcW w:w="3349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Тетіївської міської ради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4A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Модернізація системи водопостачання та водовідведення шляхом реконструкції та модернізації існуючого обладнання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Капітальний  ремонт міських водопровідних мереж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615" w:type="dxa"/>
          </w:tcPr>
          <w:p w:rsidR="008A3BEA" w:rsidRPr="002C4AF3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2C4A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еконструкції очисних споруд та впровадження новітніх енергозберігаючих технологій та обладнання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6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перевірок і заміна водяних лічильників абонентів, з метою покращення обліку води, та недопущення необлікованих втрат.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6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615" w:type="dxa"/>
            <w:hideMark/>
          </w:tcPr>
          <w:p w:rsidR="008A3BEA" w:rsidRPr="002C4AF3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C4A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відключень не санкціонованих підключень</w:t>
            </w:r>
          </w:p>
        </w:tc>
        <w:tc>
          <w:tcPr>
            <w:tcW w:w="3349" w:type="dxa"/>
            <w:hideMark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ВУВКГ «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Тетіївводоканал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6748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Оснащення житлового фонду тепловими лічильниками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«Благоустрій»</w:t>
            </w:r>
          </w:p>
        </w:tc>
      </w:tr>
      <w:tr w:rsidR="008A3BEA" w:rsidRPr="00CF0697" w:rsidTr="000A1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Капітальний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теплення стін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заміна вікон, дверей, ремонт покрівлі)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багатоповерхових будинків комунальної власності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«Благоустрій»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ОСББ</w:t>
            </w:r>
          </w:p>
        </w:tc>
      </w:tr>
      <w:tr w:rsidR="008A3BEA" w:rsidRPr="00CF0697" w:rsidTr="00695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ламп розжарювання на світлодіодні лампи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14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індивідуальних теплових пунктів в будівлях бюджетних установ та організацій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14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Впровадження 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енергосервісних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договорів в бюджетних установах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141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КГШ (котел газовий шафовий зовнішнього розташування) та БІТП (блочний індивідуальний тепловий пункт для регулювання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погодинної подачі тепла в приміщення)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15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615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4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індивідуальних котелень на твердому паливі</w:t>
            </w:r>
          </w:p>
        </w:tc>
        <w:tc>
          <w:tcPr>
            <w:tcW w:w="3349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15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8A3BEA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615" w:type="dxa"/>
          </w:tcPr>
          <w:p w:rsidR="008A3BEA" w:rsidRPr="0086415E" w:rsidRDefault="008A3BEA" w:rsidP="00163528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1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Утеплення розводки труб опалення в підвальних приміщеннях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C9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615" w:type="dxa"/>
          </w:tcPr>
          <w:p w:rsidR="008A3BEA" w:rsidRPr="004701AE" w:rsidRDefault="008A3BEA" w:rsidP="00163528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1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Оптимізація схем теплозабезпечення громади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15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615" w:type="dxa"/>
          </w:tcPr>
          <w:p w:rsidR="008A3BEA" w:rsidRPr="004701AE" w:rsidRDefault="008A3BEA" w:rsidP="00163528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Реконструкція котелень з заміною котлів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C9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Модернізація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газопальникових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пристроїв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0319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конденсаційного газового котла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CD1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системи «КГУ+ТН»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FE2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 труб теплопостачання на ППУ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15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Безтраншейна модернізація теплових мереж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CD1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Теплоізоляція паро-, теплопостачання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CD1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Впровадження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енергоменеджменту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7A0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Впровадження системи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енергомоніторингу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диспетчеризації 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15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 водогрійного твердопаливного котла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15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когенераційної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установки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Тетіївтепломережа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CD1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Pr="00CF0697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5615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біогазової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станції на території Тетіївської територіальної громади</w:t>
            </w:r>
          </w:p>
        </w:tc>
        <w:tc>
          <w:tcPr>
            <w:tcW w:w="3349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Приватні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інветори</w:t>
            </w:r>
            <w:proofErr w:type="spellEnd"/>
          </w:p>
        </w:tc>
      </w:tr>
      <w:tr w:rsidR="008A3BEA" w:rsidRPr="00CF0697" w:rsidTr="00153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615" w:type="dxa"/>
          </w:tcPr>
          <w:p w:rsidR="008A3BEA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1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Переведення одного або декількох котлів на тверде паливо (біогаз)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7F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5615" w:type="dxa"/>
          </w:tcPr>
          <w:p w:rsidR="008A3BEA" w:rsidRPr="004701AE" w:rsidRDefault="008A3BEA" w:rsidP="00163528">
            <w:pPr>
              <w:tabs>
                <w:tab w:val="left" w:pos="13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01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ремонтно-ревізійних робіт </w:t>
            </w:r>
            <w:proofErr w:type="spellStart"/>
            <w:r w:rsidRPr="004701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вентсистем</w:t>
            </w:r>
            <w:proofErr w:type="spellEnd"/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A3BEA" w:rsidRPr="00CF0697" w:rsidTr="007F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Вирощування енергетичних рослин (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павловнія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енергетична верба)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</w:t>
            </w:r>
            <w:proofErr w:type="spellStart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Дібрівка-Обрій</w:t>
            </w:r>
            <w:proofErr w:type="spellEnd"/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8A3BEA" w:rsidRPr="00CF0697" w:rsidTr="007F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A3BEA" w:rsidRDefault="00A51049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615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Стимулювання розвитку ОСББ</w:t>
            </w:r>
          </w:p>
        </w:tc>
        <w:tc>
          <w:tcPr>
            <w:tcW w:w="3349" w:type="dxa"/>
          </w:tcPr>
          <w:p w:rsidR="008A3BEA" w:rsidRPr="00CF0697" w:rsidRDefault="008A3BEA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B01F34" w:rsidRPr="00CF0697" w:rsidTr="007F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B01F34" w:rsidRDefault="00B01F34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615" w:type="dxa"/>
          </w:tcPr>
          <w:p w:rsidR="00B01F34" w:rsidRDefault="00B01F34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Розробка, видання та розповсюдження агітаційної поліграфічної продукції та брошур, навчально - методичних посібників з енергозбереження для різних груп споживачів, у тому числі населення</w:t>
            </w:r>
          </w:p>
        </w:tc>
        <w:tc>
          <w:tcPr>
            <w:tcW w:w="3349" w:type="dxa"/>
          </w:tcPr>
          <w:p w:rsidR="00B01F34" w:rsidRPr="00CF0697" w:rsidRDefault="00B01F34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B01F34" w:rsidRPr="00CF0697" w:rsidTr="007F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B01F34" w:rsidRDefault="00B01F34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615" w:type="dxa"/>
          </w:tcPr>
          <w:p w:rsidR="00B01F34" w:rsidRPr="00B01F34" w:rsidRDefault="00B01F34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Інформаційно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просвітницькі</w:t>
            </w:r>
            <w:r w:rsidRPr="00B01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енергозбереження </w:t>
            </w:r>
            <w:r w:rsidRPr="00B01F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населення «Дні сталої енергії»</w:t>
            </w:r>
          </w:p>
        </w:tc>
        <w:tc>
          <w:tcPr>
            <w:tcW w:w="3349" w:type="dxa"/>
          </w:tcPr>
          <w:p w:rsidR="00B01F34" w:rsidRDefault="00B01F34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освіти Тетіївської місткої ради</w:t>
            </w:r>
          </w:p>
          <w:p w:rsidR="00B01F34" w:rsidRPr="00CF0697" w:rsidRDefault="00B01F34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  <w:tr w:rsidR="008E3118" w:rsidRPr="00CF0697" w:rsidTr="007F2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8E3118" w:rsidRDefault="008E3118" w:rsidP="008A3BEA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615" w:type="dxa"/>
          </w:tcPr>
          <w:p w:rsidR="008E3118" w:rsidRPr="00B01F34" w:rsidRDefault="008E3118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сувенірної еко-продукції</w:t>
            </w:r>
          </w:p>
        </w:tc>
        <w:tc>
          <w:tcPr>
            <w:tcW w:w="3349" w:type="dxa"/>
          </w:tcPr>
          <w:p w:rsidR="008E3118" w:rsidRDefault="008E3118" w:rsidP="001635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F06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комітет Тетіївської міської ради</w:t>
            </w:r>
          </w:p>
        </w:tc>
      </w:tr>
    </w:tbl>
    <w:p w:rsidR="00861288" w:rsidRDefault="00861288" w:rsidP="00BF5A64">
      <w:pPr>
        <w:tabs>
          <w:tab w:val="left" w:pos="3181"/>
        </w:tabs>
      </w:pPr>
    </w:p>
    <w:p w:rsidR="00BD32D4" w:rsidRPr="00861288" w:rsidRDefault="00861288" w:rsidP="00163528">
      <w:pPr>
        <w:tabs>
          <w:tab w:val="left" w:pos="31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61288">
        <w:rPr>
          <w:rFonts w:ascii="Times New Roman" w:hAnsi="Times New Roman" w:cs="Times New Roman"/>
          <w:sz w:val="28"/>
          <w:szCs w:val="28"/>
        </w:rPr>
        <w:t xml:space="preserve">Секретар ради           </w:t>
      </w:r>
      <w:r w:rsidR="00B3682B">
        <w:rPr>
          <w:rFonts w:ascii="Times New Roman" w:hAnsi="Times New Roman" w:cs="Times New Roman"/>
          <w:sz w:val="28"/>
          <w:szCs w:val="28"/>
        </w:rPr>
        <w:t xml:space="preserve">                                     Наталія </w:t>
      </w:r>
      <w:r w:rsidRPr="00861288">
        <w:rPr>
          <w:rFonts w:ascii="Times New Roman" w:hAnsi="Times New Roman" w:cs="Times New Roman"/>
          <w:sz w:val="28"/>
          <w:szCs w:val="28"/>
        </w:rPr>
        <w:t>ІВАНЮТА</w:t>
      </w:r>
    </w:p>
    <w:sectPr w:rsidR="00BD32D4" w:rsidRPr="00861288" w:rsidSect="006D073F">
      <w:footerReference w:type="default" r:id="rId10"/>
      <w:footerReference w:type="first" r:id="rId11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1" w:rsidRDefault="00FA5A71" w:rsidP="00163528">
      <w:pPr>
        <w:spacing w:after="0" w:line="240" w:lineRule="auto"/>
      </w:pPr>
      <w:r>
        <w:separator/>
      </w:r>
    </w:p>
  </w:endnote>
  <w:endnote w:type="continuationSeparator" w:id="0">
    <w:p w:rsidR="00FA5A71" w:rsidRDefault="00FA5A71" w:rsidP="0016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276460"/>
      <w:docPartObj>
        <w:docPartGallery w:val="Page Numbers (Bottom of Page)"/>
        <w:docPartUnique/>
      </w:docPartObj>
    </w:sdtPr>
    <w:sdtEndPr/>
    <w:sdtContent>
      <w:p w:rsidR="00163528" w:rsidRDefault="001635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275" w:rsidRPr="00344275">
          <w:rPr>
            <w:noProof/>
            <w:lang w:val="ru-RU"/>
          </w:rPr>
          <w:t>8</w:t>
        </w:r>
        <w:r>
          <w:fldChar w:fldCharType="end"/>
        </w:r>
      </w:p>
    </w:sdtContent>
  </w:sdt>
  <w:p w:rsidR="00163528" w:rsidRDefault="001635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28" w:rsidRDefault="00163528">
    <w:pPr>
      <w:pStyle w:val="ab"/>
      <w:jc w:val="right"/>
    </w:pPr>
  </w:p>
  <w:p w:rsidR="00163528" w:rsidRDefault="001635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1" w:rsidRDefault="00FA5A71" w:rsidP="00163528">
      <w:pPr>
        <w:spacing w:after="0" w:line="240" w:lineRule="auto"/>
      </w:pPr>
      <w:r>
        <w:separator/>
      </w:r>
    </w:p>
  </w:footnote>
  <w:footnote w:type="continuationSeparator" w:id="0">
    <w:p w:rsidR="00FA5A71" w:rsidRDefault="00FA5A71" w:rsidP="0016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05A6"/>
    <w:multiLevelType w:val="multilevel"/>
    <w:tmpl w:val="9E1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F5941"/>
    <w:multiLevelType w:val="hybridMultilevel"/>
    <w:tmpl w:val="CF56D64C"/>
    <w:lvl w:ilvl="0" w:tplc="E4900E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3"/>
    <w:rsid w:val="00023DA0"/>
    <w:rsid w:val="0003191B"/>
    <w:rsid w:val="000476E0"/>
    <w:rsid w:val="00093CBA"/>
    <w:rsid w:val="000A1289"/>
    <w:rsid w:val="000A6196"/>
    <w:rsid w:val="000B5517"/>
    <w:rsid w:val="000E20B4"/>
    <w:rsid w:val="000F7AB8"/>
    <w:rsid w:val="0012568A"/>
    <w:rsid w:val="001415DD"/>
    <w:rsid w:val="001441E8"/>
    <w:rsid w:val="001531F2"/>
    <w:rsid w:val="00163528"/>
    <w:rsid w:val="00194997"/>
    <w:rsid w:val="001B6F88"/>
    <w:rsid w:val="002144C6"/>
    <w:rsid w:val="002178D1"/>
    <w:rsid w:val="00221EA8"/>
    <w:rsid w:val="00225E56"/>
    <w:rsid w:val="0023708F"/>
    <w:rsid w:val="00251DB4"/>
    <w:rsid w:val="00286983"/>
    <w:rsid w:val="0029715E"/>
    <w:rsid w:val="002974C5"/>
    <w:rsid w:val="00297A56"/>
    <w:rsid w:val="002C4AF3"/>
    <w:rsid w:val="002C6E95"/>
    <w:rsid w:val="003031FB"/>
    <w:rsid w:val="00311F56"/>
    <w:rsid w:val="00344275"/>
    <w:rsid w:val="004701AE"/>
    <w:rsid w:val="00471A61"/>
    <w:rsid w:val="004B3BFB"/>
    <w:rsid w:val="004D09B0"/>
    <w:rsid w:val="004F755A"/>
    <w:rsid w:val="005011AF"/>
    <w:rsid w:val="00512011"/>
    <w:rsid w:val="00532967"/>
    <w:rsid w:val="00533EE9"/>
    <w:rsid w:val="00547551"/>
    <w:rsid w:val="00556640"/>
    <w:rsid w:val="00580B7A"/>
    <w:rsid w:val="0059344E"/>
    <w:rsid w:val="005A3361"/>
    <w:rsid w:val="00614E91"/>
    <w:rsid w:val="00640496"/>
    <w:rsid w:val="00647ECA"/>
    <w:rsid w:val="00674867"/>
    <w:rsid w:val="006764BE"/>
    <w:rsid w:val="006812DF"/>
    <w:rsid w:val="00683CF6"/>
    <w:rsid w:val="00695374"/>
    <w:rsid w:val="006B3D0F"/>
    <w:rsid w:val="006C782C"/>
    <w:rsid w:val="006D073F"/>
    <w:rsid w:val="00711458"/>
    <w:rsid w:val="00725510"/>
    <w:rsid w:val="00750EC3"/>
    <w:rsid w:val="00767D82"/>
    <w:rsid w:val="00780C95"/>
    <w:rsid w:val="00791208"/>
    <w:rsid w:val="00791428"/>
    <w:rsid w:val="007A08CD"/>
    <w:rsid w:val="007B77EE"/>
    <w:rsid w:val="007F2D05"/>
    <w:rsid w:val="007F7FA4"/>
    <w:rsid w:val="00861288"/>
    <w:rsid w:val="0086415E"/>
    <w:rsid w:val="00890D91"/>
    <w:rsid w:val="008A3BEA"/>
    <w:rsid w:val="008E3118"/>
    <w:rsid w:val="008F0177"/>
    <w:rsid w:val="008F4E76"/>
    <w:rsid w:val="008F60D8"/>
    <w:rsid w:val="00910495"/>
    <w:rsid w:val="009118E4"/>
    <w:rsid w:val="00951A87"/>
    <w:rsid w:val="009654AB"/>
    <w:rsid w:val="009A04AA"/>
    <w:rsid w:val="00A04172"/>
    <w:rsid w:val="00A51049"/>
    <w:rsid w:val="00AB1398"/>
    <w:rsid w:val="00AE2953"/>
    <w:rsid w:val="00AF21D4"/>
    <w:rsid w:val="00AF566D"/>
    <w:rsid w:val="00B01F34"/>
    <w:rsid w:val="00B11DA0"/>
    <w:rsid w:val="00B13DBA"/>
    <w:rsid w:val="00B3682B"/>
    <w:rsid w:val="00B70116"/>
    <w:rsid w:val="00B73853"/>
    <w:rsid w:val="00BC2241"/>
    <w:rsid w:val="00BD32D4"/>
    <w:rsid w:val="00BF5A64"/>
    <w:rsid w:val="00C07B6A"/>
    <w:rsid w:val="00C62198"/>
    <w:rsid w:val="00C72191"/>
    <w:rsid w:val="00C87E17"/>
    <w:rsid w:val="00C937F8"/>
    <w:rsid w:val="00CD12E5"/>
    <w:rsid w:val="00CF0697"/>
    <w:rsid w:val="00D45D07"/>
    <w:rsid w:val="00DA16B5"/>
    <w:rsid w:val="00E25486"/>
    <w:rsid w:val="00E34D39"/>
    <w:rsid w:val="00E65AB0"/>
    <w:rsid w:val="00E86E2C"/>
    <w:rsid w:val="00E87D78"/>
    <w:rsid w:val="00EC0076"/>
    <w:rsid w:val="00EC1AEA"/>
    <w:rsid w:val="00F50C5A"/>
    <w:rsid w:val="00F65408"/>
    <w:rsid w:val="00FA27D1"/>
    <w:rsid w:val="00FA5A71"/>
    <w:rsid w:val="00FE1FD9"/>
    <w:rsid w:val="00FE20AF"/>
    <w:rsid w:val="00FE225C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5A64"/>
    <w:rPr>
      <w:b/>
      <w:bCs/>
    </w:rPr>
  </w:style>
  <w:style w:type="table" w:customStyle="1" w:styleId="GridTable1Light">
    <w:name w:val="Grid Table 1 Light"/>
    <w:basedOn w:val="a1"/>
    <w:uiPriority w:val="46"/>
    <w:rsid w:val="00CF0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F5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C5A"/>
    <w:rPr>
      <w:rFonts w:ascii="Segoe UI" w:hAnsi="Segoe UI" w:cs="Segoe UI"/>
      <w:sz w:val="18"/>
      <w:szCs w:val="18"/>
    </w:rPr>
  </w:style>
  <w:style w:type="table" w:customStyle="1" w:styleId="1-11">
    <w:name w:val="Средняя заливка 1 - Акцент 11"/>
    <w:basedOn w:val="a1"/>
    <w:uiPriority w:val="63"/>
    <w:rsid w:val="004D09B0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BD32D4"/>
    <w:pPr>
      <w:ind w:left="720"/>
      <w:contextualSpacing/>
    </w:pPr>
  </w:style>
  <w:style w:type="table" w:customStyle="1" w:styleId="1-111">
    <w:name w:val="Средняя заливка 1 - Акцент 111"/>
    <w:basedOn w:val="a1"/>
    <w:uiPriority w:val="63"/>
    <w:rsid w:val="008F017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3528"/>
  </w:style>
  <w:style w:type="paragraph" w:styleId="ab">
    <w:name w:val="footer"/>
    <w:basedOn w:val="a"/>
    <w:link w:val="ac"/>
    <w:uiPriority w:val="99"/>
    <w:unhideWhenUsed/>
    <w:rsid w:val="0016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5A64"/>
    <w:rPr>
      <w:b/>
      <w:bCs/>
    </w:rPr>
  </w:style>
  <w:style w:type="table" w:customStyle="1" w:styleId="GridTable1Light">
    <w:name w:val="Grid Table 1 Light"/>
    <w:basedOn w:val="a1"/>
    <w:uiPriority w:val="46"/>
    <w:rsid w:val="00CF06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F5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C5A"/>
    <w:rPr>
      <w:rFonts w:ascii="Segoe UI" w:hAnsi="Segoe UI" w:cs="Segoe UI"/>
      <w:sz w:val="18"/>
      <w:szCs w:val="18"/>
    </w:rPr>
  </w:style>
  <w:style w:type="table" w:customStyle="1" w:styleId="1-11">
    <w:name w:val="Средняя заливка 1 - Акцент 11"/>
    <w:basedOn w:val="a1"/>
    <w:uiPriority w:val="63"/>
    <w:rsid w:val="004D09B0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BD32D4"/>
    <w:pPr>
      <w:ind w:left="720"/>
      <w:contextualSpacing/>
    </w:pPr>
  </w:style>
  <w:style w:type="table" w:customStyle="1" w:styleId="1-111">
    <w:name w:val="Средняя заливка 1 - Акцент 111"/>
    <w:basedOn w:val="a1"/>
    <w:uiPriority w:val="63"/>
    <w:rsid w:val="008F0177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3528"/>
  </w:style>
  <w:style w:type="paragraph" w:styleId="ab">
    <w:name w:val="footer"/>
    <w:basedOn w:val="a"/>
    <w:link w:val="ac"/>
    <w:uiPriority w:val="99"/>
    <w:unhideWhenUsed/>
    <w:rsid w:val="0016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38405-D265-47F4-8EF8-A594C5C4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8791</Words>
  <Characters>5012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 6410 xxd</dc:creator>
  <cp:lastModifiedBy>Таня</cp:lastModifiedBy>
  <cp:revision>4</cp:revision>
  <cp:lastPrinted>2021-12-22T06:42:00Z</cp:lastPrinted>
  <dcterms:created xsi:type="dcterms:W3CDTF">2021-12-28T08:32:00Z</dcterms:created>
  <dcterms:modified xsi:type="dcterms:W3CDTF">2021-12-28T08:33:00Z</dcterms:modified>
</cp:coreProperties>
</file>