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7" w:rsidRDefault="00370EB7" w:rsidP="00370EB7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23966B71" wp14:editId="5CA48A24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B7" w:rsidRDefault="00370EB7" w:rsidP="00370EB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370EB7" w:rsidRDefault="00370EB7" w:rsidP="00370EB7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370EB7" w:rsidRDefault="00370EB7" w:rsidP="00370EB7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ТРИНАДЦЯТА СЕСІЯ</w:t>
      </w:r>
    </w:p>
    <w:p w:rsidR="00370EB7" w:rsidRDefault="00370EB7" w:rsidP="00370EB7">
      <w:pPr>
        <w:spacing w:before="88" w:line="322" w:lineRule="exact"/>
        <w:ind w:right="-66"/>
        <w:jc w:val="center"/>
        <w:rPr>
          <w:b/>
          <w:sz w:val="28"/>
          <w:lang w:val="uk-UA"/>
        </w:rPr>
      </w:pPr>
    </w:p>
    <w:p w:rsidR="00370EB7" w:rsidRDefault="00370EB7" w:rsidP="00370EB7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370EB7" w:rsidRDefault="00370EB7" w:rsidP="00370EB7">
      <w:pPr>
        <w:spacing w:before="177"/>
        <w:ind w:right="64"/>
        <w:jc w:val="center"/>
        <w:rPr>
          <w:b/>
          <w:sz w:val="28"/>
          <w:lang w:val="uk-UA"/>
        </w:rPr>
      </w:pPr>
    </w:p>
    <w:p w:rsidR="00370EB7" w:rsidRDefault="00370EB7" w:rsidP="00370EB7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21 грудня 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року                                                                №</w:t>
      </w:r>
      <w:r>
        <w:rPr>
          <w:b/>
          <w:spacing w:val="-2"/>
          <w:sz w:val="28"/>
          <w:lang w:val="uk-UA" w:eastAsia="uk-UA"/>
        </w:rPr>
        <w:t xml:space="preserve">   - 13 -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370EB7" w:rsidRDefault="00370EB7" w:rsidP="00370EB7">
      <w:pPr>
        <w:spacing w:line="276" w:lineRule="auto"/>
        <w:ind w:right="-142"/>
        <w:rPr>
          <w:sz w:val="28"/>
          <w:szCs w:val="28"/>
          <w:lang w:val="uk-UA"/>
        </w:rPr>
      </w:pPr>
    </w:p>
    <w:p w:rsidR="00370EB7" w:rsidRP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370EB7" w:rsidRP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власності з балансу Комунального</w:t>
      </w:r>
      <w:bookmarkStart w:id="0" w:name="_GoBack"/>
      <w:bookmarkEnd w:id="0"/>
    </w:p>
    <w:p w:rsid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закладу «Тетіївський заклад загальної </w:t>
      </w:r>
    </w:p>
    <w:p w:rsid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середньої</w:t>
      </w:r>
      <w:r w:rsid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освіти </w:t>
      </w:r>
      <w:r w:rsidRPr="00477E31">
        <w:rPr>
          <w:b/>
          <w:bCs/>
          <w:sz w:val="28"/>
          <w:szCs w:val="28"/>
          <w:bdr w:val="none" w:sz="0" w:space="0" w:color="auto" w:frame="1"/>
        </w:rPr>
        <w:t>I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-</w:t>
      </w:r>
      <w:r w:rsidRPr="00477E31">
        <w:rPr>
          <w:b/>
          <w:bCs/>
          <w:sz w:val="28"/>
          <w:szCs w:val="28"/>
          <w:bdr w:val="none" w:sz="0" w:space="0" w:color="auto" w:frame="1"/>
        </w:rPr>
        <w:t>III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ступенів № 1» </w:t>
      </w:r>
    </w:p>
    <w:p w:rsid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Тетіївської міської ради</w:t>
      </w:r>
      <w:r w:rsid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на баланс </w:t>
      </w:r>
    </w:p>
    <w:p w:rsidR="00477E31" w:rsidRDefault="00370EB7" w:rsidP="00370EB7">
      <w:pPr>
        <w:jc w:val="both"/>
        <w:rPr>
          <w:b/>
          <w:bCs/>
          <w:sz w:val="28"/>
          <w:szCs w:val="28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Pr="00477E31">
        <w:rPr>
          <w:b/>
          <w:bCs/>
          <w:sz w:val="28"/>
          <w:szCs w:val="28"/>
          <w:lang w:val="uk-UA"/>
        </w:rPr>
        <w:t xml:space="preserve">Тетіївської </w:t>
      </w:r>
    </w:p>
    <w:p w:rsidR="00370EB7" w:rsidRP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lang w:val="uk-UA"/>
        </w:rPr>
        <w:t>міської ради</w:t>
      </w:r>
    </w:p>
    <w:p w:rsidR="00370EB7" w:rsidRPr="00477E31" w:rsidRDefault="00370EB7" w:rsidP="00370EB7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77E31">
        <w:rPr>
          <w:b/>
          <w:sz w:val="28"/>
          <w:szCs w:val="28"/>
          <w:lang w:val="uk-UA"/>
        </w:rPr>
        <w:t xml:space="preserve">   </w:t>
      </w:r>
    </w:p>
    <w:p w:rsidR="00370EB7" w:rsidRPr="00F926CD" w:rsidRDefault="00370EB7" w:rsidP="00370EB7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Відповідно до пункту 31 частини 1 статті 26, статті 60 Закону України «Про місцеве самоврядування», враховуючи рекомендації постійної депутатської </w:t>
      </w:r>
      <w:r w:rsidRPr="00F926CD">
        <w:rPr>
          <w:sz w:val="28"/>
          <w:szCs w:val="28"/>
          <w:shd w:val="clear" w:color="auto" w:fill="FFFFFF"/>
          <w:lang w:val="uk-UA"/>
        </w:rPr>
        <w:t>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lang w:val="uk-UA"/>
        </w:rPr>
        <w:t>Тетіївська міська рада</w:t>
      </w:r>
    </w:p>
    <w:p w:rsidR="00370EB7" w:rsidRDefault="00370EB7" w:rsidP="00370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70EB7" w:rsidRPr="00F926CD" w:rsidRDefault="00370EB7" w:rsidP="00370E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F926CD">
        <w:rPr>
          <w:b/>
          <w:sz w:val="28"/>
          <w:szCs w:val="28"/>
          <w:lang w:val="uk-UA"/>
        </w:rPr>
        <w:t>В И Р І Ш И Л А:</w:t>
      </w:r>
    </w:p>
    <w:p w:rsidR="00370EB7" w:rsidRPr="00F926CD" w:rsidRDefault="00370EB7" w:rsidP="00370EB7">
      <w:pPr>
        <w:jc w:val="both"/>
        <w:rPr>
          <w:b/>
          <w:sz w:val="28"/>
          <w:szCs w:val="28"/>
          <w:lang w:val="uk-UA"/>
        </w:rPr>
      </w:pPr>
    </w:p>
    <w:p w:rsidR="00087E02" w:rsidRPr="00087E02" w:rsidRDefault="00370EB7" w:rsidP="00370EB7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70EB7">
        <w:rPr>
          <w:sz w:val="28"/>
          <w:szCs w:val="28"/>
          <w:lang w:val="uk-UA"/>
        </w:rPr>
        <w:t>Передати безоплатно майно</w:t>
      </w:r>
      <w:r>
        <w:rPr>
          <w:sz w:val="28"/>
          <w:szCs w:val="28"/>
          <w:lang w:val="uk-UA"/>
        </w:rPr>
        <w:t xml:space="preserve"> (</w:t>
      </w:r>
      <w:r w:rsidR="00087E02">
        <w:rPr>
          <w:sz w:val="28"/>
          <w:szCs w:val="28"/>
          <w:lang w:val="uk-UA"/>
        </w:rPr>
        <w:t xml:space="preserve">газовий </w:t>
      </w:r>
      <w:r>
        <w:rPr>
          <w:sz w:val="28"/>
          <w:szCs w:val="28"/>
          <w:lang w:val="uk-UA"/>
        </w:rPr>
        <w:t xml:space="preserve">котел), вказане в Додатку 1 до </w:t>
      </w:r>
    </w:p>
    <w:p w:rsidR="00370EB7" w:rsidRPr="00370EB7" w:rsidRDefault="00370EB7" w:rsidP="00370EB7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087E02">
        <w:rPr>
          <w:sz w:val="28"/>
          <w:szCs w:val="28"/>
          <w:lang w:val="uk-UA"/>
        </w:rPr>
        <w:t xml:space="preserve">даного </w:t>
      </w:r>
      <w:r w:rsidRPr="00370EB7">
        <w:rPr>
          <w:sz w:val="28"/>
          <w:szCs w:val="28"/>
          <w:lang w:val="uk-UA"/>
        </w:rPr>
        <w:t>рішення, з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70EB7">
        <w:rPr>
          <w:sz w:val="28"/>
          <w:szCs w:val="28"/>
          <w:lang w:val="uk-UA"/>
        </w:rPr>
        <w:t xml:space="preserve">балансу 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 xml:space="preserve">Комунального закладу «Тетіївський заклад загальної середньої освіти </w:t>
      </w:r>
      <w:r w:rsidRPr="00370EB7">
        <w:rPr>
          <w:bCs/>
          <w:sz w:val="28"/>
          <w:szCs w:val="28"/>
          <w:bdr w:val="none" w:sz="0" w:space="0" w:color="auto" w:frame="1"/>
        </w:rPr>
        <w:t>I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>-</w:t>
      </w:r>
      <w:r w:rsidRPr="00370EB7">
        <w:rPr>
          <w:bCs/>
          <w:sz w:val="28"/>
          <w:szCs w:val="28"/>
          <w:bdr w:val="none" w:sz="0" w:space="0" w:color="auto" w:frame="1"/>
        </w:rPr>
        <w:t>III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 xml:space="preserve"> ступенів № 1» Тетіївської міської ради</w:t>
      </w:r>
      <w:r w:rsidR="00087E02">
        <w:rPr>
          <w:bCs/>
          <w:sz w:val="28"/>
          <w:szCs w:val="28"/>
          <w:bdr w:val="none" w:sz="0" w:space="0" w:color="auto" w:frame="1"/>
          <w:lang w:val="uk-UA"/>
        </w:rPr>
        <w:t>, що знаходиться за адресою: м. Тетіїв, вул. Центральна, 107,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 xml:space="preserve">на баланс Виконавчого комітету </w:t>
      </w:r>
      <w:r w:rsidRPr="00370EB7">
        <w:rPr>
          <w:bCs/>
          <w:sz w:val="28"/>
          <w:szCs w:val="28"/>
          <w:lang w:val="uk-UA"/>
        </w:rPr>
        <w:t>Тетіївської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подальшого встановлення</w:t>
      </w:r>
      <w:r w:rsidR="00087E02">
        <w:rPr>
          <w:sz w:val="28"/>
          <w:szCs w:val="28"/>
          <w:lang w:val="uk-UA"/>
        </w:rPr>
        <w:t xml:space="preserve"> газового котла</w:t>
      </w:r>
      <w:r>
        <w:rPr>
          <w:sz w:val="28"/>
          <w:szCs w:val="28"/>
          <w:lang w:val="uk-UA"/>
        </w:rPr>
        <w:t xml:space="preserve"> в</w:t>
      </w:r>
      <w:r w:rsidR="00087E02">
        <w:rPr>
          <w:sz w:val="28"/>
          <w:szCs w:val="28"/>
          <w:lang w:val="uk-UA"/>
        </w:rPr>
        <w:t xml:space="preserve"> адміністративній</w:t>
      </w:r>
      <w:r>
        <w:rPr>
          <w:sz w:val="28"/>
          <w:szCs w:val="28"/>
          <w:lang w:val="uk-UA"/>
        </w:rPr>
        <w:t xml:space="preserve"> будівлі </w:t>
      </w:r>
      <w:r w:rsidR="00087E02">
        <w:rPr>
          <w:sz w:val="28"/>
          <w:szCs w:val="28"/>
          <w:lang w:val="uk-UA"/>
        </w:rPr>
        <w:t>комунальної власності Тетіївської міської ради, що знаходиться за адресою: м. Тетіїв, вул. Академіка Байраківського, 1.</w:t>
      </w:r>
    </w:p>
    <w:p w:rsidR="00370EB7" w:rsidRDefault="00370EB7" w:rsidP="00370EB7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370EB7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першого заступника </w:t>
      </w:r>
    </w:p>
    <w:p w:rsidR="00370EB7" w:rsidRPr="00370EB7" w:rsidRDefault="00370EB7" w:rsidP="00370EB7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70EB7">
        <w:rPr>
          <w:sz w:val="28"/>
          <w:szCs w:val="28"/>
          <w:lang w:val="uk-UA"/>
        </w:rPr>
        <w:t xml:space="preserve">міського голови Кизимишина В. Й. та на постійну депутатську комісію з питань </w:t>
      </w:r>
      <w:r w:rsidRPr="00370EB7">
        <w:rPr>
          <w:sz w:val="28"/>
          <w:szCs w:val="28"/>
          <w:lang w:val="ru-RU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Pr="00370EB7">
        <w:rPr>
          <w:sz w:val="28"/>
          <w:szCs w:val="28"/>
          <w:lang w:val="uk-UA"/>
        </w:rPr>
        <w:t xml:space="preserve"> </w:t>
      </w:r>
      <w:r w:rsidRPr="00370EB7">
        <w:rPr>
          <w:sz w:val="28"/>
          <w:szCs w:val="28"/>
          <w:lang w:val="ru-RU"/>
        </w:rPr>
        <w:t>благоустрою, транспорту, зв’язку ( Фармагей В.В.)</w:t>
      </w:r>
      <w:r w:rsidRPr="00370EB7">
        <w:rPr>
          <w:sz w:val="28"/>
          <w:szCs w:val="28"/>
          <w:lang w:val="uk-UA"/>
        </w:rPr>
        <w:t>.</w:t>
      </w:r>
    </w:p>
    <w:p w:rsidR="00370EB7" w:rsidRDefault="00370EB7" w:rsidP="00370EB7">
      <w:pPr>
        <w:spacing w:line="276" w:lineRule="auto"/>
        <w:rPr>
          <w:sz w:val="28"/>
          <w:szCs w:val="28"/>
          <w:lang w:val="uk-UA"/>
        </w:rPr>
      </w:pPr>
    </w:p>
    <w:p w:rsidR="00370EB7" w:rsidRDefault="00370EB7" w:rsidP="00370EB7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ru-RU"/>
        </w:rPr>
        <w:t>Міський голова                                               Богдан БАЛАГУРА</w:t>
      </w:r>
    </w:p>
    <w:p w:rsidR="00370EB7" w:rsidRDefault="00370EB7" w:rsidP="00370EB7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370EB7" w:rsidRPr="00784E10" w:rsidTr="007463EC">
        <w:trPr>
          <w:trHeight w:val="938"/>
        </w:trPr>
        <w:tc>
          <w:tcPr>
            <w:tcW w:w="9386" w:type="dxa"/>
          </w:tcPr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Додаток 1                                         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до рішення  тринадцятої сесії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Тетіївської міської ради         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VIII скликання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від 21.12.2021 р.  №     -13-VIII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370EB7" w:rsidRDefault="00370EB7" w:rsidP="007463EC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370EB7" w:rsidRPr="00370EB7" w:rsidRDefault="00370EB7" w:rsidP="00370EB7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370EB7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майна для передачі </w:t>
            </w:r>
            <w:r w:rsidRPr="00370EB7">
              <w:rPr>
                <w:sz w:val="28"/>
                <w:szCs w:val="28"/>
                <w:lang w:val="uk-UA"/>
              </w:rPr>
              <w:t xml:space="preserve">з балансу 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Комунального закладу</w:t>
            </w:r>
          </w:p>
          <w:p w:rsidR="00370EB7" w:rsidRDefault="00370EB7" w:rsidP="00370EB7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«Тетіївський заклад загальної середньої освіти 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</w:rPr>
              <w:t>I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</w:rPr>
              <w:t>III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 № 1» Тетіївської міської ради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на баланс Виконавчого комітету </w:t>
            </w:r>
            <w:r w:rsidRPr="00370EB7">
              <w:rPr>
                <w:bCs/>
                <w:sz w:val="28"/>
                <w:szCs w:val="28"/>
                <w:lang w:val="uk-UA"/>
              </w:rPr>
              <w:t>Тетіївської міської ради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370EB7" w:rsidRDefault="00370EB7" w:rsidP="00370EB7">
            <w:pPr>
              <w:widowControl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1. Блок газовий водонагрівний БГВ-50Т заводський № 635. </w:t>
            </w:r>
          </w:p>
        </w:tc>
      </w:tr>
    </w:tbl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sz w:val="28"/>
          <w:szCs w:val="28"/>
          <w:lang w:val="ru-RU"/>
        </w:rPr>
      </w:pPr>
    </w:p>
    <w:p w:rsidR="00370EB7" w:rsidRDefault="00370EB7" w:rsidP="00370EB7">
      <w:pPr>
        <w:rPr>
          <w:sz w:val="28"/>
          <w:szCs w:val="28"/>
          <w:lang w:val="ru-RU"/>
        </w:rPr>
      </w:pPr>
    </w:p>
    <w:p w:rsidR="00370EB7" w:rsidRDefault="00370EB7" w:rsidP="00370EB7">
      <w:pPr>
        <w:rPr>
          <w:lang w:val="ru-RU"/>
        </w:rPr>
      </w:pPr>
      <w:r>
        <w:rPr>
          <w:sz w:val="28"/>
          <w:szCs w:val="28"/>
          <w:lang w:val="ru-RU"/>
        </w:rPr>
        <w:t>Секретар міської ради                                                  Наталія ІВАНЮТА</w:t>
      </w: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Pr="00975E02" w:rsidRDefault="00370EB7" w:rsidP="00370EB7">
      <w:pPr>
        <w:rPr>
          <w:lang w:val="ru-RU"/>
        </w:rPr>
      </w:pPr>
    </w:p>
    <w:p w:rsidR="00370EB7" w:rsidRPr="00047781" w:rsidRDefault="00370EB7" w:rsidP="00370EB7">
      <w:pPr>
        <w:rPr>
          <w:lang w:val="ru-RU"/>
        </w:rPr>
      </w:pPr>
    </w:p>
    <w:p w:rsidR="00073E71" w:rsidRPr="00370EB7" w:rsidRDefault="000A501E">
      <w:pPr>
        <w:rPr>
          <w:lang w:val="ru-RU"/>
        </w:rPr>
      </w:pPr>
    </w:p>
    <w:sectPr w:rsidR="00073E71" w:rsidRPr="00370EB7" w:rsidSect="00477E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F1"/>
    <w:multiLevelType w:val="hybridMultilevel"/>
    <w:tmpl w:val="109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2658"/>
    <w:multiLevelType w:val="hybridMultilevel"/>
    <w:tmpl w:val="109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0F"/>
    <w:rsid w:val="00087E02"/>
    <w:rsid w:val="00090E41"/>
    <w:rsid w:val="000A501E"/>
    <w:rsid w:val="0016506C"/>
    <w:rsid w:val="00370EB7"/>
    <w:rsid w:val="0043640F"/>
    <w:rsid w:val="00477E31"/>
    <w:rsid w:val="007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B7"/>
  </w:style>
  <w:style w:type="paragraph" w:styleId="a4">
    <w:name w:val="Balloon Text"/>
    <w:basedOn w:val="a"/>
    <w:link w:val="a5"/>
    <w:uiPriority w:val="99"/>
    <w:semiHidden/>
    <w:unhideWhenUsed/>
    <w:rsid w:val="00087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0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B7"/>
  </w:style>
  <w:style w:type="paragraph" w:styleId="a4">
    <w:name w:val="Balloon Text"/>
    <w:basedOn w:val="a"/>
    <w:link w:val="a5"/>
    <w:uiPriority w:val="99"/>
    <w:semiHidden/>
    <w:unhideWhenUsed/>
    <w:rsid w:val="00087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2021-12-16T11:11:00Z</cp:lastPrinted>
  <dcterms:created xsi:type="dcterms:W3CDTF">2021-12-16T08:50:00Z</dcterms:created>
  <dcterms:modified xsi:type="dcterms:W3CDTF">2021-12-16T14:50:00Z</dcterms:modified>
</cp:coreProperties>
</file>