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F5" w:rsidRDefault="00803AF5" w:rsidP="00803AF5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AF5" w:rsidRDefault="00803AF5" w:rsidP="00803AF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803AF5" w:rsidRDefault="00803AF5" w:rsidP="00803AF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803AF5" w:rsidRDefault="00803AF5" w:rsidP="00803AF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803AF5" w:rsidRDefault="00803AF5" w:rsidP="00803AF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803AF5" w:rsidRPr="00302E0D" w:rsidRDefault="00803AF5" w:rsidP="00302E0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803AF5" w:rsidRDefault="00302E0D" w:rsidP="00803AF5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ТРИНАДЦЯТА СЕСІЯ</w:t>
      </w:r>
    </w:p>
    <w:p w:rsidR="00803AF5" w:rsidRDefault="00803AF5" w:rsidP="00803AF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803AF5" w:rsidRDefault="00803AF5" w:rsidP="00803AF5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803AF5" w:rsidRDefault="00803AF5" w:rsidP="00803AF5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302E0D">
        <w:rPr>
          <w:rFonts w:eastAsia="Calibri"/>
          <w:sz w:val="28"/>
          <w:szCs w:val="28"/>
          <w:lang w:eastAsia="en-US"/>
        </w:rPr>
        <w:t>2</w:t>
      </w:r>
      <w:r w:rsidR="00302E0D">
        <w:rPr>
          <w:rFonts w:eastAsia="Calibri"/>
          <w:sz w:val="28"/>
          <w:szCs w:val="28"/>
          <w:lang w:val="uk-UA" w:eastAsia="en-US"/>
        </w:rPr>
        <w:t>1</w:t>
      </w:r>
      <w:r w:rsidR="00302E0D">
        <w:rPr>
          <w:rFonts w:eastAsia="Calibri"/>
          <w:sz w:val="28"/>
          <w:szCs w:val="28"/>
          <w:lang w:eastAsia="en-US"/>
        </w:rPr>
        <w:t>.</w:t>
      </w:r>
      <w:r w:rsidR="00302E0D">
        <w:rPr>
          <w:rFonts w:eastAsia="Calibri"/>
          <w:sz w:val="28"/>
          <w:szCs w:val="28"/>
          <w:lang w:val="uk-UA" w:eastAsia="en-US"/>
        </w:rPr>
        <w:t>12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2021 р.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 xml:space="preserve">№ </w:t>
      </w:r>
      <w:r w:rsidR="00302E0D">
        <w:rPr>
          <w:sz w:val="32"/>
          <w:szCs w:val="32"/>
          <w:lang w:val="uk-UA" w:eastAsia="en-US"/>
        </w:rPr>
        <w:t xml:space="preserve"> </w:t>
      </w:r>
      <w:r w:rsidR="00302E0D">
        <w:rPr>
          <w:sz w:val="32"/>
          <w:szCs w:val="32"/>
          <w:lang w:eastAsia="en-US"/>
        </w:rPr>
        <w:t>-1</w:t>
      </w:r>
      <w:r w:rsidR="00302E0D">
        <w:rPr>
          <w:sz w:val="32"/>
          <w:szCs w:val="32"/>
          <w:lang w:val="uk-UA" w:eastAsia="en-US"/>
        </w:rPr>
        <w:t>3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  <w:r>
        <w:rPr>
          <w:sz w:val="32"/>
          <w:szCs w:val="32"/>
          <w:lang w:eastAsia="en-US"/>
        </w:rPr>
        <w:br/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громадянам </w:t>
      </w:r>
      <w:proofErr w:type="spellStart"/>
      <w:r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розробку проекту землеустрою щодо </w:t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відведення земельних ділянок у власність,</w:t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розташовані на території Тетіївської </w:t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</w:p>
    <w:p w:rsidR="00803AF5" w:rsidRDefault="00803AF5" w:rsidP="00803AF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03AF5" w:rsidRDefault="00803AF5" w:rsidP="00803AF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Розглянувши заяви громадян, керуючись пунктом 34 частиною 1 статті 26 Закону України «Про місцеве самоврядування в Україні», відповідно до статей 12, 116, 118, 121, 125, 126, 186  Земельного кодексу України, статтями 19, 25, 50 Закону України «Про землеустрій» Тетіївська міська рада</w:t>
      </w:r>
    </w:p>
    <w:p w:rsidR="00803AF5" w:rsidRDefault="00302E0D" w:rsidP="00803AF5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803AF5">
        <w:rPr>
          <w:b/>
          <w:sz w:val="28"/>
          <w:szCs w:val="28"/>
          <w:lang w:val="uk-UA"/>
        </w:rPr>
        <w:t>ВИРІШИЛА :</w:t>
      </w:r>
    </w:p>
    <w:p w:rsidR="00803AF5" w:rsidRDefault="00803AF5" w:rsidP="00803AF5">
      <w:pPr>
        <w:tabs>
          <w:tab w:val="left" w:pos="1220"/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1.Надати дозвіл на розробку проекту землеустрою щодо відведення земельних  ділянок у власність на території Тетіївської міської ради  за  межами  </w:t>
      </w:r>
      <w:proofErr w:type="spellStart"/>
      <w:r>
        <w:rPr>
          <w:b/>
          <w:sz w:val="28"/>
          <w:szCs w:val="28"/>
          <w:lang w:val="uk-UA"/>
        </w:rPr>
        <w:t>с.Кашперівка</w:t>
      </w:r>
      <w:proofErr w:type="spellEnd"/>
    </w:p>
    <w:p w:rsidR="00803AF5" w:rsidRDefault="00803AF5" w:rsidP="00803AF5">
      <w:pPr>
        <w:tabs>
          <w:tab w:val="left" w:pos="10348"/>
        </w:tabs>
        <w:ind w:left="351" w:right="-278" w:hanging="35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proofErr w:type="spellStart"/>
      <w:r w:rsidR="00302E0D">
        <w:rPr>
          <w:rFonts w:eastAsia="Calibri"/>
          <w:sz w:val="28"/>
          <w:szCs w:val="28"/>
          <w:lang w:val="uk-UA"/>
        </w:rPr>
        <w:t>Непомнящій</w:t>
      </w:r>
      <w:proofErr w:type="spellEnd"/>
      <w:r w:rsidR="00302E0D">
        <w:rPr>
          <w:rFonts w:eastAsia="Calibri"/>
          <w:sz w:val="28"/>
          <w:szCs w:val="28"/>
          <w:lang w:val="uk-UA"/>
        </w:rPr>
        <w:t xml:space="preserve"> Марії Миколаївні</w:t>
      </w:r>
      <w:r>
        <w:rPr>
          <w:rFonts w:eastAsia="Calibri"/>
          <w:sz w:val="28"/>
          <w:szCs w:val="28"/>
          <w:lang w:val="uk-UA"/>
        </w:rPr>
        <w:t xml:space="preserve">  орієнтовною площею 2,00 га для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rFonts w:eastAsia="Calibri"/>
          <w:sz w:val="28"/>
          <w:szCs w:val="28"/>
          <w:lang w:val="uk-UA"/>
        </w:rPr>
        <w:t xml:space="preserve"> за рахунок земель комунальної власності  міської ради;</w:t>
      </w:r>
    </w:p>
    <w:p w:rsidR="00657176" w:rsidRDefault="00657176" w:rsidP="00657176">
      <w:pPr>
        <w:tabs>
          <w:tab w:val="left" w:pos="1220"/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2.Надати дозвіл на розробку проекту землеустрою щодо відведення земельних  ділянок у власність на території Тетіївської міської ради  за  межами  </w:t>
      </w:r>
      <w:proofErr w:type="spellStart"/>
      <w:r>
        <w:rPr>
          <w:b/>
          <w:sz w:val="28"/>
          <w:szCs w:val="28"/>
          <w:lang w:val="uk-UA"/>
        </w:rPr>
        <w:t>с.Бурківці</w:t>
      </w:r>
      <w:proofErr w:type="spellEnd"/>
    </w:p>
    <w:p w:rsidR="00657176" w:rsidRDefault="00657176" w:rsidP="00657176">
      <w:pPr>
        <w:tabs>
          <w:tab w:val="left" w:pos="10348"/>
        </w:tabs>
        <w:ind w:right="-27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proofErr w:type="spellStart"/>
      <w:r>
        <w:rPr>
          <w:rFonts w:eastAsia="Calibri"/>
          <w:sz w:val="28"/>
          <w:szCs w:val="28"/>
          <w:lang w:val="uk-UA"/>
        </w:rPr>
        <w:t>Мілеру</w:t>
      </w:r>
      <w:proofErr w:type="spellEnd"/>
      <w:r>
        <w:rPr>
          <w:rFonts w:eastAsia="Calibri"/>
          <w:sz w:val="28"/>
          <w:szCs w:val="28"/>
          <w:lang w:val="uk-UA"/>
        </w:rPr>
        <w:t xml:space="preserve">   Владиславу  Віталійовичу  орієнтовною площею 2,00 га для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rFonts w:eastAsia="Calibri"/>
          <w:sz w:val="28"/>
          <w:szCs w:val="28"/>
          <w:lang w:val="uk-UA"/>
        </w:rPr>
        <w:t xml:space="preserve"> за рахунок земель комунальної власності  міської ради;</w:t>
      </w:r>
    </w:p>
    <w:p w:rsidR="000218EA" w:rsidRDefault="000218EA" w:rsidP="000218EA">
      <w:pPr>
        <w:tabs>
          <w:tab w:val="left" w:pos="1220"/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.Надати дозвіл на розробку проекту землеустрою щодо відведення земельних  ділянок у власність на території Тетіївської місь</w:t>
      </w:r>
      <w:r>
        <w:rPr>
          <w:b/>
          <w:sz w:val="28"/>
          <w:szCs w:val="28"/>
          <w:lang w:val="uk-UA"/>
        </w:rPr>
        <w:t xml:space="preserve">кої ради  за  межами  </w:t>
      </w:r>
      <w:proofErr w:type="spellStart"/>
      <w:r>
        <w:rPr>
          <w:b/>
          <w:sz w:val="28"/>
          <w:szCs w:val="28"/>
          <w:lang w:val="uk-UA"/>
        </w:rPr>
        <w:t>с.Горошків</w:t>
      </w:r>
      <w:proofErr w:type="spellEnd"/>
    </w:p>
    <w:p w:rsidR="000218EA" w:rsidRDefault="000218EA" w:rsidP="000218EA">
      <w:pPr>
        <w:tabs>
          <w:tab w:val="left" w:pos="1220"/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18EA" w:rsidRDefault="000218EA" w:rsidP="000218EA">
      <w:pPr>
        <w:tabs>
          <w:tab w:val="left" w:pos="10348"/>
        </w:tabs>
        <w:ind w:right="-27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- Посмітюсі Олександру Володимировичу</w:t>
      </w:r>
      <w:r>
        <w:rPr>
          <w:rFonts w:eastAsia="Calibri"/>
          <w:sz w:val="28"/>
          <w:szCs w:val="28"/>
          <w:lang w:val="uk-UA"/>
        </w:rPr>
        <w:t xml:space="preserve">  орієнтовною площею 2,00 га для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rFonts w:eastAsia="Calibri"/>
          <w:sz w:val="28"/>
          <w:szCs w:val="28"/>
          <w:lang w:val="uk-UA"/>
        </w:rPr>
        <w:t xml:space="preserve"> за рахунок земель комунальної власності  міської ради;</w:t>
      </w:r>
    </w:p>
    <w:p w:rsidR="00803AF5" w:rsidRDefault="000218EA" w:rsidP="00803AF5">
      <w:pPr>
        <w:tabs>
          <w:tab w:val="left" w:pos="10348"/>
        </w:tabs>
        <w:ind w:right="-278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03AF5">
        <w:rPr>
          <w:b/>
          <w:sz w:val="28"/>
          <w:szCs w:val="28"/>
          <w:lang w:val="uk-UA"/>
        </w:rPr>
        <w:t xml:space="preserve">. Проект землеустрою щодо відведення земельної ділянки погоджується в   </w:t>
      </w:r>
    </w:p>
    <w:p w:rsidR="00803AF5" w:rsidRDefault="00803AF5" w:rsidP="00803AF5">
      <w:pPr>
        <w:tabs>
          <w:tab w:val="left" w:pos="1220"/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порядку встановленому статтею 186 Земельного кодексу України.</w:t>
      </w:r>
    </w:p>
    <w:p w:rsidR="00803AF5" w:rsidRDefault="000218EA" w:rsidP="00803AF5">
      <w:pPr>
        <w:ind w:left="480" w:hanging="4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03AF5">
        <w:rPr>
          <w:b/>
          <w:sz w:val="28"/>
          <w:szCs w:val="28"/>
          <w:lang w:val="uk-UA"/>
        </w:rPr>
        <w:t>.Розроблений проект землеустрою підлягає затвердженню Тетіївською міською радою.</w:t>
      </w:r>
    </w:p>
    <w:p w:rsidR="00803AF5" w:rsidRDefault="000218EA" w:rsidP="00302E0D">
      <w:pPr>
        <w:ind w:left="360" w:right="-66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657176">
        <w:rPr>
          <w:b/>
          <w:sz w:val="28"/>
          <w:szCs w:val="28"/>
          <w:lang w:val="uk-UA"/>
        </w:rPr>
        <w:t>.</w:t>
      </w:r>
      <w:r w:rsidR="00803AF5">
        <w:rPr>
          <w:b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Крамар О.А.)</w:t>
      </w:r>
    </w:p>
    <w:p w:rsidR="00657176" w:rsidRPr="00302E0D" w:rsidRDefault="00657176" w:rsidP="00302E0D">
      <w:pPr>
        <w:ind w:left="360" w:right="-66" w:hanging="360"/>
        <w:jc w:val="both"/>
        <w:rPr>
          <w:b/>
          <w:sz w:val="28"/>
          <w:szCs w:val="28"/>
          <w:lang w:val="uk-UA"/>
        </w:rPr>
      </w:pPr>
    </w:p>
    <w:p w:rsidR="00803AF5" w:rsidRDefault="00803AF5" w:rsidP="00803AF5">
      <w:pPr>
        <w:tabs>
          <w:tab w:val="left" w:pos="641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Міський голова                                                   Богдан  БАЛАГУРА</w:t>
      </w:r>
    </w:p>
    <w:p w:rsidR="00657176" w:rsidRDefault="00657176" w:rsidP="00803AF5">
      <w:pPr>
        <w:tabs>
          <w:tab w:val="left" w:pos="6412"/>
        </w:tabs>
        <w:rPr>
          <w:sz w:val="28"/>
          <w:lang w:val="uk-UA"/>
        </w:rPr>
      </w:pPr>
    </w:p>
    <w:p w:rsidR="00657176" w:rsidRDefault="00657176" w:rsidP="00803AF5">
      <w:pPr>
        <w:tabs>
          <w:tab w:val="left" w:pos="6412"/>
        </w:tabs>
        <w:rPr>
          <w:sz w:val="28"/>
          <w:lang w:val="uk-UA"/>
        </w:rPr>
      </w:pPr>
    </w:p>
    <w:p w:rsidR="00657176" w:rsidRDefault="00657176" w:rsidP="00803AF5">
      <w:pPr>
        <w:tabs>
          <w:tab w:val="left" w:pos="6412"/>
        </w:tabs>
        <w:rPr>
          <w:sz w:val="28"/>
          <w:lang w:val="uk-UA"/>
        </w:rPr>
      </w:pPr>
    </w:p>
    <w:p w:rsidR="00803AF5" w:rsidRDefault="00803AF5" w:rsidP="00803AF5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  <w:bookmarkStart w:id="0" w:name="_GoBack"/>
      <w:bookmarkEnd w:id="0"/>
    </w:p>
    <w:p w:rsidR="002510BC" w:rsidRDefault="002510BC"/>
    <w:sectPr w:rsidR="002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B1"/>
    <w:rsid w:val="000218EA"/>
    <w:rsid w:val="002510BC"/>
    <w:rsid w:val="00302E0D"/>
    <w:rsid w:val="00657176"/>
    <w:rsid w:val="00803AF5"/>
    <w:rsid w:val="009610B1"/>
    <w:rsid w:val="00B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CC2"/>
  <w15:docId w15:val="{E9302664-7F6F-4A53-83BB-ECBE14CF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6</cp:revision>
  <cp:lastPrinted>2021-12-13T07:04:00Z</cp:lastPrinted>
  <dcterms:created xsi:type="dcterms:W3CDTF">2021-12-09T11:56:00Z</dcterms:created>
  <dcterms:modified xsi:type="dcterms:W3CDTF">2021-12-14T07:42:00Z</dcterms:modified>
</cp:coreProperties>
</file>