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A" w:rsidRDefault="005C30BA" w:rsidP="005C30BA">
      <w:pPr>
        <w:ind w:firstLine="4253"/>
        <w:rPr>
          <w:noProof/>
          <w:sz w:val="28"/>
          <w:szCs w:val="24"/>
          <w:lang w:val="uk-UA" w:eastAsia="uk-UA"/>
        </w:rPr>
      </w:pPr>
      <w:bookmarkStart w:id="0" w:name="_GoBack"/>
      <w:bookmarkEnd w:id="0"/>
      <w:r>
        <w:rPr>
          <w:noProof/>
          <w:sz w:val="28"/>
          <w:szCs w:val="24"/>
          <w:lang w:val="uk-UA" w:eastAsia="uk-UA"/>
        </w:rPr>
        <w:drawing>
          <wp:inline distT="0" distB="0" distL="0" distR="0" wp14:anchorId="6BC7E15B" wp14:editId="6E1D556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5C30BA" w:rsidRDefault="005C30BA" w:rsidP="005C30BA">
      <w:pPr>
        <w:rPr>
          <w:noProof/>
          <w:sz w:val="28"/>
          <w:szCs w:val="24"/>
          <w:lang w:val="uk-UA" w:eastAsia="uk-UA"/>
        </w:rPr>
      </w:pPr>
    </w:p>
    <w:p w:rsidR="005C30BA" w:rsidRDefault="005C30BA" w:rsidP="005C30BA">
      <w:pPr>
        <w:jc w:val="center"/>
        <w:rPr>
          <w:sz w:val="32"/>
          <w:szCs w:val="32"/>
          <w:lang w:val="uk-UA" w:eastAsia="ru-RU"/>
        </w:rPr>
      </w:pPr>
      <w:r>
        <w:rPr>
          <w:sz w:val="32"/>
          <w:szCs w:val="32"/>
          <w:lang w:val="uk-UA" w:eastAsia="ru-RU"/>
        </w:rPr>
        <w:t>КИЇВСЬКА ОБЛАСТЬ</w:t>
      </w:r>
    </w:p>
    <w:p w:rsidR="005C30BA" w:rsidRDefault="005C30BA" w:rsidP="005C30BA">
      <w:pPr>
        <w:jc w:val="center"/>
        <w:rPr>
          <w:sz w:val="32"/>
          <w:szCs w:val="32"/>
          <w:lang w:val="uk-UA" w:eastAsia="ru-RU"/>
        </w:rPr>
      </w:pPr>
    </w:p>
    <w:p w:rsidR="005C30BA" w:rsidRDefault="005C30BA" w:rsidP="005C30BA">
      <w:pPr>
        <w:jc w:val="center"/>
        <w:rPr>
          <w:b/>
          <w:sz w:val="32"/>
          <w:szCs w:val="32"/>
          <w:lang w:val="uk-UA" w:eastAsia="ru-RU"/>
        </w:rPr>
      </w:pPr>
      <w:r>
        <w:rPr>
          <w:b/>
          <w:sz w:val="32"/>
          <w:szCs w:val="32"/>
          <w:lang w:val="uk-UA" w:eastAsia="ru-RU"/>
        </w:rPr>
        <w:t>ТЕТІЇВСЬКА МІСЬКА РАДА</w:t>
      </w:r>
    </w:p>
    <w:p w:rsidR="005C30BA" w:rsidRDefault="005C30BA" w:rsidP="005C30BA">
      <w:pPr>
        <w:jc w:val="center"/>
        <w:rPr>
          <w:b/>
          <w:sz w:val="28"/>
          <w:szCs w:val="28"/>
          <w:lang w:val="uk-UA" w:eastAsia="ru-RU"/>
        </w:rPr>
      </w:pPr>
      <w:r>
        <w:rPr>
          <w:b/>
          <w:sz w:val="28"/>
          <w:szCs w:val="28"/>
          <w:lang w:val="uk-UA" w:eastAsia="ru-RU"/>
        </w:rPr>
        <w:t>VІІІ СКЛИКАННЯ</w:t>
      </w:r>
    </w:p>
    <w:p w:rsidR="005C30BA" w:rsidRDefault="005C30BA" w:rsidP="005C30BA">
      <w:pPr>
        <w:jc w:val="center"/>
        <w:rPr>
          <w:b/>
          <w:sz w:val="28"/>
          <w:szCs w:val="28"/>
          <w:lang w:val="uk-UA" w:eastAsia="ru-RU"/>
        </w:rPr>
      </w:pPr>
    </w:p>
    <w:p w:rsidR="005C30BA" w:rsidRDefault="005C30BA" w:rsidP="005C30BA">
      <w:pPr>
        <w:jc w:val="center"/>
        <w:rPr>
          <w:b/>
          <w:sz w:val="28"/>
          <w:szCs w:val="28"/>
          <w:lang w:val="uk-UA" w:eastAsia="ru-RU"/>
        </w:rPr>
      </w:pPr>
      <w:r>
        <w:rPr>
          <w:b/>
          <w:sz w:val="28"/>
          <w:szCs w:val="28"/>
          <w:lang w:val="uk-UA" w:eastAsia="ru-RU"/>
        </w:rPr>
        <w:t>ДВАНАДЦЯТА  СЕСІЯ</w:t>
      </w:r>
    </w:p>
    <w:p w:rsidR="005C30BA" w:rsidRDefault="005C30BA" w:rsidP="005C30BA">
      <w:pPr>
        <w:jc w:val="center"/>
        <w:rPr>
          <w:sz w:val="32"/>
          <w:szCs w:val="32"/>
          <w:lang w:val="uk-UA" w:eastAsia="ru-RU"/>
        </w:rPr>
      </w:pPr>
    </w:p>
    <w:p w:rsidR="005C30BA" w:rsidRDefault="005C30BA" w:rsidP="005C30BA">
      <w:pPr>
        <w:jc w:val="center"/>
        <w:rPr>
          <w:b/>
          <w:bCs/>
          <w:sz w:val="32"/>
          <w:szCs w:val="32"/>
          <w:lang w:val="uk-UA" w:eastAsia="ru-RU"/>
        </w:rPr>
      </w:pPr>
      <w:r>
        <w:rPr>
          <w:b/>
          <w:bCs/>
          <w:sz w:val="32"/>
          <w:szCs w:val="32"/>
          <w:lang w:val="uk-UA" w:eastAsia="ru-RU"/>
        </w:rPr>
        <w:t xml:space="preserve">  Р І Ш Е Н </w:t>
      </w:r>
      <w:proofErr w:type="spellStart"/>
      <w:r>
        <w:rPr>
          <w:b/>
          <w:bCs/>
          <w:sz w:val="32"/>
          <w:szCs w:val="32"/>
          <w:lang w:val="uk-UA" w:eastAsia="ru-RU"/>
        </w:rPr>
        <w:t>Н</w:t>
      </w:r>
      <w:proofErr w:type="spellEnd"/>
      <w:r>
        <w:rPr>
          <w:b/>
          <w:bCs/>
          <w:sz w:val="32"/>
          <w:szCs w:val="32"/>
          <w:lang w:val="uk-UA" w:eastAsia="ru-RU"/>
        </w:rPr>
        <w:t xml:space="preserve"> Я</w:t>
      </w:r>
    </w:p>
    <w:p w:rsidR="005C30BA" w:rsidRDefault="005C30BA" w:rsidP="005C30BA">
      <w:pPr>
        <w:pStyle w:val="rvps6"/>
        <w:shd w:val="clear" w:color="auto" w:fill="FFFFFF"/>
        <w:spacing w:before="0" w:beforeAutospacing="0" w:after="0" w:afterAutospacing="0" w:line="360" w:lineRule="auto"/>
        <w:ind w:right="450"/>
        <w:rPr>
          <w:sz w:val="32"/>
          <w:szCs w:val="32"/>
          <w:lang w:val="uk-UA"/>
        </w:rPr>
      </w:pPr>
    </w:p>
    <w:p w:rsidR="005C30BA" w:rsidRPr="00702ED2" w:rsidRDefault="009939BC" w:rsidP="005C30BA">
      <w:pPr>
        <w:pStyle w:val="rvps6"/>
        <w:shd w:val="clear" w:color="auto" w:fill="FFFFFF"/>
        <w:spacing w:before="0" w:beforeAutospacing="0" w:after="0" w:afterAutospacing="0" w:line="360" w:lineRule="auto"/>
        <w:ind w:right="450"/>
        <w:rPr>
          <w:b/>
          <w:bCs/>
        </w:rPr>
      </w:pPr>
      <w:r>
        <w:rPr>
          <w:b/>
          <w:sz w:val="28"/>
          <w:szCs w:val="28"/>
          <w:lang w:val="uk-UA"/>
        </w:rPr>
        <w:t>02 грудня 2021 року</w:t>
      </w:r>
      <w:r w:rsidR="005C30BA">
        <w:rPr>
          <w:b/>
          <w:sz w:val="28"/>
          <w:szCs w:val="28"/>
          <w:lang w:val="uk-UA"/>
        </w:rPr>
        <w:t xml:space="preserve">                              </w:t>
      </w:r>
      <w:r w:rsidR="00702ED2">
        <w:rPr>
          <w:b/>
          <w:sz w:val="28"/>
          <w:szCs w:val="28"/>
          <w:lang w:val="uk-UA"/>
        </w:rPr>
        <w:t xml:space="preserve">                            </w:t>
      </w:r>
      <w:r w:rsidR="005C30BA">
        <w:rPr>
          <w:b/>
          <w:sz w:val="28"/>
          <w:szCs w:val="28"/>
          <w:lang w:val="uk-UA"/>
        </w:rPr>
        <w:t xml:space="preserve">    № </w:t>
      </w:r>
      <w:r w:rsidR="00702ED2">
        <w:rPr>
          <w:b/>
          <w:sz w:val="28"/>
          <w:szCs w:val="28"/>
          <w:lang w:val="uk-UA"/>
        </w:rPr>
        <w:t>517</w:t>
      </w:r>
      <w:r w:rsidR="004A4E7C" w:rsidRPr="00702ED2">
        <w:rPr>
          <w:rStyle w:val="rvts23"/>
          <w:b/>
          <w:lang w:val="uk-UA"/>
        </w:rPr>
        <w:t>-</w:t>
      </w:r>
      <w:r w:rsidR="005C30BA" w:rsidRPr="00702ED2">
        <w:rPr>
          <w:rStyle w:val="rvts23"/>
          <w:b/>
          <w:lang w:val="uk-UA"/>
        </w:rPr>
        <w:t xml:space="preserve"> </w:t>
      </w:r>
      <w:r w:rsidR="005C30BA" w:rsidRPr="00702ED2">
        <w:rPr>
          <w:rStyle w:val="rvts23"/>
          <w:b/>
          <w:sz w:val="28"/>
          <w:szCs w:val="28"/>
          <w:lang w:val="uk-UA"/>
        </w:rPr>
        <w:t xml:space="preserve">12 - </w:t>
      </w:r>
      <w:r w:rsidR="005C30BA" w:rsidRPr="00702ED2">
        <w:rPr>
          <w:rStyle w:val="rvts23"/>
          <w:b/>
          <w:sz w:val="28"/>
          <w:szCs w:val="28"/>
        </w:rPr>
        <w:t>V</w:t>
      </w:r>
      <w:r w:rsidR="005C30BA" w:rsidRPr="00702ED2">
        <w:rPr>
          <w:rStyle w:val="rvts23"/>
          <w:b/>
          <w:sz w:val="28"/>
          <w:szCs w:val="28"/>
          <w:lang w:val="uk-UA"/>
        </w:rPr>
        <w:t>ІІІ</w:t>
      </w:r>
    </w:p>
    <w:p w:rsidR="00526319" w:rsidRDefault="00526319" w:rsidP="00702ED2">
      <w:pPr>
        <w:jc w:val="both"/>
        <w:rPr>
          <w:b/>
          <w:sz w:val="28"/>
          <w:szCs w:val="28"/>
          <w:lang w:val="uk-UA"/>
        </w:rPr>
      </w:pPr>
      <w:r w:rsidRPr="00526319">
        <w:rPr>
          <w:b/>
          <w:sz w:val="28"/>
          <w:szCs w:val="28"/>
          <w:lang w:val="uk-UA"/>
        </w:rPr>
        <w:t>Про продовження договору</w:t>
      </w:r>
      <w:r>
        <w:rPr>
          <w:b/>
          <w:sz w:val="28"/>
          <w:szCs w:val="28"/>
          <w:lang w:val="uk-UA"/>
        </w:rPr>
        <w:t xml:space="preserve"> </w:t>
      </w:r>
      <w:r w:rsidRPr="00526319">
        <w:rPr>
          <w:b/>
          <w:sz w:val="28"/>
          <w:szCs w:val="28"/>
          <w:lang w:val="uk-UA"/>
        </w:rPr>
        <w:t xml:space="preserve">оренди </w:t>
      </w:r>
    </w:p>
    <w:p w:rsidR="00526319" w:rsidRDefault="00526319" w:rsidP="00702ED2">
      <w:pPr>
        <w:jc w:val="both"/>
        <w:rPr>
          <w:b/>
          <w:sz w:val="28"/>
          <w:szCs w:val="28"/>
          <w:lang w:val="uk-UA"/>
        </w:rPr>
      </w:pPr>
      <w:r w:rsidRPr="00526319">
        <w:rPr>
          <w:b/>
          <w:sz w:val="28"/>
          <w:szCs w:val="28"/>
          <w:lang w:val="uk-UA"/>
        </w:rPr>
        <w:t xml:space="preserve">комунального майна без проведення </w:t>
      </w:r>
    </w:p>
    <w:p w:rsidR="00526319" w:rsidRDefault="00526319" w:rsidP="00702ED2">
      <w:pPr>
        <w:jc w:val="both"/>
        <w:rPr>
          <w:b/>
          <w:sz w:val="28"/>
          <w:szCs w:val="28"/>
          <w:lang w:val="uk-UA"/>
        </w:rPr>
      </w:pPr>
      <w:r w:rsidRPr="00526319">
        <w:rPr>
          <w:b/>
          <w:sz w:val="28"/>
          <w:szCs w:val="28"/>
          <w:lang w:val="uk-UA"/>
        </w:rPr>
        <w:t xml:space="preserve">аукціону для Київського обласного </w:t>
      </w:r>
    </w:p>
    <w:p w:rsidR="00526319" w:rsidRDefault="00526319" w:rsidP="00702ED2">
      <w:pPr>
        <w:jc w:val="both"/>
        <w:rPr>
          <w:b/>
          <w:sz w:val="28"/>
          <w:szCs w:val="28"/>
          <w:lang w:val="uk-UA"/>
        </w:rPr>
      </w:pPr>
      <w:r w:rsidRPr="00526319">
        <w:rPr>
          <w:b/>
          <w:sz w:val="28"/>
          <w:szCs w:val="28"/>
          <w:lang w:val="uk-UA"/>
        </w:rPr>
        <w:t xml:space="preserve">територіального центру комплектування </w:t>
      </w:r>
    </w:p>
    <w:p w:rsidR="00526319" w:rsidRPr="00526319" w:rsidRDefault="00526319" w:rsidP="00702ED2">
      <w:pPr>
        <w:jc w:val="both"/>
        <w:rPr>
          <w:b/>
          <w:sz w:val="28"/>
          <w:szCs w:val="28"/>
          <w:lang w:val="uk-UA"/>
        </w:rPr>
      </w:pPr>
      <w:r w:rsidRPr="00526319">
        <w:rPr>
          <w:b/>
          <w:sz w:val="28"/>
          <w:szCs w:val="28"/>
          <w:lang w:val="uk-UA"/>
        </w:rPr>
        <w:t>та соціальної підтримки</w:t>
      </w:r>
    </w:p>
    <w:p w:rsidR="00526319" w:rsidRDefault="00526319" w:rsidP="00702ED2">
      <w:pPr>
        <w:jc w:val="both"/>
        <w:rPr>
          <w:sz w:val="16"/>
          <w:szCs w:val="28"/>
          <w:lang w:val="uk-UA"/>
        </w:rPr>
      </w:pPr>
    </w:p>
    <w:p w:rsidR="00526319" w:rsidRDefault="00526319" w:rsidP="00702ED2">
      <w:pPr>
        <w:ind w:firstLine="709"/>
        <w:jc w:val="both"/>
        <w:rPr>
          <w:sz w:val="28"/>
          <w:szCs w:val="28"/>
          <w:lang w:val="uk-UA"/>
        </w:rPr>
      </w:pPr>
      <w:r>
        <w:rPr>
          <w:sz w:val="28"/>
          <w:szCs w:val="28"/>
          <w:lang w:val="uk-UA"/>
        </w:rPr>
        <w:t>Відповідно до статті 777 Цивільного кодексу України, статті 26, 60 Закону України «Про місцеве самоврядування», частини другої, четвертої, сьомої статті 18 Закону України «Про оренду державного та комунального майна», постанов Кабінету Міністрів України від 03 червня 2020 року № 483 «Деякі питання оренди державного та комунального майна» та від 28 квітня 2021 року № 630 «Деякі питання розрахунку орендної плати за державне майно», розглянувши заяву ТВО військового комісара Київського обласного територіального центру комплектування та соціальної підтримки від 30.09.2021 р. вх. № 2062</w:t>
      </w:r>
      <w:r w:rsidRPr="00526319">
        <w:rPr>
          <w:sz w:val="28"/>
          <w:szCs w:val="28"/>
          <w:lang w:val="ru-RU"/>
        </w:rPr>
        <w:t>/</w:t>
      </w:r>
      <w:r>
        <w:rPr>
          <w:sz w:val="28"/>
          <w:szCs w:val="28"/>
          <w:lang w:val="uk-UA"/>
        </w:rPr>
        <w:t>02-32 , Тетіївська міська рада</w:t>
      </w:r>
    </w:p>
    <w:p w:rsidR="00526319" w:rsidRDefault="00526319" w:rsidP="00702ED2">
      <w:pPr>
        <w:jc w:val="both"/>
        <w:rPr>
          <w:sz w:val="28"/>
          <w:szCs w:val="28"/>
          <w:lang w:val="uk-UA"/>
        </w:rPr>
      </w:pPr>
    </w:p>
    <w:p w:rsidR="00526319" w:rsidRDefault="00526319" w:rsidP="00702ED2">
      <w:pPr>
        <w:jc w:val="both"/>
        <w:rPr>
          <w:b/>
          <w:sz w:val="28"/>
          <w:szCs w:val="28"/>
          <w:lang w:val="uk-UA"/>
        </w:rPr>
      </w:pPr>
      <w:r>
        <w:rPr>
          <w:b/>
          <w:sz w:val="28"/>
          <w:szCs w:val="28"/>
          <w:lang w:val="uk-UA"/>
        </w:rPr>
        <w:t xml:space="preserve">                                        В И Р І Ш И Л А:</w:t>
      </w:r>
    </w:p>
    <w:p w:rsidR="00526319" w:rsidRDefault="00526319" w:rsidP="00702ED2">
      <w:pPr>
        <w:jc w:val="both"/>
        <w:rPr>
          <w:sz w:val="28"/>
          <w:szCs w:val="28"/>
          <w:lang w:val="uk-UA"/>
        </w:rPr>
      </w:pPr>
    </w:p>
    <w:p w:rsidR="00526319" w:rsidRDefault="00526319" w:rsidP="00702ED2">
      <w:pPr>
        <w:pStyle w:val="a6"/>
        <w:numPr>
          <w:ilvl w:val="0"/>
          <w:numId w:val="2"/>
        </w:numPr>
        <w:jc w:val="both"/>
        <w:rPr>
          <w:sz w:val="28"/>
          <w:szCs w:val="28"/>
          <w:lang w:val="uk-UA"/>
        </w:rPr>
      </w:pPr>
      <w:r>
        <w:rPr>
          <w:sz w:val="28"/>
          <w:szCs w:val="28"/>
          <w:lang w:val="uk-UA"/>
        </w:rPr>
        <w:t xml:space="preserve">Продовжити без проведення аукціону договір оренди  нежитлового </w:t>
      </w:r>
    </w:p>
    <w:p w:rsidR="00526319" w:rsidRDefault="00526319" w:rsidP="00702ED2">
      <w:pPr>
        <w:jc w:val="both"/>
        <w:rPr>
          <w:sz w:val="28"/>
          <w:szCs w:val="28"/>
          <w:lang w:val="uk-UA"/>
        </w:rPr>
      </w:pPr>
      <w:r w:rsidRPr="00CF60D6">
        <w:rPr>
          <w:sz w:val="28"/>
          <w:szCs w:val="28"/>
          <w:lang w:val="uk-UA"/>
        </w:rPr>
        <w:t xml:space="preserve">приміщення від 30.12.2015 р. № 65 – частину адміністративної будівлі Тетіївської міської ради площею 417,9 кв. м. та два гаражі загальною площею 110 кв. м., що знаходяться за адресою: вулиця Академіка </w:t>
      </w:r>
      <w:proofErr w:type="spellStart"/>
      <w:r w:rsidRPr="00CF60D6">
        <w:rPr>
          <w:sz w:val="28"/>
          <w:szCs w:val="28"/>
          <w:lang w:val="uk-UA"/>
        </w:rPr>
        <w:t>Байраківського</w:t>
      </w:r>
      <w:proofErr w:type="spellEnd"/>
      <w:r w:rsidRPr="00CF60D6">
        <w:rPr>
          <w:sz w:val="28"/>
          <w:szCs w:val="28"/>
          <w:lang w:val="uk-UA"/>
        </w:rPr>
        <w:t>, 1, м. Тетіїв.</w:t>
      </w:r>
    </w:p>
    <w:p w:rsidR="009939BC" w:rsidRPr="00CF60D6" w:rsidRDefault="009939BC" w:rsidP="00702ED2">
      <w:pPr>
        <w:jc w:val="both"/>
        <w:rPr>
          <w:sz w:val="28"/>
          <w:szCs w:val="28"/>
          <w:lang w:val="uk-UA"/>
        </w:rPr>
      </w:pPr>
    </w:p>
    <w:p w:rsidR="00526319" w:rsidRPr="00CF60D6" w:rsidRDefault="00526319" w:rsidP="00702ED2">
      <w:pPr>
        <w:pStyle w:val="a6"/>
        <w:numPr>
          <w:ilvl w:val="0"/>
          <w:numId w:val="2"/>
        </w:numPr>
        <w:jc w:val="both"/>
        <w:rPr>
          <w:sz w:val="28"/>
          <w:szCs w:val="28"/>
          <w:lang w:val="ru-RU"/>
        </w:rPr>
      </w:pPr>
      <w:proofErr w:type="spellStart"/>
      <w:r w:rsidRPr="00CF60D6">
        <w:rPr>
          <w:color w:val="000000"/>
          <w:sz w:val="28"/>
          <w:szCs w:val="28"/>
          <w:shd w:val="clear" w:color="auto" w:fill="FFFFFF"/>
          <w:lang w:val="ru-RU"/>
        </w:rPr>
        <w:t>Затвердити</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наступні</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істотні</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умови</w:t>
      </w:r>
      <w:proofErr w:type="spellEnd"/>
      <w:r>
        <w:rPr>
          <w:color w:val="000000"/>
          <w:sz w:val="28"/>
          <w:szCs w:val="28"/>
          <w:shd w:val="clear" w:color="auto" w:fill="FFFFFF"/>
          <w:lang w:val="ru-RU"/>
        </w:rPr>
        <w:t xml:space="preserve"> договору </w:t>
      </w:r>
      <w:proofErr w:type="spellStart"/>
      <w:r>
        <w:rPr>
          <w:color w:val="000000"/>
          <w:sz w:val="28"/>
          <w:szCs w:val="28"/>
          <w:shd w:val="clear" w:color="auto" w:fill="FFFFFF"/>
          <w:lang w:val="ru-RU"/>
        </w:rPr>
        <w:t>оренди</w:t>
      </w:r>
      <w:proofErr w:type="spellEnd"/>
      <w:r>
        <w:rPr>
          <w:color w:val="000000"/>
          <w:sz w:val="28"/>
          <w:szCs w:val="28"/>
          <w:shd w:val="clear" w:color="auto" w:fill="FFFFFF"/>
          <w:lang w:val="ru-RU"/>
        </w:rPr>
        <w:t xml:space="preserve"> </w:t>
      </w:r>
      <w:proofErr w:type="spellStart"/>
      <w:r>
        <w:rPr>
          <w:color w:val="000000"/>
          <w:sz w:val="28"/>
          <w:szCs w:val="28"/>
          <w:shd w:val="clear" w:color="auto" w:fill="FFFFFF"/>
          <w:lang w:val="ru-RU"/>
        </w:rPr>
        <w:t>вказаних</w:t>
      </w:r>
      <w:proofErr w:type="spellEnd"/>
      <w:r>
        <w:rPr>
          <w:color w:val="000000"/>
          <w:sz w:val="28"/>
          <w:szCs w:val="28"/>
          <w:shd w:val="clear" w:color="auto" w:fill="FFFFFF"/>
          <w:lang w:val="ru-RU"/>
        </w:rPr>
        <w:t xml:space="preserve"> в п. 1 </w:t>
      </w:r>
    </w:p>
    <w:p w:rsidR="00526319" w:rsidRDefault="00526319" w:rsidP="00702ED2">
      <w:pPr>
        <w:jc w:val="both"/>
        <w:rPr>
          <w:color w:val="000000"/>
          <w:sz w:val="28"/>
          <w:szCs w:val="28"/>
          <w:shd w:val="clear" w:color="auto" w:fill="FFFFFF"/>
          <w:lang w:val="ru-RU"/>
        </w:rPr>
      </w:pPr>
      <w:proofErr w:type="spellStart"/>
      <w:r w:rsidRPr="00CF60D6">
        <w:rPr>
          <w:color w:val="000000"/>
          <w:sz w:val="28"/>
          <w:szCs w:val="28"/>
          <w:shd w:val="clear" w:color="auto" w:fill="FFFFFF"/>
          <w:lang w:val="ru-RU"/>
        </w:rPr>
        <w:t>даного</w:t>
      </w:r>
      <w:proofErr w:type="spellEnd"/>
      <w:r w:rsidRPr="00CF60D6">
        <w:rPr>
          <w:color w:val="000000"/>
          <w:sz w:val="28"/>
          <w:szCs w:val="28"/>
          <w:shd w:val="clear" w:color="auto" w:fill="FFFFFF"/>
          <w:lang w:val="ru-RU"/>
        </w:rPr>
        <w:t xml:space="preserve"> </w:t>
      </w:r>
      <w:proofErr w:type="spellStart"/>
      <w:proofErr w:type="gramStart"/>
      <w:r w:rsidRPr="00CF60D6">
        <w:rPr>
          <w:color w:val="000000"/>
          <w:sz w:val="28"/>
          <w:szCs w:val="28"/>
          <w:shd w:val="clear" w:color="auto" w:fill="FFFFFF"/>
          <w:lang w:val="ru-RU"/>
        </w:rPr>
        <w:t>р</w:t>
      </w:r>
      <w:proofErr w:type="gramEnd"/>
      <w:r w:rsidRPr="00CF60D6">
        <w:rPr>
          <w:color w:val="000000"/>
          <w:sz w:val="28"/>
          <w:szCs w:val="28"/>
          <w:shd w:val="clear" w:color="auto" w:fill="FFFFFF"/>
          <w:lang w:val="ru-RU"/>
        </w:rPr>
        <w:t>ішення</w:t>
      </w:r>
      <w:proofErr w:type="spellEnd"/>
      <w:r w:rsidRPr="00CF60D6">
        <w:rPr>
          <w:color w:val="000000"/>
          <w:sz w:val="28"/>
          <w:szCs w:val="28"/>
          <w:shd w:val="clear" w:color="auto" w:fill="FFFFFF"/>
          <w:lang w:val="ru-RU"/>
        </w:rPr>
        <w:t xml:space="preserve"> </w:t>
      </w:r>
      <w:proofErr w:type="spellStart"/>
      <w:r w:rsidRPr="00CF60D6">
        <w:rPr>
          <w:color w:val="000000"/>
          <w:sz w:val="28"/>
          <w:szCs w:val="28"/>
          <w:shd w:val="clear" w:color="auto" w:fill="FFFFFF"/>
          <w:lang w:val="ru-RU"/>
        </w:rPr>
        <w:t>об’єктів</w:t>
      </w:r>
      <w:proofErr w:type="spellEnd"/>
      <w:r w:rsidRPr="00CF60D6">
        <w:rPr>
          <w:color w:val="000000"/>
          <w:sz w:val="28"/>
          <w:szCs w:val="28"/>
          <w:shd w:val="clear" w:color="auto" w:fill="FFFFFF"/>
          <w:lang w:val="ru-RU"/>
        </w:rPr>
        <w:t xml:space="preserve"> </w:t>
      </w:r>
      <w:proofErr w:type="spellStart"/>
      <w:r w:rsidRPr="0032468B">
        <w:rPr>
          <w:color w:val="000000"/>
          <w:sz w:val="28"/>
          <w:szCs w:val="28"/>
          <w:shd w:val="clear" w:color="auto" w:fill="FFFFFF"/>
          <w:lang w:val="ru-RU"/>
        </w:rPr>
        <w:t>нерухомого</w:t>
      </w:r>
      <w:proofErr w:type="spellEnd"/>
      <w:r w:rsidRPr="0032468B">
        <w:rPr>
          <w:color w:val="000000"/>
          <w:sz w:val="28"/>
          <w:szCs w:val="28"/>
          <w:shd w:val="clear" w:color="auto" w:fill="FFFFFF"/>
          <w:lang w:val="ru-RU"/>
        </w:rPr>
        <w:t xml:space="preserve"> майна </w:t>
      </w:r>
      <w:proofErr w:type="spellStart"/>
      <w:r w:rsidRPr="0032468B">
        <w:rPr>
          <w:color w:val="000000"/>
          <w:sz w:val="28"/>
          <w:szCs w:val="28"/>
          <w:shd w:val="clear" w:color="auto" w:fill="FFFFFF"/>
          <w:lang w:val="ru-RU"/>
        </w:rPr>
        <w:t>комунальної</w:t>
      </w:r>
      <w:proofErr w:type="spellEnd"/>
      <w:r w:rsidRPr="0032468B">
        <w:rPr>
          <w:color w:val="000000"/>
          <w:sz w:val="28"/>
          <w:szCs w:val="28"/>
          <w:shd w:val="clear" w:color="auto" w:fill="FFFFFF"/>
          <w:lang w:val="ru-RU"/>
        </w:rPr>
        <w:t xml:space="preserve"> </w:t>
      </w:r>
      <w:proofErr w:type="spellStart"/>
      <w:r w:rsidRPr="0032468B">
        <w:rPr>
          <w:color w:val="000000"/>
          <w:sz w:val="28"/>
          <w:szCs w:val="28"/>
          <w:shd w:val="clear" w:color="auto" w:fill="FFFFFF"/>
          <w:lang w:val="ru-RU"/>
        </w:rPr>
        <w:t>власності</w:t>
      </w:r>
      <w:proofErr w:type="spellEnd"/>
      <w:r w:rsidRPr="0032468B">
        <w:rPr>
          <w:color w:val="000000"/>
          <w:sz w:val="28"/>
          <w:szCs w:val="28"/>
          <w:shd w:val="clear" w:color="auto" w:fill="FFFFFF"/>
          <w:lang w:val="ru-RU"/>
        </w:rPr>
        <w:t>:</w:t>
      </w:r>
    </w:p>
    <w:p w:rsidR="009939BC" w:rsidRPr="00CF60D6" w:rsidRDefault="009939BC" w:rsidP="00702ED2">
      <w:pPr>
        <w:jc w:val="both"/>
        <w:rPr>
          <w:sz w:val="28"/>
          <w:szCs w:val="28"/>
          <w:lang w:val="ru-RU"/>
        </w:rPr>
      </w:pPr>
    </w:p>
    <w:p w:rsidR="00526319" w:rsidRDefault="00526319" w:rsidP="00702ED2">
      <w:pPr>
        <w:pStyle w:val="a3"/>
        <w:shd w:val="clear" w:color="auto" w:fill="FFFFFF"/>
        <w:spacing w:before="0" w:beforeAutospacing="0" w:after="0" w:afterAutospacing="0"/>
        <w:ind w:left="851" w:hanging="851"/>
        <w:jc w:val="both"/>
        <w:textAlignment w:val="baseline"/>
        <w:rPr>
          <w:sz w:val="28"/>
          <w:szCs w:val="28"/>
        </w:rPr>
      </w:pPr>
      <w:r>
        <w:rPr>
          <w:sz w:val="28"/>
          <w:szCs w:val="28"/>
          <w:lang w:val="uk-UA"/>
        </w:rPr>
        <w:t xml:space="preserve">    </w:t>
      </w:r>
      <w:r>
        <w:rPr>
          <w:sz w:val="28"/>
          <w:szCs w:val="28"/>
        </w:rPr>
        <w:t>2</w:t>
      </w:r>
      <w:r w:rsidRPr="0032468B">
        <w:rPr>
          <w:sz w:val="28"/>
          <w:szCs w:val="28"/>
        </w:rPr>
        <w:t xml:space="preserve">.1. </w:t>
      </w:r>
      <w:proofErr w:type="spellStart"/>
      <w:r w:rsidRPr="0032468B">
        <w:rPr>
          <w:sz w:val="28"/>
          <w:szCs w:val="28"/>
        </w:rPr>
        <w:t>Орендна</w:t>
      </w:r>
      <w:proofErr w:type="spellEnd"/>
      <w:r w:rsidRPr="0032468B">
        <w:rPr>
          <w:sz w:val="28"/>
          <w:szCs w:val="28"/>
        </w:rPr>
        <w:t xml:space="preserve"> плата за </w:t>
      </w:r>
      <w:proofErr w:type="spellStart"/>
      <w:r w:rsidRPr="0032468B">
        <w:rPr>
          <w:sz w:val="28"/>
          <w:szCs w:val="28"/>
        </w:rPr>
        <w:t>об’єкт</w:t>
      </w:r>
      <w:proofErr w:type="spellEnd"/>
      <w:r w:rsidRPr="0032468B">
        <w:rPr>
          <w:sz w:val="28"/>
          <w:szCs w:val="28"/>
          <w:lang w:val="uk-UA"/>
        </w:rPr>
        <w:t>и</w:t>
      </w:r>
      <w:r w:rsidRPr="0032468B">
        <w:rPr>
          <w:sz w:val="28"/>
          <w:szCs w:val="28"/>
        </w:rPr>
        <w:t xml:space="preserve"> </w:t>
      </w:r>
      <w:proofErr w:type="spellStart"/>
      <w:r w:rsidRPr="0032468B">
        <w:rPr>
          <w:sz w:val="28"/>
          <w:szCs w:val="28"/>
        </w:rPr>
        <w:t>оренди</w:t>
      </w:r>
      <w:proofErr w:type="spellEnd"/>
      <w:r w:rsidRPr="0032468B">
        <w:rPr>
          <w:sz w:val="28"/>
          <w:szCs w:val="28"/>
        </w:rPr>
        <w:t xml:space="preserve"> становить 1 (одну) </w:t>
      </w:r>
      <w:proofErr w:type="spellStart"/>
      <w:r w:rsidRPr="0032468B">
        <w:rPr>
          <w:sz w:val="28"/>
          <w:szCs w:val="28"/>
        </w:rPr>
        <w:t>гривню</w:t>
      </w:r>
      <w:proofErr w:type="spellEnd"/>
      <w:r w:rsidRPr="0032468B">
        <w:rPr>
          <w:sz w:val="28"/>
          <w:szCs w:val="28"/>
        </w:rPr>
        <w:t xml:space="preserve"> на </w:t>
      </w:r>
      <w:proofErr w:type="spellStart"/>
      <w:r w:rsidRPr="0032468B">
        <w:rPr>
          <w:sz w:val="28"/>
          <w:szCs w:val="28"/>
        </w:rPr>
        <w:t>рік</w:t>
      </w:r>
      <w:proofErr w:type="spellEnd"/>
      <w:r w:rsidRPr="0032468B">
        <w:rPr>
          <w:sz w:val="28"/>
          <w:szCs w:val="28"/>
        </w:rPr>
        <w:t xml:space="preserve"> </w:t>
      </w:r>
      <w:proofErr w:type="spellStart"/>
      <w:r w:rsidRPr="0032468B">
        <w:rPr>
          <w:sz w:val="28"/>
          <w:szCs w:val="28"/>
        </w:rPr>
        <w:t>відповідно</w:t>
      </w:r>
      <w:proofErr w:type="spellEnd"/>
      <w:r w:rsidRPr="0032468B">
        <w:rPr>
          <w:sz w:val="28"/>
          <w:szCs w:val="28"/>
        </w:rPr>
        <w:t xml:space="preserve"> до п.</w:t>
      </w:r>
      <w:r w:rsidRPr="0032468B">
        <w:rPr>
          <w:sz w:val="28"/>
          <w:szCs w:val="28"/>
          <w:lang w:val="uk-UA"/>
        </w:rPr>
        <w:t xml:space="preserve"> 13</w:t>
      </w:r>
      <w:r w:rsidRPr="0032468B">
        <w:rPr>
          <w:sz w:val="28"/>
          <w:szCs w:val="28"/>
        </w:rPr>
        <w:t xml:space="preserve"> «</w:t>
      </w:r>
      <w:r w:rsidRPr="0032468B">
        <w:rPr>
          <w:rStyle w:val="rvts23"/>
          <w:shd w:val="clear" w:color="auto" w:fill="FFFFFF"/>
          <w:lang w:val="uk-UA"/>
        </w:rPr>
        <w:t>Методики</w:t>
      </w:r>
      <w:r w:rsidRPr="0032468B">
        <w:rPr>
          <w:sz w:val="28"/>
          <w:szCs w:val="28"/>
        </w:rPr>
        <w:t xml:space="preserve"> </w:t>
      </w:r>
      <w:proofErr w:type="spellStart"/>
      <w:r w:rsidRPr="0032468B">
        <w:rPr>
          <w:rStyle w:val="rvts23"/>
          <w:shd w:val="clear" w:color="auto" w:fill="FFFFFF"/>
        </w:rPr>
        <w:t>розрахунку</w:t>
      </w:r>
      <w:proofErr w:type="spellEnd"/>
      <w:r w:rsidRPr="0032468B">
        <w:rPr>
          <w:rStyle w:val="rvts23"/>
          <w:shd w:val="clear" w:color="auto" w:fill="FFFFFF"/>
        </w:rPr>
        <w:t xml:space="preserve"> </w:t>
      </w:r>
      <w:proofErr w:type="spellStart"/>
      <w:r w:rsidRPr="0032468B">
        <w:rPr>
          <w:rStyle w:val="rvts23"/>
          <w:shd w:val="clear" w:color="auto" w:fill="FFFFFF"/>
        </w:rPr>
        <w:t>орендної</w:t>
      </w:r>
      <w:proofErr w:type="spellEnd"/>
      <w:r w:rsidRPr="0032468B">
        <w:rPr>
          <w:rStyle w:val="rvts23"/>
          <w:shd w:val="clear" w:color="auto" w:fill="FFFFFF"/>
        </w:rPr>
        <w:t xml:space="preserve"> плати за </w:t>
      </w:r>
      <w:proofErr w:type="spellStart"/>
      <w:r w:rsidRPr="0032468B">
        <w:rPr>
          <w:rStyle w:val="rvts23"/>
          <w:shd w:val="clear" w:color="auto" w:fill="FFFFFF"/>
        </w:rPr>
        <w:t>державне</w:t>
      </w:r>
      <w:proofErr w:type="spellEnd"/>
      <w:r w:rsidRPr="0032468B">
        <w:rPr>
          <w:rStyle w:val="rvts23"/>
          <w:shd w:val="clear" w:color="auto" w:fill="FFFFFF"/>
        </w:rPr>
        <w:t xml:space="preserve"> </w:t>
      </w:r>
      <w:proofErr w:type="spellStart"/>
      <w:r w:rsidRPr="0032468B">
        <w:rPr>
          <w:rStyle w:val="rvts23"/>
          <w:shd w:val="clear" w:color="auto" w:fill="FFFFFF"/>
        </w:rPr>
        <w:t>майно</w:t>
      </w:r>
      <w:proofErr w:type="spellEnd"/>
      <w:r w:rsidRPr="0032468B">
        <w:rPr>
          <w:sz w:val="28"/>
          <w:szCs w:val="28"/>
        </w:rPr>
        <w:t xml:space="preserve">», </w:t>
      </w:r>
      <w:proofErr w:type="spellStart"/>
      <w:r w:rsidRPr="0032468B">
        <w:rPr>
          <w:sz w:val="28"/>
          <w:szCs w:val="28"/>
        </w:rPr>
        <w:t>затвердженої</w:t>
      </w:r>
      <w:proofErr w:type="spellEnd"/>
      <w:r w:rsidRPr="0032468B">
        <w:rPr>
          <w:sz w:val="28"/>
          <w:szCs w:val="28"/>
        </w:rPr>
        <w:t xml:space="preserve"> </w:t>
      </w:r>
      <w:proofErr w:type="spellStart"/>
      <w:r w:rsidRPr="0032468B">
        <w:rPr>
          <w:sz w:val="28"/>
          <w:szCs w:val="28"/>
        </w:rPr>
        <w:t>Постановою</w:t>
      </w:r>
      <w:proofErr w:type="spellEnd"/>
      <w:r w:rsidRPr="0032468B">
        <w:rPr>
          <w:sz w:val="28"/>
          <w:szCs w:val="28"/>
        </w:rPr>
        <w:t xml:space="preserve"> КМУ </w:t>
      </w:r>
      <w:proofErr w:type="spellStart"/>
      <w:r w:rsidRPr="0032468B">
        <w:rPr>
          <w:sz w:val="28"/>
          <w:szCs w:val="28"/>
        </w:rPr>
        <w:t>від</w:t>
      </w:r>
      <w:proofErr w:type="spellEnd"/>
      <w:r w:rsidRPr="0032468B">
        <w:rPr>
          <w:sz w:val="28"/>
          <w:szCs w:val="28"/>
        </w:rPr>
        <w:t xml:space="preserve"> 28 </w:t>
      </w:r>
      <w:proofErr w:type="spellStart"/>
      <w:r w:rsidRPr="0032468B">
        <w:rPr>
          <w:sz w:val="28"/>
          <w:szCs w:val="28"/>
        </w:rPr>
        <w:t>квітня</w:t>
      </w:r>
      <w:proofErr w:type="spellEnd"/>
      <w:r w:rsidRPr="0032468B">
        <w:rPr>
          <w:sz w:val="28"/>
          <w:szCs w:val="28"/>
        </w:rPr>
        <w:t xml:space="preserve"> 2021 № 630;</w:t>
      </w:r>
    </w:p>
    <w:p w:rsidR="00526319" w:rsidRDefault="00526319" w:rsidP="00702ED2">
      <w:pPr>
        <w:pStyle w:val="a3"/>
        <w:shd w:val="clear" w:color="auto" w:fill="FFFFFF"/>
        <w:spacing w:before="0" w:beforeAutospacing="0" w:after="0" w:afterAutospacing="0"/>
        <w:jc w:val="both"/>
        <w:textAlignment w:val="baseline"/>
        <w:rPr>
          <w:sz w:val="28"/>
          <w:szCs w:val="28"/>
        </w:rPr>
      </w:pPr>
    </w:p>
    <w:p w:rsidR="00702ED2" w:rsidRDefault="00526319" w:rsidP="00702ED2">
      <w:pPr>
        <w:pStyle w:val="a3"/>
        <w:shd w:val="clear" w:color="auto" w:fill="FFFFFF"/>
        <w:spacing w:before="0" w:beforeAutospacing="0" w:after="0" w:afterAutospacing="0"/>
        <w:jc w:val="both"/>
        <w:textAlignment w:val="baseline"/>
        <w:rPr>
          <w:color w:val="000000"/>
          <w:sz w:val="28"/>
          <w:szCs w:val="28"/>
          <w:lang w:val="uk-UA"/>
        </w:rPr>
      </w:pPr>
      <w:r>
        <w:rPr>
          <w:sz w:val="28"/>
          <w:szCs w:val="28"/>
          <w:lang w:val="uk-UA"/>
        </w:rPr>
        <w:t xml:space="preserve">   </w:t>
      </w:r>
      <w:r w:rsidR="00702ED2">
        <w:rPr>
          <w:sz w:val="28"/>
          <w:szCs w:val="28"/>
          <w:lang w:val="uk-UA"/>
        </w:rPr>
        <w:t xml:space="preserve"> </w:t>
      </w:r>
      <w:r>
        <w:rPr>
          <w:sz w:val="28"/>
          <w:szCs w:val="28"/>
          <w:lang w:val="uk-UA"/>
        </w:rPr>
        <w:t xml:space="preserve">2.2. </w:t>
      </w:r>
      <w:r w:rsidRPr="000D6228">
        <w:rPr>
          <w:color w:val="000000"/>
          <w:sz w:val="28"/>
          <w:szCs w:val="28"/>
        </w:rPr>
        <w:t xml:space="preserve">Строк </w:t>
      </w:r>
      <w:proofErr w:type="spellStart"/>
      <w:r w:rsidRPr="000D6228">
        <w:rPr>
          <w:color w:val="000000"/>
          <w:sz w:val="28"/>
          <w:szCs w:val="28"/>
        </w:rPr>
        <w:t>оренди</w:t>
      </w:r>
      <w:proofErr w:type="spellEnd"/>
      <w:r w:rsidRPr="000D6228">
        <w:rPr>
          <w:color w:val="000000"/>
          <w:sz w:val="28"/>
          <w:szCs w:val="28"/>
        </w:rPr>
        <w:t xml:space="preserve"> становить 5 </w:t>
      </w:r>
      <w:proofErr w:type="spellStart"/>
      <w:r w:rsidRPr="000D6228">
        <w:rPr>
          <w:color w:val="000000"/>
          <w:sz w:val="28"/>
          <w:szCs w:val="28"/>
        </w:rPr>
        <w:t>років</w:t>
      </w:r>
      <w:proofErr w:type="spellEnd"/>
      <w:r w:rsidRPr="000D6228">
        <w:rPr>
          <w:color w:val="000000"/>
          <w:sz w:val="28"/>
          <w:szCs w:val="28"/>
        </w:rPr>
        <w:t xml:space="preserve"> з моменту </w:t>
      </w:r>
      <w:proofErr w:type="spellStart"/>
      <w:r w:rsidRPr="000D6228">
        <w:rPr>
          <w:color w:val="000000"/>
          <w:sz w:val="28"/>
          <w:szCs w:val="28"/>
        </w:rPr>
        <w:t>укладення</w:t>
      </w:r>
      <w:proofErr w:type="spellEnd"/>
      <w:r w:rsidRPr="000D6228">
        <w:rPr>
          <w:color w:val="000000"/>
          <w:sz w:val="28"/>
          <w:szCs w:val="28"/>
        </w:rPr>
        <w:t xml:space="preserve"> </w:t>
      </w:r>
      <w:proofErr w:type="spellStart"/>
      <w:r w:rsidRPr="000D6228">
        <w:rPr>
          <w:color w:val="000000"/>
          <w:sz w:val="28"/>
          <w:szCs w:val="28"/>
        </w:rPr>
        <w:t>договорів</w:t>
      </w:r>
      <w:proofErr w:type="spellEnd"/>
      <w:r>
        <w:rPr>
          <w:color w:val="000000"/>
          <w:sz w:val="28"/>
          <w:szCs w:val="28"/>
        </w:rPr>
        <w:t xml:space="preserve"> </w:t>
      </w:r>
      <w:proofErr w:type="spellStart"/>
      <w:r>
        <w:rPr>
          <w:color w:val="000000"/>
          <w:sz w:val="28"/>
          <w:szCs w:val="28"/>
        </w:rPr>
        <w:t>оренди</w:t>
      </w:r>
      <w:proofErr w:type="spellEnd"/>
      <w:r>
        <w:rPr>
          <w:color w:val="000000"/>
          <w:sz w:val="28"/>
          <w:szCs w:val="28"/>
        </w:rPr>
        <w:t xml:space="preserve"> </w:t>
      </w:r>
      <w:r w:rsidR="00702ED2">
        <w:rPr>
          <w:color w:val="000000"/>
          <w:sz w:val="28"/>
          <w:szCs w:val="28"/>
          <w:lang w:val="uk-UA"/>
        </w:rPr>
        <w:t xml:space="preserve"> </w:t>
      </w:r>
    </w:p>
    <w:p w:rsidR="00526319" w:rsidRDefault="00702ED2" w:rsidP="00702ED2">
      <w:pPr>
        <w:pStyle w:val="a3"/>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proofErr w:type="spellStart"/>
      <w:r w:rsidR="00526319">
        <w:rPr>
          <w:color w:val="000000"/>
          <w:sz w:val="28"/>
          <w:szCs w:val="28"/>
        </w:rPr>
        <w:t>нерухомого</w:t>
      </w:r>
      <w:proofErr w:type="spellEnd"/>
      <w:r w:rsidR="00526319">
        <w:rPr>
          <w:color w:val="000000"/>
          <w:sz w:val="28"/>
          <w:szCs w:val="28"/>
        </w:rPr>
        <w:t xml:space="preserve"> майна</w:t>
      </w:r>
      <w:r w:rsidR="00526319">
        <w:rPr>
          <w:color w:val="000000"/>
          <w:sz w:val="28"/>
          <w:szCs w:val="28"/>
          <w:lang w:val="uk-UA"/>
        </w:rPr>
        <w:t>.</w:t>
      </w:r>
    </w:p>
    <w:p w:rsidR="009939BC" w:rsidRPr="00033559" w:rsidRDefault="009939BC" w:rsidP="00702ED2">
      <w:pPr>
        <w:pStyle w:val="a3"/>
        <w:shd w:val="clear" w:color="auto" w:fill="FFFFFF"/>
        <w:spacing w:before="0" w:beforeAutospacing="0" w:after="0" w:afterAutospacing="0"/>
        <w:jc w:val="both"/>
        <w:textAlignment w:val="baseline"/>
        <w:rPr>
          <w:color w:val="000000"/>
          <w:sz w:val="28"/>
          <w:szCs w:val="28"/>
          <w:lang w:val="uk-UA"/>
        </w:rPr>
      </w:pPr>
    </w:p>
    <w:p w:rsidR="00526319" w:rsidRDefault="00526319" w:rsidP="00702ED2">
      <w:pPr>
        <w:pStyle w:val="a3"/>
        <w:numPr>
          <w:ilvl w:val="0"/>
          <w:numId w:val="2"/>
        </w:numPr>
        <w:shd w:val="clear" w:color="auto" w:fill="FFFFFF"/>
        <w:spacing w:before="0" w:beforeAutospacing="0" w:after="0" w:afterAutospacing="0"/>
        <w:jc w:val="both"/>
        <w:textAlignment w:val="baseline"/>
        <w:rPr>
          <w:color w:val="000000"/>
          <w:sz w:val="28"/>
          <w:szCs w:val="28"/>
          <w:lang w:val="uk-UA"/>
        </w:rPr>
      </w:pPr>
      <w:r w:rsidRPr="00D05F0F">
        <w:rPr>
          <w:sz w:val="28"/>
          <w:szCs w:val="28"/>
          <w:lang w:val="uk-UA"/>
        </w:rPr>
        <w:t xml:space="preserve">Виконавчому комітету Тетіївської міської ради </w:t>
      </w:r>
      <w:r>
        <w:rPr>
          <w:sz w:val="28"/>
          <w:szCs w:val="28"/>
          <w:lang w:val="uk-UA"/>
        </w:rPr>
        <w:t>здійснити дії щодо</w:t>
      </w:r>
    </w:p>
    <w:p w:rsidR="00526319" w:rsidRDefault="00526319" w:rsidP="00702ED2">
      <w:pPr>
        <w:pStyle w:val="a3"/>
        <w:shd w:val="clear" w:color="auto" w:fill="FFFFFF"/>
        <w:spacing w:before="0" w:beforeAutospacing="0" w:after="0" w:afterAutospacing="0"/>
        <w:jc w:val="both"/>
        <w:textAlignment w:val="baseline"/>
        <w:rPr>
          <w:color w:val="000000"/>
          <w:sz w:val="28"/>
          <w:szCs w:val="28"/>
          <w:shd w:val="clear" w:color="auto" w:fill="FFFFFF"/>
          <w:lang w:val="uk-UA"/>
        </w:rPr>
      </w:pPr>
      <w:r>
        <w:rPr>
          <w:sz w:val="28"/>
          <w:szCs w:val="28"/>
          <w:lang w:val="uk-UA"/>
        </w:rPr>
        <w:t>укладення договору</w:t>
      </w:r>
      <w:r w:rsidRPr="00D05F0F">
        <w:rPr>
          <w:sz w:val="28"/>
          <w:szCs w:val="28"/>
          <w:lang w:val="uk-UA"/>
        </w:rPr>
        <w:t xml:space="preserve"> оренди </w:t>
      </w:r>
      <w:r>
        <w:rPr>
          <w:sz w:val="28"/>
          <w:szCs w:val="28"/>
          <w:lang w:val="uk-UA"/>
        </w:rPr>
        <w:t>об</w:t>
      </w:r>
      <w:r w:rsidRPr="00CF60D6">
        <w:rPr>
          <w:sz w:val="28"/>
          <w:szCs w:val="28"/>
        </w:rPr>
        <w:t>’</w:t>
      </w:r>
      <w:proofErr w:type="spellStart"/>
      <w:r>
        <w:rPr>
          <w:sz w:val="28"/>
          <w:szCs w:val="28"/>
          <w:lang w:val="uk-UA"/>
        </w:rPr>
        <w:t>єктів</w:t>
      </w:r>
      <w:proofErr w:type="spellEnd"/>
      <w:r w:rsidRPr="00D05F0F">
        <w:rPr>
          <w:sz w:val="28"/>
          <w:szCs w:val="28"/>
          <w:lang w:val="uk-UA"/>
        </w:rPr>
        <w:t xml:space="preserve"> нерухомого</w:t>
      </w:r>
      <w:r>
        <w:rPr>
          <w:sz w:val="28"/>
          <w:szCs w:val="28"/>
          <w:lang w:val="uk-UA"/>
        </w:rPr>
        <w:t xml:space="preserve"> майна, вказаного в п. 1</w:t>
      </w:r>
      <w:r w:rsidRPr="00D05F0F">
        <w:rPr>
          <w:sz w:val="28"/>
          <w:szCs w:val="28"/>
          <w:lang w:val="uk-UA"/>
        </w:rPr>
        <w:t xml:space="preserve"> даного рішення, </w:t>
      </w:r>
      <w:r w:rsidRPr="00D05F0F">
        <w:rPr>
          <w:color w:val="000000"/>
          <w:sz w:val="28"/>
          <w:szCs w:val="28"/>
          <w:shd w:val="clear" w:color="auto" w:fill="FFFFFF"/>
          <w:lang w:val="uk-UA"/>
        </w:rPr>
        <w:t>оприлюднити дане рішення та укладені договори оренди відповідно до чинного законодавства у електронній торговій системі.</w:t>
      </w:r>
    </w:p>
    <w:p w:rsidR="009939BC" w:rsidRPr="00033559" w:rsidRDefault="009939BC" w:rsidP="00702ED2">
      <w:pPr>
        <w:pStyle w:val="a3"/>
        <w:shd w:val="clear" w:color="auto" w:fill="FFFFFF"/>
        <w:spacing w:before="0" w:beforeAutospacing="0" w:after="0" w:afterAutospacing="0"/>
        <w:jc w:val="both"/>
        <w:textAlignment w:val="baseline"/>
        <w:rPr>
          <w:color w:val="000000"/>
          <w:sz w:val="28"/>
          <w:szCs w:val="28"/>
          <w:lang w:val="uk-UA"/>
        </w:rPr>
      </w:pPr>
    </w:p>
    <w:p w:rsidR="009939BC" w:rsidRDefault="008727C6" w:rsidP="00702ED2">
      <w:pPr>
        <w:jc w:val="both"/>
        <w:rPr>
          <w:sz w:val="28"/>
          <w:szCs w:val="28"/>
          <w:lang w:val="uk-UA"/>
        </w:rPr>
      </w:pPr>
      <w:r>
        <w:rPr>
          <w:sz w:val="28"/>
          <w:szCs w:val="28"/>
          <w:lang w:val="uk-UA"/>
        </w:rPr>
        <w:t xml:space="preserve">     4. Контроль за виконанням цього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 (голова</w:t>
      </w:r>
      <w:r w:rsidR="009939BC">
        <w:rPr>
          <w:sz w:val="28"/>
          <w:szCs w:val="28"/>
          <w:lang w:val="uk-UA"/>
        </w:rPr>
        <w:t xml:space="preserve"> комісії</w:t>
      </w:r>
      <w:r>
        <w:rPr>
          <w:sz w:val="28"/>
          <w:szCs w:val="28"/>
          <w:lang w:val="uk-UA"/>
        </w:rPr>
        <w:t xml:space="preserve"> – </w:t>
      </w:r>
      <w:proofErr w:type="spellStart"/>
      <w:r>
        <w:rPr>
          <w:sz w:val="28"/>
          <w:szCs w:val="28"/>
          <w:lang w:val="uk-UA"/>
        </w:rPr>
        <w:t>Фармагей</w:t>
      </w:r>
      <w:proofErr w:type="spellEnd"/>
      <w:r>
        <w:rPr>
          <w:sz w:val="28"/>
          <w:szCs w:val="28"/>
          <w:lang w:val="uk-UA"/>
        </w:rPr>
        <w:t xml:space="preserve"> В. В.) та на першого заступника міського голови </w:t>
      </w:r>
    </w:p>
    <w:p w:rsidR="00276AFC" w:rsidRDefault="008727C6" w:rsidP="00702ED2">
      <w:pPr>
        <w:jc w:val="both"/>
        <w:rPr>
          <w:sz w:val="28"/>
          <w:szCs w:val="28"/>
          <w:lang w:val="uk-UA"/>
        </w:rPr>
      </w:pPr>
      <w:proofErr w:type="spellStart"/>
      <w:r>
        <w:rPr>
          <w:sz w:val="28"/>
          <w:szCs w:val="28"/>
          <w:lang w:val="uk-UA"/>
        </w:rPr>
        <w:t>Кизимишина</w:t>
      </w:r>
      <w:proofErr w:type="spellEnd"/>
      <w:r>
        <w:rPr>
          <w:sz w:val="28"/>
          <w:szCs w:val="28"/>
          <w:lang w:val="uk-UA"/>
        </w:rPr>
        <w:t xml:space="preserve"> В. Й</w:t>
      </w:r>
      <w:r w:rsidR="009939BC">
        <w:rPr>
          <w:sz w:val="28"/>
          <w:szCs w:val="28"/>
          <w:lang w:val="uk-UA"/>
        </w:rPr>
        <w:t>.</w:t>
      </w:r>
    </w:p>
    <w:p w:rsidR="009939BC" w:rsidRDefault="009939BC" w:rsidP="00702ED2">
      <w:pPr>
        <w:jc w:val="both"/>
        <w:rPr>
          <w:sz w:val="28"/>
          <w:szCs w:val="28"/>
          <w:lang w:val="uk-UA"/>
        </w:rPr>
      </w:pPr>
    </w:p>
    <w:p w:rsidR="009939BC" w:rsidRDefault="009939BC" w:rsidP="00702ED2">
      <w:pPr>
        <w:jc w:val="both"/>
        <w:rPr>
          <w:sz w:val="28"/>
          <w:szCs w:val="28"/>
          <w:lang w:val="uk-UA"/>
        </w:rPr>
      </w:pPr>
    </w:p>
    <w:p w:rsidR="009939BC" w:rsidRPr="00526319" w:rsidRDefault="009939BC" w:rsidP="00702ED2">
      <w:pPr>
        <w:jc w:val="both"/>
        <w:rPr>
          <w:sz w:val="28"/>
          <w:szCs w:val="28"/>
          <w:lang w:val="uk-UA"/>
        </w:rPr>
      </w:pPr>
    </w:p>
    <w:p w:rsidR="005C30BA" w:rsidRDefault="005C30BA" w:rsidP="00702ED2">
      <w:pPr>
        <w:jc w:val="both"/>
        <w:rPr>
          <w:sz w:val="28"/>
          <w:szCs w:val="28"/>
          <w:lang w:val="uk-UA"/>
        </w:rPr>
      </w:pPr>
    </w:p>
    <w:p w:rsidR="005C30BA" w:rsidRDefault="005C30BA" w:rsidP="00702ED2">
      <w:pPr>
        <w:jc w:val="center"/>
        <w:rPr>
          <w:sz w:val="28"/>
          <w:szCs w:val="28"/>
          <w:lang w:val="uk-UA"/>
        </w:rPr>
      </w:pPr>
      <w:r>
        <w:rPr>
          <w:sz w:val="28"/>
          <w:szCs w:val="28"/>
          <w:lang w:val="uk-UA"/>
        </w:rPr>
        <w:t xml:space="preserve">Міський голова                       </w:t>
      </w:r>
      <w:r w:rsidR="00276AFC">
        <w:rPr>
          <w:sz w:val="28"/>
          <w:szCs w:val="28"/>
          <w:lang w:val="uk-UA"/>
        </w:rPr>
        <w:t xml:space="preserve">              </w:t>
      </w:r>
      <w:r>
        <w:rPr>
          <w:sz w:val="28"/>
          <w:szCs w:val="28"/>
          <w:lang w:val="uk-UA"/>
        </w:rPr>
        <w:t xml:space="preserve">         Богдан БАЛАГУРА</w:t>
      </w:r>
    </w:p>
    <w:p w:rsidR="005C30BA" w:rsidRDefault="005C30BA" w:rsidP="00702ED2">
      <w:pPr>
        <w:rPr>
          <w:sz w:val="28"/>
          <w:szCs w:val="28"/>
          <w:lang w:val="uk-UA"/>
        </w:rPr>
      </w:pPr>
    </w:p>
    <w:p w:rsidR="005C30BA" w:rsidRPr="00526319" w:rsidRDefault="005C30BA" w:rsidP="00702ED2">
      <w:pPr>
        <w:rPr>
          <w:lang w:val="ru-RU"/>
        </w:rPr>
      </w:pPr>
    </w:p>
    <w:p w:rsidR="005C30BA" w:rsidRPr="00526319" w:rsidRDefault="005C30BA" w:rsidP="00702ED2">
      <w:pPr>
        <w:rPr>
          <w:lang w:val="ru-RU"/>
        </w:rPr>
      </w:pPr>
    </w:p>
    <w:p w:rsidR="00073E71" w:rsidRPr="00526319" w:rsidRDefault="00857574" w:rsidP="00702ED2">
      <w:pPr>
        <w:rPr>
          <w:lang w:val="ru-RU"/>
        </w:rPr>
      </w:pPr>
    </w:p>
    <w:sectPr w:rsidR="00073E71" w:rsidRPr="00526319" w:rsidSect="00702ED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55"/>
    <w:multiLevelType w:val="hybridMultilevel"/>
    <w:tmpl w:val="0CC061A6"/>
    <w:lvl w:ilvl="0" w:tplc="7E1C6F02">
      <w:start w:val="1"/>
      <w:numFmt w:val="decimal"/>
      <w:lvlText w:val="%1."/>
      <w:lvlJc w:val="left"/>
      <w:pPr>
        <w:ind w:left="720" w:hanging="360"/>
      </w:pPr>
      <w:rPr>
        <w:rFonts w:ascii="Times New Roman" w:eastAsia="Times New Roman" w:hAnsi="Times New Roman" w:cs="Times New Roman"/>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B4FF5"/>
    <w:multiLevelType w:val="multilevel"/>
    <w:tmpl w:val="588C894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FF13748"/>
    <w:multiLevelType w:val="hybridMultilevel"/>
    <w:tmpl w:val="2084BA4A"/>
    <w:lvl w:ilvl="0" w:tplc="DEB66AF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D7"/>
    <w:rsid w:val="00090E41"/>
    <w:rsid w:val="00100BC8"/>
    <w:rsid w:val="0016506C"/>
    <w:rsid w:val="00211949"/>
    <w:rsid w:val="00276AFC"/>
    <w:rsid w:val="004A4E7C"/>
    <w:rsid w:val="004B2E5B"/>
    <w:rsid w:val="004E6BB9"/>
    <w:rsid w:val="00526319"/>
    <w:rsid w:val="005C30BA"/>
    <w:rsid w:val="00702ED2"/>
    <w:rsid w:val="008727C6"/>
    <w:rsid w:val="009330C7"/>
    <w:rsid w:val="009939BC"/>
    <w:rsid w:val="00C0137D"/>
    <w:rsid w:val="00C871D7"/>
    <w:rsid w:val="00D0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100BC8"/>
    <w:rPr>
      <w:rFonts w:ascii="Tahoma" w:hAnsi="Tahoma" w:cs="Tahoma"/>
      <w:sz w:val="16"/>
      <w:szCs w:val="16"/>
    </w:rPr>
  </w:style>
  <w:style w:type="character" w:customStyle="1" w:styleId="a8">
    <w:name w:val="Текст выноски Знак"/>
    <w:basedOn w:val="a0"/>
    <w:link w:val="a7"/>
    <w:uiPriority w:val="99"/>
    <w:semiHidden/>
    <w:rsid w:val="00100BC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30BA"/>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0BA"/>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1"/>
    <w:semiHidden/>
    <w:unhideWhenUsed/>
    <w:qFormat/>
    <w:rsid w:val="005C30BA"/>
    <w:rPr>
      <w:b/>
      <w:bCs/>
      <w:sz w:val="28"/>
      <w:szCs w:val="28"/>
      <w:lang w:val="x-none" w:eastAsia="x-none"/>
    </w:rPr>
  </w:style>
  <w:style w:type="character" w:customStyle="1" w:styleId="a5">
    <w:name w:val="Основной текст Знак"/>
    <w:basedOn w:val="a0"/>
    <w:link w:val="a4"/>
    <w:uiPriority w:val="1"/>
    <w:semiHidden/>
    <w:rsid w:val="005C30BA"/>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5C30BA"/>
    <w:pPr>
      <w:ind w:left="720"/>
      <w:contextualSpacing/>
    </w:pPr>
  </w:style>
  <w:style w:type="paragraph" w:customStyle="1" w:styleId="rvps6">
    <w:name w:val="rvps6"/>
    <w:basedOn w:val="a"/>
    <w:rsid w:val="005C30BA"/>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5C30BA"/>
  </w:style>
  <w:style w:type="paragraph" w:styleId="a7">
    <w:name w:val="Balloon Text"/>
    <w:basedOn w:val="a"/>
    <w:link w:val="a8"/>
    <w:uiPriority w:val="99"/>
    <w:semiHidden/>
    <w:unhideWhenUsed/>
    <w:rsid w:val="00100BC8"/>
    <w:rPr>
      <w:rFonts w:ascii="Tahoma" w:hAnsi="Tahoma" w:cs="Tahoma"/>
      <w:sz w:val="16"/>
      <w:szCs w:val="16"/>
    </w:rPr>
  </w:style>
  <w:style w:type="character" w:customStyle="1" w:styleId="a8">
    <w:name w:val="Текст выноски Знак"/>
    <w:basedOn w:val="a0"/>
    <w:link w:val="a7"/>
    <w:uiPriority w:val="99"/>
    <w:semiHidden/>
    <w:rsid w:val="00100BC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97D1-E03B-468F-B297-45666CC2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1587</Words>
  <Characters>906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cp:lastPrinted>2021-12-06T07:49:00Z</cp:lastPrinted>
  <dcterms:created xsi:type="dcterms:W3CDTF">2021-12-06T07:51:00Z</dcterms:created>
  <dcterms:modified xsi:type="dcterms:W3CDTF">2021-12-06T07:51:00Z</dcterms:modified>
</cp:coreProperties>
</file>