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BA" w:rsidRDefault="005C30BA" w:rsidP="005C30BA">
      <w:pPr>
        <w:ind w:firstLine="4253"/>
        <w:rPr>
          <w:noProof/>
          <w:sz w:val="28"/>
          <w:szCs w:val="24"/>
          <w:lang w:val="uk-UA" w:eastAsia="uk-UA"/>
        </w:rPr>
      </w:pPr>
      <w:r>
        <w:rPr>
          <w:noProof/>
          <w:sz w:val="28"/>
          <w:szCs w:val="24"/>
          <w:lang w:val="uk-UA" w:eastAsia="uk-UA"/>
        </w:rPr>
        <w:drawing>
          <wp:inline distT="0" distB="0" distL="0" distR="0" wp14:anchorId="6BC7E15B" wp14:editId="6E1D5565">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5C30BA" w:rsidRDefault="005C30BA" w:rsidP="005C30BA">
      <w:pPr>
        <w:rPr>
          <w:noProof/>
          <w:sz w:val="28"/>
          <w:szCs w:val="24"/>
          <w:lang w:val="uk-UA" w:eastAsia="uk-UA"/>
        </w:rPr>
      </w:pPr>
    </w:p>
    <w:p w:rsidR="005C30BA" w:rsidRDefault="005C30BA" w:rsidP="005C30BA">
      <w:pPr>
        <w:jc w:val="center"/>
        <w:rPr>
          <w:sz w:val="32"/>
          <w:szCs w:val="32"/>
          <w:lang w:val="uk-UA" w:eastAsia="ru-RU"/>
        </w:rPr>
      </w:pPr>
      <w:r>
        <w:rPr>
          <w:sz w:val="32"/>
          <w:szCs w:val="32"/>
          <w:lang w:val="uk-UA" w:eastAsia="ru-RU"/>
        </w:rPr>
        <w:t>КИЇВСЬКА ОБЛАСТЬ</w:t>
      </w:r>
    </w:p>
    <w:p w:rsidR="005C30BA" w:rsidRDefault="005C30BA" w:rsidP="005C30BA">
      <w:pPr>
        <w:jc w:val="center"/>
        <w:rPr>
          <w:sz w:val="32"/>
          <w:szCs w:val="32"/>
          <w:lang w:val="uk-UA" w:eastAsia="ru-RU"/>
        </w:rPr>
      </w:pPr>
    </w:p>
    <w:p w:rsidR="005C30BA" w:rsidRDefault="005C30BA" w:rsidP="005C30BA">
      <w:pPr>
        <w:jc w:val="center"/>
        <w:rPr>
          <w:b/>
          <w:sz w:val="32"/>
          <w:szCs w:val="32"/>
          <w:lang w:val="uk-UA" w:eastAsia="ru-RU"/>
        </w:rPr>
      </w:pPr>
      <w:r>
        <w:rPr>
          <w:b/>
          <w:sz w:val="32"/>
          <w:szCs w:val="32"/>
          <w:lang w:val="uk-UA" w:eastAsia="ru-RU"/>
        </w:rPr>
        <w:t>ТЕТІЇВСЬКА МІСЬКА РАДА</w:t>
      </w:r>
    </w:p>
    <w:p w:rsidR="005C30BA" w:rsidRDefault="005C30BA" w:rsidP="005C30BA">
      <w:pPr>
        <w:jc w:val="center"/>
        <w:rPr>
          <w:b/>
          <w:sz w:val="28"/>
          <w:szCs w:val="28"/>
          <w:lang w:val="uk-UA" w:eastAsia="ru-RU"/>
        </w:rPr>
      </w:pPr>
      <w:r>
        <w:rPr>
          <w:b/>
          <w:sz w:val="28"/>
          <w:szCs w:val="28"/>
          <w:lang w:val="uk-UA" w:eastAsia="ru-RU"/>
        </w:rPr>
        <w:t>VІІІ СКЛИКАННЯ</w:t>
      </w:r>
    </w:p>
    <w:p w:rsidR="005C30BA" w:rsidRDefault="005C30BA" w:rsidP="005C30BA">
      <w:pPr>
        <w:jc w:val="center"/>
        <w:rPr>
          <w:b/>
          <w:sz w:val="28"/>
          <w:szCs w:val="28"/>
          <w:lang w:val="uk-UA" w:eastAsia="ru-RU"/>
        </w:rPr>
      </w:pPr>
    </w:p>
    <w:p w:rsidR="005C30BA" w:rsidRDefault="005C30BA" w:rsidP="005C30BA">
      <w:pPr>
        <w:jc w:val="center"/>
        <w:rPr>
          <w:b/>
          <w:sz w:val="28"/>
          <w:szCs w:val="28"/>
          <w:lang w:val="uk-UA" w:eastAsia="ru-RU"/>
        </w:rPr>
      </w:pPr>
      <w:r>
        <w:rPr>
          <w:b/>
          <w:sz w:val="28"/>
          <w:szCs w:val="28"/>
          <w:lang w:val="uk-UA" w:eastAsia="ru-RU"/>
        </w:rPr>
        <w:t>ДВАНАДЦЯТА  СЕСІЯ</w:t>
      </w:r>
    </w:p>
    <w:p w:rsidR="005C30BA" w:rsidRDefault="005C30BA" w:rsidP="005C30BA">
      <w:pPr>
        <w:jc w:val="center"/>
        <w:rPr>
          <w:sz w:val="32"/>
          <w:szCs w:val="32"/>
          <w:lang w:val="uk-UA" w:eastAsia="ru-RU"/>
        </w:rPr>
      </w:pPr>
    </w:p>
    <w:p w:rsidR="005C30BA" w:rsidRDefault="00F441C4" w:rsidP="00F441C4">
      <w:pPr>
        <w:rPr>
          <w:b/>
          <w:bCs/>
          <w:sz w:val="32"/>
          <w:szCs w:val="32"/>
          <w:lang w:val="uk-UA" w:eastAsia="ru-RU"/>
        </w:rPr>
      </w:pPr>
      <w:r>
        <w:rPr>
          <w:b/>
          <w:bCs/>
          <w:sz w:val="32"/>
          <w:szCs w:val="32"/>
          <w:lang w:val="uk-UA" w:eastAsia="ru-RU"/>
        </w:rPr>
        <w:t xml:space="preserve">                                            </w:t>
      </w:r>
      <w:r w:rsidR="005C30BA">
        <w:rPr>
          <w:b/>
          <w:bCs/>
          <w:sz w:val="32"/>
          <w:szCs w:val="32"/>
          <w:lang w:val="uk-UA" w:eastAsia="ru-RU"/>
        </w:rPr>
        <w:t xml:space="preserve">  Р І Ш Е Н </w:t>
      </w:r>
      <w:proofErr w:type="spellStart"/>
      <w:r w:rsidR="005C30BA">
        <w:rPr>
          <w:b/>
          <w:bCs/>
          <w:sz w:val="32"/>
          <w:szCs w:val="32"/>
          <w:lang w:val="uk-UA" w:eastAsia="ru-RU"/>
        </w:rPr>
        <w:t>Н</w:t>
      </w:r>
      <w:proofErr w:type="spellEnd"/>
      <w:r w:rsidR="005C30BA">
        <w:rPr>
          <w:b/>
          <w:bCs/>
          <w:sz w:val="32"/>
          <w:szCs w:val="32"/>
          <w:lang w:val="uk-UA" w:eastAsia="ru-RU"/>
        </w:rPr>
        <w:t xml:space="preserve"> Я</w:t>
      </w:r>
    </w:p>
    <w:p w:rsidR="005C30BA" w:rsidRDefault="005C30BA" w:rsidP="005C30BA">
      <w:pPr>
        <w:pStyle w:val="rvps6"/>
        <w:shd w:val="clear" w:color="auto" w:fill="FFFFFF"/>
        <w:spacing w:before="0" w:beforeAutospacing="0" w:after="0" w:afterAutospacing="0" w:line="360" w:lineRule="auto"/>
        <w:ind w:right="450"/>
        <w:rPr>
          <w:sz w:val="32"/>
          <w:szCs w:val="32"/>
          <w:lang w:val="uk-UA"/>
        </w:rPr>
      </w:pPr>
    </w:p>
    <w:p w:rsidR="005C30BA" w:rsidRDefault="00E07AC7" w:rsidP="005C30BA">
      <w:pPr>
        <w:pStyle w:val="rvps6"/>
        <w:shd w:val="clear" w:color="auto" w:fill="FFFFFF"/>
        <w:spacing w:before="0" w:beforeAutospacing="0" w:after="0" w:afterAutospacing="0" w:line="360" w:lineRule="auto"/>
        <w:ind w:right="450"/>
        <w:rPr>
          <w:b/>
          <w:bCs/>
          <w:color w:val="333333"/>
        </w:rPr>
      </w:pPr>
      <w:r>
        <w:rPr>
          <w:b/>
          <w:sz w:val="28"/>
          <w:szCs w:val="28"/>
          <w:lang w:val="uk-UA"/>
        </w:rPr>
        <w:t>02 грудня 2021 року</w:t>
      </w:r>
      <w:r w:rsidR="005C30BA">
        <w:rPr>
          <w:b/>
          <w:sz w:val="28"/>
          <w:szCs w:val="28"/>
          <w:lang w:val="uk-UA"/>
        </w:rPr>
        <w:t xml:space="preserve">                               </w:t>
      </w:r>
      <w:r w:rsidR="00F441C4">
        <w:rPr>
          <w:b/>
          <w:sz w:val="28"/>
          <w:szCs w:val="28"/>
          <w:lang w:val="uk-UA"/>
        </w:rPr>
        <w:t xml:space="preserve">                              </w:t>
      </w:r>
      <w:r w:rsidR="005C30BA">
        <w:rPr>
          <w:b/>
          <w:sz w:val="28"/>
          <w:szCs w:val="28"/>
          <w:lang w:val="uk-UA"/>
        </w:rPr>
        <w:t xml:space="preserve">   № </w:t>
      </w:r>
      <w:r w:rsidR="00F441C4">
        <w:rPr>
          <w:b/>
          <w:sz w:val="28"/>
          <w:szCs w:val="28"/>
          <w:lang w:val="uk-UA"/>
        </w:rPr>
        <w:t>520</w:t>
      </w:r>
      <w:r w:rsidR="005C30BA">
        <w:rPr>
          <w:b/>
          <w:sz w:val="28"/>
          <w:szCs w:val="28"/>
          <w:lang w:val="uk-UA"/>
        </w:rPr>
        <w:t xml:space="preserve"> </w:t>
      </w:r>
      <w:r w:rsidR="00D53636" w:rsidRPr="00F441C4">
        <w:rPr>
          <w:rStyle w:val="rvts23"/>
          <w:lang w:val="uk-UA"/>
        </w:rPr>
        <w:t>-</w:t>
      </w:r>
      <w:r w:rsidR="005C30BA" w:rsidRPr="00F441C4">
        <w:rPr>
          <w:rStyle w:val="rvts23"/>
          <w:lang w:val="uk-UA"/>
        </w:rPr>
        <w:t xml:space="preserve"> </w:t>
      </w:r>
      <w:r w:rsidR="005C30BA" w:rsidRPr="00F441C4">
        <w:rPr>
          <w:rStyle w:val="rvts23"/>
          <w:b/>
          <w:sz w:val="28"/>
          <w:szCs w:val="28"/>
          <w:lang w:val="uk-UA"/>
        </w:rPr>
        <w:t xml:space="preserve">12 - </w:t>
      </w:r>
      <w:r w:rsidR="005C30BA" w:rsidRPr="00F441C4">
        <w:rPr>
          <w:rStyle w:val="rvts23"/>
          <w:b/>
          <w:sz w:val="28"/>
          <w:szCs w:val="28"/>
        </w:rPr>
        <w:t>V</w:t>
      </w:r>
      <w:r w:rsidR="005C30BA" w:rsidRPr="00F441C4">
        <w:rPr>
          <w:rStyle w:val="rvts23"/>
          <w:b/>
          <w:sz w:val="28"/>
          <w:szCs w:val="28"/>
          <w:lang w:val="uk-UA"/>
        </w:rPr>
        <w:t>ІІІ</w:t>
      </w:r>
    </w:p>
    <w:p w:rsidR="005C30BA" w:rsidRPr="00D53636" w:rsidRDefault="005C30BA" w:rsidP="005C30BA">
      <w:pPr>
        <w:spacing w:line="276" w:lineRule="auto"/>
        <w:jc w:val="both"/>
        <w:rPr>
          <w:b/>
          <w:sz w:val="28"/>
          <w:szCs w:val="28"/>
          <w:lang w:val="uk-UA"/>
        </w:rPr>
      </w:pPr>
      <w:r w:rsidRPr="00D53636">
        <w:rPr>
          <w:b/>
          <w:sz w:val="28"/>
          <w:szCs w:val="28"/>
          <w:lang w:val="uk-UA"/>
        </w:rPr>
        <w:t xml:space="preserve">Про продовження договору оренди </w:t>
      </w:r>
    </w:p>
    <w:p w:rsidR="005C30BA" w:rsidRPr="00D53636" w:rsidRDefault="005C30BA" w:rsidP="005C30BA">
      <w:pPr>
        <w:spacing w:line="276" w:lineRule="auto"/>
        <w:jc w:val="both"/>
        <w:rPr>
          <w:b/>
          <w:sz w:val="28"/>
          <w:szCs w:val="28"/>
          <w:lang w:val="uk-UA"/>
        </w:rPr>
      </w:pPr>
      <w:r w:rsidRPr="00D53636">
        <w:rPr>
          <w:b/>
          <w:sz w:val="28"/>
          <w:szCs w:val="28"/>
          <w:lang w:val="uk-UA"/>
        </w:rPr>
        <w:t xml:space="preserve">комунального майна Тетіївської міської </w:t>
      </w:r>
    </w:p>
    <w:p w:rsidR="005C30BA" w:rsidRPr="00D53636" w:rsidRDefault="005C30BA" w:rsidP="005C30BA">
      <w:pPr>
        <w:spacing w:line="276" w:lineRule="auto"/>
        <w:jc w:val="both"/>
        <w:rPr>
          <w:b/>
          <w:sz w:val="28"/>
          <w:szCs w:val="28"/>
          <w:lang w:val="uk-UA"/>
        </w:rPr>
      </w:pPr>
      <w:r w:rsidRPr="00D53636">
        <w:rPr>
          <w:b/>
          <w:sz w:val="28"/>
          <w:szCs w:val="28"/>
          <w:lang w:val="uk-UA"/>
        </w:rPr>
        <w:t xml:space="preserve">ради для розміщення громадської </w:t>
      </w:r>
    </w:p>
    <w:p w:rsidR="005C30BA" w:rsidRPr="00D53636" w:rsidRDefault="005C30BA" w:rsidP="005C30BA">
      <w:pPr>
        <w:spacing w:line="276" w:lineRule="auto"/>
        <w:jc w:val="both"/>
        <w:rPr>
          <w:b/>
          <w:sz w:val="28"/>
          <w:szCs w:val="28"/>
          <w:lang w:val="uk-UA"/>
        </w:rPr>
      </w:pPr>
      <w:r w:rsidRPr="00D53636">
        <w:rPr>
          <w:b/>
          <w:sz w:val="28"/>
          <w:szCs w:val="28"/>
          <w:lang w:val="uk-UA"/>
        </w:rPr>
        <w:t>приймальні народного депутата України</w:t>
      </w:r>
    </w:p>
    <w:p w:rsidR="005C30BA" w:rsidRPr="00D53636" w:rsidRDefault="005C30BA" w:rsidP="00D53636">
      <w:pPr>
        <w:jc w:val="both"/>
        <w:rPr>
          <w:b/>
          <w:sz w:val="28"/>
          <w:szCs w:val="28"/>
          <w:lang w:val="uk-UA"/>
        </w:rPr>
      </w:pPr>
      <w:r w:rsidRPr="00D53636">
        <w:rPr>
          <w:b/>
          <w:sz w:val="28"/>
          <w:szCs w:val="28"/>
          <w:lang w:val="uk-UA"/>
        </w:rPr>
        <w:t xml:space="preserve">Колюха Валерія Вікторовича </w:t>
      </w:r>
    </w:p>
    <w:p w:rsidR="005C30BA" w:rsidRDefault="005C30BA" w:rsidP="00D53636">
      <w:pPr>
        <w:jc w:val="both"/>
        <w:rPr>
          <w:sz w:val="16"/>
          <w:szCs w:val="28"/>
          <w:lang w:val="uk-UA"/>
        </w:rPr>
      </w:pPr>
    </w:p>
    <w:p w:rsidR="005C30BA" w:rsidRDefault="005C30BA" w:rsidP="00D53636">
      <w:pPr>
        <w:ind w:firstLine="709"/>
        <w:jc w:val="both"/>
        <w:rPr>
          <w:sz w:val="28"/>
          <w:szCs w:val="28"/>
          <w:lang w:val="uk-UA"/>
        </w:rPr>
      </w:pPr>
      <w:r>
        <w:rPr>
          <w:sz w:val="28"/>
          <w:szCs w:val="28"/>
          <w:lang w:val="uk-UA"/>
        </w:rPr>
        <w:t>Відповідно до статті 777 Цивільного кодексу України, статті 26, 60 Закону України «Про місцеве самоврядування», частини другої, четвертої, сьомої статті 18 Закону України «Про оренду державного та комунального майна», постанов Кабінету Міністрів України від 03 червня 2020 року № 483 «Деякі питання оренди державного та комунального майна» та від 28 квітня 2021 року № 630 «Деякі питання розрахунку орендної плати за державне майно», розглянувши заяву Управління справами Апарату Верхов</w:t>
      </w:r>
      <w:r w:rsidR="00E07AC7">
        <w:rPr>
          <w:sz w:val="28"/>
          <w:szCs w:val="28"/>
          <w:lang w:val="uk-UA"/>
        </w:rPr>
        <w:t xml:space="preserve">ної Ради України від 19.11.2021 </w:t>
      </w:r>
      <w:r>
        <w:rPr>
          <w:sz w:val="28"/>
          <w:szCs w:val="28"/>
          <w:lang w:val="uk-UA"/>
        </w:rPr>
        <w:t>р. вх. № 2509</w:t>
      </w:r>
      <w:r w:rsidRPr="00C0137D">
        <w:rPr>
          <w:sz w:val="28"/>
          <w:szCs w:val="28"/>
          <w:lang w:val="uk-UA"/>
        </w:rPr>
        <w:t>/02</w:t>
      </w:r>
      <w:r>
        <w:rPr>
          <w:sz w:val="28"/>
          <w:szCs w:val="28"/>
          <w:lang w:val="uk-UA"/>
        </w:rPr>
        <w:t>-32,</w:t>
      </w:r>
      <w:r w:rsidR="00C0137D">
        <w:rPr>
          <w:sz w:val="28"/>
          <w:szCs w:val="28"/>
          <w:lang w:val="uk-UA"/>
        </w:rPr>
        <w:t xml:space="preserve"> </w:t>
      </w:r>
      <w:r w:rsidR="00C0137D" w:rsidRPr="00624772">
        <w:rPr>
          <w:sz w:val="28"/>
          <w:szCs w:val="28"/>
          <w:lang w:val="uk-UA"/>
        </w:rPr>
        <w:t>враховуючи висновки і рекомендації постійної депутатської комісії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та зв’язку, Тетіївська міська рада</w:t>
      </w:r>
    </w:p>
    <w:p w:rsidR="005C30BA" w:rsidRDefault="005C30BA" w:rsidP="00D53636">
      <w:pPr>
        <w:jc w:val="both"/>
        <w:rPr>
          <w:sz w:val="28"/>
          <w:szCs w:val="28"/>
          <w:lang w:val="uk-UA"/>
        </w:rPr>
      </w:pPr>
    </w:p>
    <w:p w:rsidR="005C30BA" w:rsidRDefault="00D53636" w:rsidP="00D53636">
      <w:pPr>
        <w:jc w:val="both"/>
        <w:rPr>
          <w:b/>
          <w:sz w:val="28"/>
          <w:szCs w:val="28"/>
          <w:lang w:val="uk-UA"/>
        </w:rPr>
      </w:pPr>
      <w:r>
        <w:rPr>
          <w:b/>
          <w:sz w:val="28"/>
          <w:szCs w:val="28"/>
          <w:lang w:val="uk-UA"/>
        </w:rPr>
        <w:t xml:space="preserve">                                    </w:t>
      </w:r>
      <w:r w:rsidR="005C30BA">
        <w:rPr>
          <w:b/>
          <w:sz w:val="28"/>
          <w:szCs w:val="28"/>
          <w:lang w:val="uk-UA"/>
        </w:rPr>
        <w:t>В</w:t>
      </w:r>
      <w:r>
        <w:rPr>
          <w:b/>
          <w:sz w:val="28"/>
          <w:szCs w:val="28"/>
          <w:lang w:val="uk-UA"/>
        </w:rPr>
        <w:t xml:space="preserve"> </w:t>
      </w:r>
      <w:r w:rsidR="005C30BA">
        <w:rPr>
          <w:b/>
          <w:sz w:val="28"/>
          <w:szCs w:val="28"/>
          <w:lang w:val="uk-UA"/>
        </w:rPr>
        <w:t>И</w:t>
      </w:r>
      <w:r>
        <w:rPr>
          <w:b/>
          <w:sz w:val="28"/>
          <w:szCs w:val="28"/>
          <w:lang w:val="uk-UA"/>
        </w:rPr>
        <w:t xml:space="preserve"> </w:t>
      </w:r>
      <w:r w:rsidR="005C30BA">
        <w:rPr>
          <w:b/>
          <w:sz w:val="28"/>
          <w:szCs w:val="28"/>
          <w:lang w:val="uk-UA"/>
        </w:rPr>
        <w:t>Р</w:t>
      </w:r>
      <w:r>
        <w:rPr>
          <w:b/>
          <w:sz w:val="28"/>
          <w:szCs w:val="28"/>
          <w:lang w:val="uk-UA"/>
        </w:rPr>
        <w:t xml:space="preserve"> </w:t>
      </w:r>
      <w:r w:rsidR="005C30BA">
        <w:rPr>
          <w:b/>
          <w:sz w:val="28"/>
          <w:szCs w:val="28"/>
          <w:lang w:val="uk-UA"/>
        </w:rPr>
        <w:t>І</w:t>
      </w:r>
      <w:r>
        <w:rPr>
          <w:b/>
          <w:sz w:val="28"/>
          <w:szCs w:val="28"/>
          <w:lang w:val="uk-UA"/>
        </w:rPr>
        <w:t xml:space="preserve"> </w:t>
      </w:r>
      <w:r w:rsidR="005C30BA">
        <w:rPr>
          <w:b/>
          <w:sz w:val="28"/>
          <w:szCs w:val="28"/>
          <w:lang w:val="uk-UA"/>
        </w:rPr>
        <w:t>Ш</w:t>
      </w:r>
      <w:r>
        <w:rPr>
          <w:b/>
          <w:sz w:val="28"/>
          <w:szCs w:val="28"/>
          <w:lang w:val="uk-UA"/>
        </w:rPr>
        <w:t xml:space="preserve"> </w:t>
      </w:r>
      <w:r w:rsidR="005C30BA">
        <w:rPr>
          <w:b/>
          <w:sz w:val="28"/>
          <w:szCs w:val="28"/>
          <w:lang w:val="uk-UA"/>
        </w:rPr>
        <w:t>И</w:t>
      </w:r>
      <w:r>
        <w:rPr>
          <w:b/>
          <w:sz w:val="28"/>
          <w:szCs w:val="28"/>
          <w:lang w:val="uk-UA"/>
        </w:rPr>
        <w:t xml:space="preserve"> </w:t>
      </w:r>
      <w:r w:rsidR="005C30BA">
        <w:rPr>
          <w:b/>
          <w:sz w:val="28"/>
          <w:szCs w:val="28"/>
          <w:lang w:val="uk-UA"/>
        </w:rPr>
        <w:t>Л</w:t>
      </w:r>
      <w:r>
        <w:rPr>
          <w:b/>
          <w:sz w:val="28"/>
          <w:szCs w:val="28"/>
          <w:lang w:val="uk-UA"/>
        </w:rPr>
        <w:t xml:space="preserve"> </w:t>
      </w:r>
      <w:r w:rsidR="005C30BA">
        <w:rPr>
          <w:b/>
          <w:sz w:val="28"/>
          <w:szCs w:val="28"/>
          <w:lang w:val="uk-UA"/>
        </w:rPr>
        <w:t>А:</w:t>
      </w:r>
    </w:p>
    <w:p w:rsidR="00D02268" w:rsidRDefault="00D02268" w:rsidP="00D53636">
      <w:pPr>
        <w:jc w:val="both"/>
        <w:rPr>
          <w:b/>
          <w:sz w:val="28"/>
          <w:szCs w:val="28"/>
          <w:lang w:val="uk-UA"/>
        </w:rPr>
      </w:pPr>
    </w:p>
    <w:p w:rsidR="00D02268" w:rsidRDefault="00D02268" w:rsidP="00D53636">
      <w:pPr>
        <w:pStyle w:val="a6"/>
        <w:numPr>
          <w:ilvl w:val="0"/>
          <w:numId w:val="1"/>
        </w:numPr>
        <w:ind w:left="0" w:firstLine="360"/>
        <w:jc w:val="both"/>
        <w:rPr>
          <w:sz w:val="28"/>
          <w:szCs w:val="28"/>
          <w:lang w:val="uk-UA"/>
        </w:rPr>
      </w:pPr>
      <w:r>
        <w:rPr>
          <w:sz w:val="28"/>
          <w:szCs w:val="28"/>
          <w:lang w:val="uk-UA"/>
        </w:rPr>
        <w:t xml:space="preserve">Включити до Переліку другого типу нежитлове приміщення (кімната № </w:t>
      </w:r>
      <w:r w:rsidRPr="00D53636">
        <w:rPr>
          <w:sz w:val="28"/>
          <w:szCs w:val="28"/>
          <w:lang w:val="uk-UA"/>
        </w:rPr>
        <w:t>41) адміністративної будівлі комунальної власності за адресою: 09801, вулиця Цвіткова, 11, місто Тетіїв Білоцерківського району Київської області загальною площею 13, 3 кв. м., що обліковується на балансі Виконавчого комітету Тетіївської міської ради.</w:t>
      </w:r>
    </w:p>
    <w:p w:rsidR="00E07AC7" w:rsidRDefault="00E07AC7" w:rsidP="00E07AC7">
      <w:pPr>
        <w:jc w:val="both"/>
        <w:rPr>
          <w:sz w:val="28"/>
          <w:szCs w:val="28"/>
          <w:lang w:val="uk-UA"/>
        </w:rPr>
      </w:pPr>
    </w:p>
    <w:p w:rsidR="00E07AC7" w:rsidRDefault="00E07AC7" w:rsidP="00E07AC7">
      <w:pPr>
        <w:jc w:val="both"/>
        <w:rPr>
          <w:sz w:val="28"/>
          <w:szCs w:val="28"/>
          <w:lang w:val="uk-UA"/>
        </w:rPr>
      </w:pPr>
    </w:p>
    <w:p w:rsidR="00E07AC7" w:rsidRDefault="00E07AC7" w:rsidP="00E07AC7">
      <w:pPr>
        <w:jc w:val="both"/>
        <w:rPr>
          <w:sz w:val="28"/>
          <w:szCs w:val="28"/>
          <w:lang w:val="uk-UA"/>
        </w:rPr>
      </w:pPr>
    </w:p>
    <w:p w:rsidR="00E07AC7" w:rsidRPr="00E07AC7" w:rsidRDefault="00E07AC7" w:rsidP="00E07AC7">
      <w:pPr>
        <w:jc w:val="both"/>
        <w:rPr>
          <w:sz w:val="28"/>
          <w:szCs w:val="28"/>
          <w:lang w:val="uk-UA"/>
        </w:rPr>
      </w:pPr>
    </w:p>
    <w:p w:rsidR="00D02268" w:rsidRDefault="00D02268" w:rsidP="00D53636">
      <w:pPr>
        <w:jc w:val="both"/>
        <w:rPr>
          <w:sz w:val="28"/>
          <w:szCs w:val="28"/>
          <w:lang w:val="uk-UA"/>
        </w:rPr>
      </w:pPr>
      <w:r>
        <w:rPr>
          <w:sz w:val="28"/>
          <w:szCs w:val="28"/>
          <w:lang w:val="uk-UA"/>
        </w:rPr>
        <w:lastRenderedPageBreak/>
        <w:t xml:space="preserve">     2. </w:t>
      </w:r>
      <w:r w:rsidR="005C30BA">
        <w:rPr>
          <w:sz w:val="28"/>
          <w:szCs w:val="28"/>
          <w:lang w:val="uk-UA"/>
        </w:rPr>
        <w:t xml:space="preserve">Продовжити без проведення аукціону договір оренди  </w:t>
      </w:r>
      <w:r w:rsidR="00C0137D" w:rsidRPr="00C0137D">
        <w:rPr>
          <w:sz w:val="28"/>
          <w:szCs w:val="28"/>
          <w:lang w:val="uk-UA"/>
        </w:rPr>
        <w:t>№ 92/1-0/187</w:t>
      </w:r>
      <w:r w:rsidR="009330C7">
        <w:rPr>
          <w:sz w:val="28"/>
          <w:szCs w:val="28"/>
          <w:lang w:val="uk-UA"/>
        </w:rPr>
        <w:t xml:space="preserve"> </w:t>
      </w:r>
      <w:r w:rsidR="005C30BA" w:rsidRPr="00C0137D">
        <w:rPr>
          <w:sz w:val="28"/>
          <w:szCs w:val="28"/>
          <w:lang w:val="uk-UA"/>
        </w:rPr>
        <w:t xml:space="preserve"> </w:t>
      </w:r>
    </w:p>
    <w:p w:rsidR="009330C7" w:rsidRDefault="00C0137D" w:rsidP="00D53636">
      <w:pPr>
        <w:jc w:val="both"/>
        <w:rPr>
          <w:sz w:val="28"/>
          <w:szCs w:val="28"/>
          <w:lang w:val="uk-UA"/>
        </w:rPr>
      </w:pPr>
      <w:r>
        <w:rPr>
          <w:sz w:val="28"/>
          <w:szCs w:val="28"/>
          <w:lang w:val="uk-UA"/>
        </w:rPr>
        <w:t>н</w:t>
      </w:r>
      <w:r w:rsidR="00D02268">
        <w:rPr>
          <w:sz w:val="28"/>
          <w:szCs w:val="28"/>
          <w:lang w:val="uk-UA"/>
        </w:rPr>
        <w:t>ежитлового</w:t>
      </w:r>
      <w:r>
        <w:rPr>
          <w:sz w:val="28"/>
          <w:szCs w:val="28"/>
          <w:lang w:val="uk-UA"/>
        </w:rPr>
        <w:t xml:space="preserve"> </w:t>
      </w:r>
      <w:r w:rsidR="00E07AC7">
        <w:rPr>
          <w:sz w:val="28"/>
          <w:szCs w:val="28"/>
          <w:lang w:val="uk-UA"/>
        </w:rPr>
        <w:t>приміщення, вказаного в пункті</w:t>
      </w:r>
      <w:r w:rsidR="009330C7">
        <w:rPr>
          <w:sz w:val="28"/>
          <w:szCs w:val="28"/>
          <w:lang w:val="uk-UA"/>
        </w:rPr>
        <w:t xml:space="preserve"> 1 цього рішення.</w:t>
      </w:r>
    </w:p>
    <w:p w:rsidR="00D53636" w:rsidRDefault="00D53636" w:rsidP="00D53636">
      <w:pPr>
        <w:jc w:val="both"/>
        <w:rPr>
          <w:sz w:val="28"/>
          <w:szCs w:val="28"/>
          <w:lang w:val="uk-UA"/>
        </w:rPr>
      </w:pPr>
    </w:p>
    <w:p w:rsidR="00D02268" w:rsidRPr="009330C7" w:rsidRDefault="005C30BA" w:rsidP="00D53636">
      <w:pPr>
        <w:pStyle w:val="a6"/>
        <w:numPr>
          <w:ilvl w:val="0"/>
          <w:numId w:val="3"/>
        </w:numPr>
        <w:jc w:val="both"/>
        <w:rPr>
          <w:sz w:val="28"/>
          <w:szCs w:val="28"/>
          <w:lang w:val="ru-RU"/>
        </w:rPr>
      </w:pPr>
      <w:r w:rsidRPr="009330C7">
        <w:rPr>
          <w:color w:val="000000"/>
          <w:sz w:val="28"/>
          <w:szCs w:val="28"/>
          <w:shd w:val="clear" w:color="auto" w:fill="FFFFFF"/>
          <w:lang w:val="ru-RU"/>
        </w:rPr>
        <w:t>Затвердити наступні істотні умови договору оренди</w:t>
      </w:r>
      <w:r w:rsidR="00C0137D" w:rsidRPr="009330C7">
        <w:rPr>
          <w:color w:val="000000"/>
          <w:sz w:val="28"/>
          <w:szCs w:val="28"/>
          <w:shd w:val="clear" w:color="auto" w:fill="FFFFFF"/>
          <w:lang w:val="ru-RU"/>
        </w:rPr>
        <w:t xml:space="preserve"> нежитлового </w:t>
      </w:r>
    </w:p>
    <w:p w:rsidR="005C30BA" w:rsidRPr="00D02268" w:rsidRDefault="00C0137D" w:rsidP="00D53636">
      <w:pPr>
        <w:jc w:val="both"/>
        <w:rPr>
          <w:sz w:val="28"/>
          <w:szCs w:val="28"/>
          <w:lang w:val="ru-RU"/>
        </w:rPr>
      </w:pPr>
      <w:r w:rsidRPr="00D02268">
        <w:rPr>
          <w:color w:val="000000"/>
          <w:sz w:val="28"/>
          <w:szCs w:val="28"/>
          <w:shd w:val="clear" w:color="auto" w:fill="FFFFFF"/>
          <w:lang w:val="ru-RU"/>
        </w:rPr>
        <w:t>приміщення, вказаного</w:t>
      </w:r>
      <w:r w:rsidR="005C30BA" w:rsidRPr="00D02268">
        <w:rPr>
          <w:color w:val="000000"/>
          <w:sz w:val="28"/>
          <w:szCs w:val="28"/>
          <w:shd w:val="clear" w:color="auto" w:fill="FFFFFF"/>
          <w:lang w:val="ru-RU"/>
        </w:rPr>
        <w:t xml:space="preserve"> в п. 1 даного рішення:</w:t>
      </w:r>
    </w:p>
    <w:p w:rsidR="00F441C4" w:rsidRDefault="00D02268" w:rsidP="00F441C4">
      <w:pPr>
        <w:pStyle w:val="a3"/>
        <w:shd w:val="clear" w:color="auto" w:fill="FFFFFF"/>
        <w:spacing w:before="0" w:beforeAutospacing="0" w:after="0" w:afterAutospacing="0"/>
        <w:ind w:left="426" w:hanging="426"/>
        <w:jc w:val="both"/>
        <w:textAlignment w:val="baseline"/>
        <w:rPr>
          <w:sz w:val="28"/>
          <w:szCs w:val="28"/>
          <w:lang w:val="uk-UA"/>
        </w:rPr>
      </w:pPr>
      <w:r>
        <w:rPr>
          <w:sz w:val="28"/>
          <w:szCs w:val="28"/>
          <w:lang w:val="uk-UA"/>
        </w:rPr>
        <w:t xml:space="preserve">     </w:t>
      </w:r>
      <w:r w:rsidR="009330C7">
        <w:rPr>
          <w:sz w:val="28"/>
          <w:szCs w:val="28"/>
        </w:rPr>
        <w:t>3</w:t>
      </w:r>
      <w:r w:rsidR="005C30BA" w:rsidRPr="0032468B">
        <w:rPr>
          <w:sz w:val="28"/>
          <w:szCs w:val="28"/>
        </w:rPr>
        <w:t>.1. Орендна плата за об’єкт</w:t>
      </w:r>
      <w:r w:rsidR="005C30BA" w:rsidRPr="0032468B">
        <w:rPr>
          <w:sz w:val="28"/>
          <w:szCs w:val="28"/>
          <w:lang w:val="uk-UA"/>
        </w:rPr>
        <w:t>и</w:t>
      </w:r>
      <w:r w:rsidR="005C30BA" w:rsidRPr="0032468B">
        <w:rPr>
          <w:sz w:val="28"/>
          <w:szCs w:val="28"/>
        </w:rPr>
        <w:t xml:space="preserve"> оренди становить 1 (одну</w:t>
      </w:r>
      <w:r w:rsidR="00F441C4">
        <w:rPr>
          <w:sz w:val="28"/>
          <w:szCs w:val="28"/>
        </w:rPr>
        <w:t xml:space="preserve">) </w:t>
      </w:r>
      <w:proofErr w:type="spellStart"/>
      <w:r w:rsidR="00F441C4">
        <w:rPr>
          <w:sz w:val="28"/>
          <w:szCs w:val="28"/>
        </w:rPr>
        <w:t>гривню</w:t>
      </w:r>
      <w:proofErr w:type="spellEnd"/>
      <w:r w:rsidR="00F441C4">
        <w:rPr>
          <w:sz w:val="28"/>
          <w:szCs w:val="28"/>
        </w:rPr>
        <w:t xml:space="preserve"> на </w:t>
      </w:r>
      <w:proofErr w:type="spellStart"/>
      <w:proofErr w:type="gramStart"/>
      <w:r w:rsidR="00F441C4">
        <w:rPr>
          <w:sz w:val="28"/>
          <w:szCs w:val="28"/>
        </w:rPr>
        <w:t>р</w:t>
      </w:r>
      <w:proofErr w:type="gramEnd"/>
      <w:r w:rsidR="00F441C4">
        <w:rPr>
          <w:sz w:val="28"/>
          <w:szCs w:val="28"/>
        </w:rPr>
        <w:t>ік</w:t>
      </w:r>
      <w:proofErr w:type="spellEnd"/>
      <w:r w:rsidR="00F441C4">
        <w:rPr>
          <w:sz w:val="28"/>
          <w:szCs w:val="28"/>
          <w:lang w:val="uk-UA"/>
        </w:rPr>
        <w:t xml:space="preserve">   </w:t>
      </w:r>
    </w:p>
    <w:p w:rsidR="00F441C4" w:rsidRDefault="00F441C4" w:rsidP="00F441C4">
      <w:pPr>
        <w:pStyle w:val="a3"/>
        <w:shd w:val="clear" w:color="auto" w:fill="FFFFFF"/>
        <w:spacing w:before="0" w:beforeAutospacing="0" w:after="0" w:afterAutospacing="0"/>
        <w:ind w:left="426" w:hanging="426"/>
        <w:jc w:val="both"/>
        <w:textAlignment w:val="baseline"/>
        <w:rPr>
          <w:rStyle w:val="rvts23"/>
          <w:sz w:val="28"/>
          <w:szCs w:val="28"/>
          <w:shd w:val="clear" w:color="auto" w:fill="FFFFFF"/>
          <w:lang w:val="uk-UA"/>
        </w:rPr>
      </w:pPr>
      <w:r>
        <w:rPr>
          <w:sz w:val="28"/>
          <w:szCs w:val="28"/>
          <w:lang w:val="uk-UA"/>
        </w:rPr>
        <w:t xml:space="preserve">            </w:t>
      </w:r>
      <w:proofErr w:type="spellStart"/>
      <w:r w:rsidR="00E07AC7">
        <w:rPr>
          <w:sz w:val="28"/>
          <w:szCs w:val="28"/>
        </w:rPr>
        <w:t>відповідно</w:t>
      </w:r>
      <w:proofErr w:type="spellEnd"/>
      <w:r w:rsidR="00E07AC7">
        <w:rPr>
          <w:sz w:val="28"/>
          <w:szCs w:val="28"/>
        </w:rPr>
        <w:t xml:space="preserve"> до пункту</w:t>
      </w:r>
      <w:r w:rsidR="005C30BA" w:rsidRPr="0032468B">
        <w:rPr>
          <w:sz w:val="28"/>
          <w:szCs w:val="28"/>
          <w:lang w:val="uk-UA"/>
        </w:rPr>
        <w:t xml:space="preserve"> 13</w:t>
      </w:r>
      <w:r w:rsidR="005C30BA" w:rsidRPr="0032468B">
        <w:rPr>
          <w:sz w:val="28"/>
          <w:szCs w:val="28"/>
        </w:rPr>
        <w:t xml:space="preserve"> </w:t>
      </w:r>
      <w:r w:rsidR="005C30BA" w:rsidRPr="00D02268">
        <w:rPr>
          <w:sz w:val="28"/>
          <w:szCs w:val="28"/>
        </w:rPr>
        <w:t>«</w:t>
      </w:r>
      <w:r w:rsidR="005C30BA" w:rsidRPr="00D02268">
        <w:rPr>
          <w:rStyle w:val="rvts23"/>
          <w:sz w:val="28"/>
          <w:szCs w:val="28"/>
          <w:shd w:val="clear" w:color="auto" w:fill="FFFFFF"/>
          <w:lang w:val="uk-UA"/>
        </w:rPr>
        <w:t>Методики</w:t>
      </w:r>
      <w:r w:rsidR="005C30BA" w:rsidRPr="00D02268">
        <w:rPr>
          <w:sz w:val="28"/>
          <w:szCs w:val="28"/>
        </w:rPr>
        <w:t xml:space="preserve"> </w:t>
      </w:r>
      <w:r w:rsidR="005C30BA" w:rsidRPr="00D02268">
        <w:rPr>
          <w:rStyle w:val="rvts23"/>
          <w:sz w:val="28"/>
          <w:szCs w:val="28"/>
          <w:shd w:val="clear" w:color="auto" w:fill="FFFFFF"/>
        </w:rPr>
        <w:t xml:space="preserve">розрахунку орендної плати </w:t>
      </w:r>
      <w:proofErr w:type="gramStart"/>
      <w:r w:rsidR="005C30BA" w:rsidRPr="00D02268">
        <w:rPr>
          <w:rStyle w:val="rvts23"/>
          <w:sz w:val="28"/>
          <w:szCs w:val="28"/>
          <w:shd w:val="clear" w:color="auto" w:fill="FFFFFF"/>
        </w:rPr>
        <w:t>за</w:t>
      </w:r>
      <w:proofErr w:type="gramEnd"/>
      <w:r w:rsidR="005C30BA" w:rsidRPr="00D02268">
        <w:rPr>
          <w:rStyle w:val="rvts23"/>
          <w:sz w:val="28"/>
          <w:szCs w:val="28"/>
          <w:shd w:val="clear" w:color="auto" w:fill="FFFFFF"/>
        </w:rPr>
        <w:t xml:space="preserve"> </w:t>
      </w:r>
    </w:p>
    <w:p w:rsidR="00F441C4" w:rsidRDefault="00F441C4" w:rsidP="00F441C4">
      <w:pPr>
        <w:pStyle w:val="a3"/>
        <w:shd w:val="clear" w:color="auto" w:fill="FFFFFF"/>
        <w:spacing w:before="0" w:beforeAutospacing="0" w:after="0" w:afterAutospacing="0"/>
        <w:ind w:left="426" w:hanging="426"/>
        <w:jc w:val="both"/>
        <w:textAlignment w:val="baseline"/>
        <w:rPr>
          <w:sz w:val="28"/>
          <w:szCs w:val="28"/>
          <w:lang w:val="uk-UA"/>
        </w:rPr>
      </w:pPr>
      <w:r>
        <w:rPr>
          <w:rStyle w:val="rvts23"/>
          <w:sz w:val="28"/>
          <w:szCs w:val="28"/>
          <w:shd w:val="clear" w:color="auto" w:fill="FFFFFF"/>
          <w:lang w:val="uk-UA"/>
        </w:rPr>
        <w:t xml:space="preserve">             </w:t>
      </w:r>
      <w:proofErr w:type="spellStart"/>
      <w:r w:rsidR="005C30BA" w:rsidRPr="00D02268">
        <w:rPr>
          <w:rStyle w:val="rvts23"/>
          <w:sz w:val="28"/>
          <w:szCs w:val="28"/>
          <w:shd w:val="clear" w:color="auto" w:fill="FFFFFF"/>
        </w:rPr>
        <w:t>державне</w:t>
      </w:r>
      <w:proofErr w:type="spellEnd"/>
      <w:r w:rsidR="005C30BA" w:rsidRPr="00D02268">
        <w:rPr>
          <w:rStyle w:val="rvts23"/>
          <w:sz w:val="28"/>
          <w:szCs w:val="28"/>
          <w:shd w:val="clear" w:color="auto" w:fill="FFFFFF"/>
        </w:rPr>
        <w:t xml:space="preserve"> </w:t>
      </w:r>
      <w:proofErr w:type="spellStart"/>
      <w:r w:rsidR="005C30BA" w:rsidRPr="00D02268">
        <w:rPr>
          <w:rStyle w:val="rvts23"/>
          <w:sz w:val="28"/>
          <w:szCs w:val="28"/>
          <w:shd w:val="clear" w:color="auto" w:fill="FFFFFF"/>
        </w:rPr>
        <w:t>майно</w:t>
      </w:r>
      <w:proofErr w:type="spellEnd"/>
      <w:r w:rsidR="005C30BA" w:rsidRPr="00D02268">
        <w:rPr>
          <w:sz w:val="28"/>
          <w:szCs w:val="28"/>
        </w:rPr>
        <w:t>»,</w:t>
      </w:r>
      <w:r w:rsidR="005C30BA" w:rsidRPr="0032468B">
        <w:rPr>
          <w:sz w:val="28"/>
          <w:szCs w:val="28"/>
        </w:rPr>
        <w:t xml:space="preserve"> </w:t>
      </w:r>
      <w:proofErr w:type="spellStart"/>
      <w:r w:rsidR="005C30BA" w:rsidRPr="0032468B">
        <w:rPr>
          <w:sz w:val="28"/>
          <w:szCs w:val="28"/>
        </w:rPr>
        <w:t>затвердженої</w:t>
      </w:r>
      <w:proofErr w:type="spellEnd"/>
      <w:r w:rsidR="005C30BA" w:rsidRPr="0032468B">
        <w:rPr>
          <w:sz w:val="28"/>
          <w:szCs w:val="28"/>
        </w:rPr>
        <w:t xml:space="preserve"> </w:t>
      </w:r>
      <w:proofErr w:type="spellStart"/>
      <w:r w:rsidR="005C30BA" w:rsidRPr="0032468B">
        <w:rPr>
          <w:sz w:val="28"/>
          <w:szCs w:val="28"/>
        </w:rPr>
        <w:t>Постановою</w:t>
      </w:r>
      <w:proofErr w:type="spellEnd"/>
      <w:r w:rsidR="005C30BA" w:rsidRPr="0032468B">
        <w:rPr>
          <w:sz w:val="28"/>
          <w:szCs w:val="28"/>
        </w:rPr>
        <w:t xml:space="preserve"> КМУ від 28 </w:t>
      </w:r>
      <w:proofErr w:type="spellStart"/>
      <w:r w:rsidR="005C30BA" w:rsidRPr="0032468B">
        <w:rPr>
          <w:sz w:val="28"/>
          <w:szCs w:val="28"/>
        </w:rPr>
        <w:t>квітня</w:t>
      </w:r>
      <w:proofErr w:type="spellEnd"/>
      <w:r w:rsidR="005C30BA" w:rsidRPr="0032468B">
        <w:rPr>
          <w:sz w:val="28"/>
          <w:szCs w:val="28"/>
        </w:rPr>
        <w:t xml:space="preserve"> 2021 </w:t>
      </w:r>
    </w:p>
    <w:p w:rsidR="005C30BA" w:rsidRDefault="00F441C4" w:rsidP="00F441C4">
      <w:pPr>
        <w:pStyle w:val="a3"/>
        <w:shd w:val="clear" w:color="auto" w:fill="FFFFFF"/>
        <w:spacing w:before="0" w:beforeAutospacing="0" w:after="0" w:afterAutospacing="0"/>
        <w:ind w:left="426" w:hanging="426"/>
        <w:jc w:val="both"/>
        <w:textAlignment w:val="baseline"/>
        <w:rPr>
          <w:sz w:val="28"/>
          <w:szCs w:val="28"/>
        </w:rPr>
      </w:pPr>
      <w:r>
        <w:rPr>
          <w:sz w:val="28"/>
          <w:szCs w:val="28"/>
          <w:lang w:val="uk-UA"/>
        </w:rPr>
        <w:t xml:space="preserve">            </w:t>
      </w:r>
      <w:r w:rsidR="005C30BA" w:rsidRPr="0032468B">
        <w:rPr>
          <w:sz w:val="28"/>
          <w:szCs w:val="28"/>
        </w:rPr>
        <w:t>№ 630;</w:t>
      </w:r>
    </w:p>
    <w:p w:rsidR="00F441C4" w:rsidRDefault="009330C7" w:rsidP="00F441C4">
      <w:pPr>
        <w:pStyle w:val="a3"/>
        <w:shd w:val="clear" w:color="auto" w:fill="FFFFFF"/>
        <w:spacing w:before="0" w:beforeAutospacing="0" w:after="0" w:afterAutospacing="0"/>
        <w:ind w:left="426"/>
        <w:jc w:val="both"/>
        <w:textAlignment w:val="baseline"/>
        <w:rPr>
          <w:color w:val="000000"/>
          <w:sz w:val="28"/>
          <w:szCs w:val="28"/>
          <w:lang w:val="uk-UA"/>
        </w:rPr>
      </w:pPr>
      <w:r>
        <w:rPr>
          <w:sz w:val="28"/>
          <w:szCs w:val="28"/>
          <w:lang w:val="uk-UA"/>
        </w:rPr>
        <w:t>3</w:t>
      </w:r>
      <w:r w:rsidR="005C30BA">
        <w:rPr>
          <w:sz w:val="28"/>
          <w:szCs w:val="28"/>
          <w:lang w:val="uk-UA"/>
        </w:rPr>
        <w:t xml:space="preserve">.2. </w:t>
      </w:r>
      <w:r w:rsidR="00D02268">
        <w:rPr>
          <w:color w:val="000000"/>
          <w:sz w:val="28"/>
          <w:szCs w:val="28"/>
        </w:rPr>
        <w:t xml:space="preserve">Строк оренди становить 2 роки 11 місяців з моменту укладення </w:t>
      </w:r>
    </w:p>
    <w:p w:rsidR="00F441C4" w:rsidRDefault="00F441C4" w:rsidP="00F441C4">
      <w:pPr>
        <w:pStyle w:val="a3"/>
        <w:shd w:val="clear" w:color="auto" w:fill="FFFFFF"/>
        <w:spacing w:before="0" w:beforeAutospacing="0" w:after="0" w:afterAutospacing="0"/>
        <w:ind w:left="426"/>
        <w:jc w:val="both"/>
        <w:textAlignment w:val="baseline"/>
        <w:rPr>
          <w:color w:val="000000"/>
          <w:sz w:val="28"/>
          <w:szCs w:val="28"/>
          <w:lang w:val="uk-UA"/>
        </w:rPr>
      </w:pPr>
      <w:r>
        <w:rPr>
          <w:color w:val="000000"/>
          <w:sz w:val="28"/>
          <w:szCs w:val="28"/>
          <w:lang w:val="uk-UA"/>
        </w:rPr>
        <w:t xml:space="preserve">       </w:t>
      </w:r>
      <w:r w:rsidR="00D02268">
        <w:rPr>
          <w:color w:val="000000"/>
          <w:sz w:val="28"/>
          <w:szCs w:val="28"/>
        </w:rPr>
        <w:t>договору</w:t>
      </w:r>
      <w:r w:rsidR="005C30BA">
        <w:rPr>
          <w:color w:val="000000"/>
          <w:sz w:val="28"/>
          <w:szCs w:val="28"/>
        </w:rPr>
        <w:t xml:space="preserve"> </w:t>
      </w:r>
      <w:proofErr w:type="spellStart"/>
      <w:r w:rsidR="005C30BA">
        <w:rPr>
          <w:color w:val="000000"/>
          <w:sz w:val="28"/>
          <w:szCs w:val="28"/>
        </w:rPr>
        <w:t>оренди</w:t>
      </w:r>
      <w:proofErr w:type="spellEnd"/>
      <w:r w:rsidR="005C30BA">
        <w:rPr>
          <w:color w:val="000000"/>
          <w:sz w:val="28"/>
          <w:szCs w:val="28"/>
        </w:rPr>
        <w:t xml:space="preserve"> </w:t>
      </w:r>
      <w:proofErr w:type="spellStart"/>
      <w:r w:rsidR="005C30BA">
        <w:rPr>
          <w:color w:val="000000"/>
          <w:sz w:val="28"/>
          <w:szCs w:val="28"/>
        </w:rPr>
        <w:t>нерухомого</w:t>
      </w:r>
      <w:proofErr w:type="spellEnd"/>
      <w:r w:rsidR="005C30BA">
        <w:rPr>
          <w:color w:val="000000"/>
          <w:sz w:val="28"/>
          <w:szCs w:val="28"/>
        </w:rPr>
        <w:t xml:space="preserve"> майна</w:t>
      </w:r>
      <w:r w:rsidR="00D02268">
        <w:rPr>
          <w:color w:val="000000"/>
          <w:sz w:val="28"/>
          <w:szCs w:val="28"/>
          <w:lang w:val="uk-UA"/>
        </w:rPr>
        <w:t xml:space="preserve"> відповідно до клопотання </w:t>
      </w:r>
    </w:p>
    <w:p w:rsidR="005C30BA" w:rsidRDefault="00F441C4" w:rsidP="00F441C4">
      <w:pPr>
        <w:pStyle w:val="a3"/>
        <w:shd w:val="clear" w:color="auto" w:fill="FFFFFF"/>
        <w:spacing w:before="0" w:beforeAutospacing="0" w:after="0" w:afterAutospacing="0"/>
        <w:ind w:left="426"/>
        <w:jc w:val="both"/>
        <w:textAlignment w:val="baseline"/>
        <w:rPr>
          <w:color w:val="000000"/>
          <w:sz w:val="28"/>
          <w:szCs w:val="28"/>
          <w:lang w:val="uk-UA"/>
        </w:rPr>
      </w:pPr>
      <w:r>
        <w:rPr>
          <w:color w:val="000000"/>
          <w:sz w:val="28"/>
          <w:szCs w:val="28"/>
          <w:lang w:val="uk-UA"/>
        </w:rPr>
        <w:t xml:space="preserve">       </w:t>
      </w:r>
      <w:bookmarkStart w:id="0" w:name="_GoBack"/>
      <w:bookmarkEnd w:id="0"/>
      <w:r w:rsidR="00D02268">
        <w:rPr>
          <w:color w:val="000000"/>
          <w:sz w:val="28"/>
          <w:szCs w:val="28"/>
          <w:lang w:val="uk-UA"/>
        </w:rPr>
        <w:t>Орендаря.</w:t>
      </w:r>
    </w:p>
    <w:p w:rsidR="00E07AC7" w:rsidRPr="00D02268" w:rsidRDefault="00E07AC7" w:rsidP="00D53636">
      <w:pPr>
        <w:pStyle w:val="a3"/>
        <w:shd w:val="clear" w:color="auto" w:fill="FFFFFF"/>
        <w:spacing w:before="0" w:beforeAutospacing="0" w:after="0" w:afterAutospacing="0"/>
        <w:jc w:val="both"/>
        <w:textAlignment w:val="baseline"/>
        <w:rPr>
          <w:color w:val="000000"/>
          <w:sz w:val="28"/>
          <w:szCs w:val="28"/>
          <w:lang w:val="uk-UA"/>
        </w:rPr>
      </w:pPr>
    </w:p>
    <w:p w:rsidR="005C30BA" w:rsidRDefault="005C30BA" w:rsidP="00D53636">
      <w:pPr>
        <w:pStyle w:val="a3"/>
        <w:numPr>
          <w:ilvl w:val="0"/>
          <w:numId w:val="3"/>
        </w:numPr>
        <w:shd w:val="clear" w:color="auto" w:fill="FFFFFF"/>
        <w:spacing w:before="0" w:beforeAutospacing="0" w:after="0" w:afterAutospacing="0"/>
        <w:jc w:val="both"/>
        <w:textAlignment w:val="baseline"/>
        <w:rPr>
          <w:color w:val="000000"/>
          <w:sz w:val="28"/>
          <w:szCs w:val="28"/>
          <w:lang w:val="uk-UA"/>
        </w:rPr>
      </w:pPr>
      <w:r w:rsidRPr="00D05F0F">
        <w:rPr>
          <w:sz w:val="28"/>
          <w:szCs w:val="28"/>
          <w:lang w:val="uk-UA"/>
        </w:rPr>
        <w:t xml:space="preserve">Виконавчому комітету Тетіївської міської ради </w:t>
      </w:r>
      <w:r>
        <w:rPr>
          <w:sz w:val="28"/>
          <w:szCs w:val="28"/>
          <w:lang w:val="uk-UA"/>
        </w:rPr>
        <w:t>здійснити дії щодо</w:t>
      </w:r>
    </w:p>
    <w:p w:rsidR="005C30BA" w:rsidRDefault="005C30BA" w:rsidP="00D53636">
      <w:pPr>
        <w:pStyle w:val="a3"/>
        <w:shd w:val="clear" w:color="auto" w:fill="FFFFFF"/>
        <w:spacing w:before="0" w:beforeAutospacing="0" w:after="0" w:afterAutospacing="0"/>
        <w:jc w:val="both"/>
        <w:textAlignment w:val="baseline"/>
        <w:rPr>
          <w:color w:val="000000"/>
          <w:sz w:val="28"/>
          <w:szCs w:val="28"/>
          <w:shd w:val="clear" w:color="auto" w:fill="FFFFFF"/>
          <w:lang w:val="uk-UA"/>
        </w:rPr>
      </w:pPr>
      <w:r>
        <w:rPr>
          <w:sz w:val="28"/>
          <w:szCs w:val="28"/>
          <w:lang w:val="uk-UA"/>
        </w:rPr>
        <w:t>укладення договору</w:t>
      </w:r>
      <w:r w:rsidRPr="00D05F0F">
        <w:rPr>
          <w:sz w:val="28"/>
          <w:szCs w:val="28"/>
          <w:lang w:val="uk-UA"/>
        </w:rPr>
        <w:t xml:space="preserve"> оренди </w:t>
      </w:r>
      <w:r>
        <w:rPr>
          <w:sz w:val="28"/>
          <w:szCs w:val="28"/>
          <w:lang w:val="uk-UA"/>
        </w:rPr>
        <w:t>об</w:t>
      </w:r>
      <w:r w:rsidRPr="00CF60D6">
        <w:rPr>
          <w:sz w:val="28"/>
          <w:szCs w:val="28"/>
        </w:rPr>
        <w:t>’</w:t>
      </w:r>
      <w:r w:rsidR="00D02268">
        <w:rPr>
          <w:sz w:val="28"/>
          <w:szCs w:val="28"/>
          <w:lang w:val="uk-UA"/>
        </w:rPr>
        <w:t>єкта</w:t>
      </w:r>
      <w:r w:rsidRPr="00D05F0F">
        <w:rPr>
          <w:sz w:val="28"/>
          <w:szCs w:val="28"/>
          <w:lang w:val="uk-UA"/>
        </w:rPr>
        <w:t xml:space="preserve"> нерухомого</w:t>
      </w:r>
      <w:r>
        <w:rPr>
          <w:sz w:val="28"/>
          <w:szCs w:val="28"/>
          <w:lang w:val="uk-UA"/>
        </w:rPr>
        <w:t xml:space="preserve"> майна, вказаного в п. 1</w:t>
      </w:r>
      <w:r w:rsidRPr="00D05F0F">
        <w:rPr>
          <w:sz w:val="28"/>
          <w:szCs w:val="28"/>
          <w:lang w:val="uk-UA"/>
        </w:rPr>
        <w:t xml:space="preserve"> даного рішення, </w:t>
      </w:r>
      <w:r w:rsidRPr="00D05F0F">
        <w:rPr>
          <w:color w:val="000000"/>
          <w:sz w:val="28"/>
          <w:szCs w:val="28"/>
          <w:shd w:val="clear" w:color="auto" w:fill="FFFFFF"/>
          <w:lang w:val="uk-UA"/>
        </w:rPr>
        <w:t>опри</w:t>
      </w:r>
      <w:r w:rsidR="00D02268">
        <w:rPr>
          <w:color w:val="000000"/>
          <w:sz w:val="28"/>
          <w:szCs w:val="28"/>
          <w:shd w:val="clear" w:color="auto" w:fill="FFFFFF"/>
          <w:lang w:val="uk-UA"/>
        </w:rPr>
        <w:t>люднити дане рішення та укладений договір</w:t>
      </w:r>
      <w:r w:rsidRPr="00D05F0F">
        <w:rPr>
          <w:color w:val="000000"/>
          <w:sz w:val="28"/>
          <w:szCs w:val="28"/>
          <w:shd w:val="clear" w:color="auto" w:fill="FFFFFF"/>
          <w:lang w:val="uk-UA"/>
        </w:rPr>
        <w:t xml:space="preserve"> оренди відповідно до чинного законодавства у електронній торговій системі.</w:t>
      </w:r>
    </w:p>
    <w:p w:rsidR="00E07AC7" w:rsidRPr="00033559" w:rsidRDefault="00E07AC7" w:rsidP="00D53636">
      <w:pPr>
        <w:pStyle w:val="a3"/>
        <w:shd w:val="clear" w:color="auto" w:fill="FFFFFF"/>
        <w:spacing w:before="0" w:beforeAutospacing="0" w:after="0" w:afterAutospacing="0"/>
        <w:jc w:val="both"/>
        <w:textAlignment w:val="baseline"/>
        <w:rPr>
          <w:color w:val="000000"/>
          <w:sz w:val="28"/>
          <w:szCs w:val="28"/>
          <w:lang w:val="uk-UA"/>
        </w:rPr>
      </w:pPr>
    </w:p>
    <w:p w:rsidR="005C30BA" w:rsidRDefault="005320A2" w:rsidP="00D53636">
      <w:pPr>
        <w:jc w:val="both"/>
        <w:rPr>
          <w:sz w:val="28"/>
          <w:szCs w:val="28"/>
          <w:lang w:val="uk-UA"/>
        </w:rPr>
      </w:pPr>
      <w:r>
        <w:rPr>
          <w:sz w:val="28"/>
          <w:szCs w:val="28"/>
          <w:lang w:val="uk-UA"/>
        </w:rPr>
        <w:t xml:space="preserve">     5. </w:t>
      </w:r>
      <w:r w:rsidRPr="00187231">
        <w:rPr>
          <w:sz w:val="28"/>
          <w:szCs w:val="28"/>
          <w:lang w:val="uk-UA"/>
        </w:rPr>
        <w:t xml:space="preserve">Контроль за виконанням цього рішення покласти на постійну депутатську комісію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та зв’язку (голова – </w:t>
      </w:r>
      <w:proofErr w:type="spellStart"/>
      <w:r w:rsidRPr="00187231">
        <w:rPr>
          <w:sz w:val="28"/>
          <w:szCs w:val="28"/>
          <w:lang w:val="uk-UA"/>
        </w:rPr>
        <w:t>Фармагей</w:t>
      </w:r>
      <w:proofErr w:type="spellEnd"/>
      <w:r w:rsidRPr="00187231">
        <w:rPr>
          <w:sz w:val="28"/>
          <w:szCs w:val="28"/>
          <w:lang w:val="uk-UA"/>
        </w:rPr>
        <w:t xml:space="preserve"> В. В.) та на першого заступника міського голови </w:t>
      </w:r>
      <w:proofErr w:type="spellStart"/>
      <w:r w:rsidRPr="00187231">
        <w:rPr>
          <w:sz w:val="28"/>
          <w:szCs w:val="28"/>
          <w:lang w:val="uk-UA"/>
        </w:rPr>
        <w:t>Кизимишина</w:t>
      </w:r>
      <w:proofErr w:type="spellEnd"/>
      <w:r w:rsidRPr="00187231">
        <w:rPr>
          <w:sz w:val="28"/>
          <w:szCs w:val="28"/>
          <w:lang w:val="uk-UA"/>
        </w:rPr>
        <w:t xml:space="preserve"> В. Й</w:t>
      </w:r>
      <w:r>
        <w:rPr>
          <w:sz w:val="28"/>
          <w:szCs w:val="28"/>
          <w:lang w:val="uk-UA"/>
        </w:rPr>
        <w:t>.</w:t>
      </w:r>
    </w:p>
    <w:p w:rsidR="005320A2" w:rsidRDefault="005320A2" w:rsidP="00D53636">
      <w:pPr>
        <w:jc w:val="both"/>
        <w:rPr>
          <w:sz w:val="28"/>
          <w:szCs w:val="28"/>
          <w:lang w:val="uk-UA"/>
        </w:rPr>
      </w:pPr>
    </w:p>
    <w:p w:rsidR="005320A2" w:rsidRDefault="005320A2" w:rsidP="00D53636">
      <w:pPr>
        <w:jc w:val="both"/>
        <w:rPr>
          <w:sz w:val="28"/>
          <w:szCs w:val="28"/>
          <w:lang w:val="uk-UA"/>
        </w:rPr>
      </w:pPr>
    </w:p>
    <w:p w:rsidR="00E07AC7" w:rsidRDefault="00E07AC7" w:rsidP="00D53636">
      <w:pPr>
        <w:jc w:val="both"/>
        <w:rPr>
          <w:sz w:val="28"/>
          <w:szCs w:val="28"/>
          <w:lang w:val="uk-UA"/>
        </w:rPr>
      </w:pPr>
    </w:p>
    <w:p w:rsidR="00E07AC7" w:rsidRDefault="00E07AC7" w:rsidP="00D53636">
      <w:pPr>
        <w:jc w:val="both"/>
        <w:rPr>
          <w:sz w:val="28"/>
          <w:szCs w:val="28"/>
          <w:lang w:val="uk-UA"/>
        </w:rPr>
      </w:pPr>
    </w:p>
    <w:p w:rsidR="005C30BA" w:rsidRDefault="005C30BA" w:rsidP="00D53636">
      <w:pPr>
        <w:jc w:val="center"/>
        <w:rPr>
          <w:sz w:val="28"/>
          <w:szCs w:val="28"/>
          <w:lang w:val="uk-UA"/>
        </w:rPr>
      </w:pPr>
      <w:r>
        <w:rPr>
          <w:sz w:val="28"/>
          <w:szCs w:val="28"/>
          <w:lang w:val="uk-UA"/>
        </w:rPr>
        <w:t xml:space="preserve">Міський голова              </w:t>
      </w:r>
      <w:r w:rsidR="00E07AC7">
        <w:rPr>
          <w:sz w:val="28"/>
          <w:szCs w:val="28"/>
          <w:lang w:val="uk-UA"/>
        </w:rPr>
        <w:t xml:space="preserve">                    </w:t>
      </w:r>
      <w:r>
        <w:rPr>
          <w:sz w:val="28"/>
          <w:szCs w:val="28"/>
          <w:lang w:val="uk-UA"/>
        </w:rPr>
        <w:t xml:space="preserve">                  Богдан БАЛАГУРА</w:t>
      </w:r>
    </w:p>
    <w:p w:rsidR="005C30BA" w:rsidRDefault="005C30BA" w:rsidP="00D53636">
      <w:pPr>
        <w:rPr>
          <w:sz w:val="28"/>
          <w:szCs w:val="28"/>
          <w:lang w:val="uk-UA"/>
        </w:rPr>
      </w:pPr>
    </w:p>
    <w:p w:rsidR="005C30BA" w:rsidRDefault="005C30BA" w:rsidP="00D53636"/>
    <w:p w:rsidR="005C30BA" w:rsidRDefault="005C30BA" w:rsidP="00D53636"/>
    <w:p w:rsidR="00073E71" w:rsidRPr="005C30BA" w:rsidRDefault="00F441C4" w:rsidP="00D53636"/>
    <w:sectPr w:rsidR="00073E71" w:rsidRPr="005C30BA" w:rsidSect="005320A2">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255"/>
    <w:multiLevelType w:val="hybridMultilevel"/>
    <w:tmpl w:val="0CC061A6"/>
    <w:lvl w:ilvl="0" w:tplc="7E1C6F02">
      <w:start w:val="1"/>
      <w:numFmt w:val="decimal"/>
      <w:lvlText w:val="%1."/>
      <w:lvlJc w:val="left"/>
      <w:pPr>
        <w:ind w:left="720" w:hanging="360"/>
      </w:pPr>
      <w:rPr>
        <w:rFonts w:ascii="Times New Roman" w:eastAsia="Times New Roman" w:hAnsi="Times New Roman" w:cs="Times New Roman"/>
        <w:lang w:val="uk-U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DB4FF5"/>
    <w:multiLevelType w:val="multilevel"/>
    <w:tmpl w:val="588C894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0FF13748"/>
    <w:multiLevelType w:val="hybridMultilevel"/>
    <w:tmpl w:val="2084BA4A"/>
    <w:lvl w:ilvl="0" w:tplc="DEB66AF8">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1D7"/>
    <w:rsid w:val="00090E41"/>
    <w:rsid w:val="0016506C"/>
    <w:rsid w:val="005320A2"/>
    <w:rsid w:val="005C30BA"/>
    <w:rsid w:val="009330C7"/>
    <w:rsid w:val="00C0137D"/>
    <w:rsid w:val="00C871D7"/>
    <w:rsid w:val="00D02268"/>
    <w:rsid w:val="00D53636"/>
    <w:rsid w:val="00E07AC7"/>
    <w:rsid w:val="00F44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C30BA"/>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30BA"/>
    <w:pPr>
      <w:widowControl/>
      <w:autoSpaceDE/>
      <w:autoSpaceDN/>
      <w:spacing w:before="100" w:beforeAutospacing="1" w:after="100" w:afterAutospacing="1"/>
    </w:pPr>
    <w:rPr>
      <w:sz w:val="24"/>
      <w:szCs w:val="24"/>
      <w:lang w:val="ru-RU" w:eastAsia="ru-RU"/>
    </w:rPr>
  </w:style>
  <w:style w:type="paragraph" w:styleId="a4">
    <w:name w:val="Body Text"/>
    <w:basedOn w:val="a"/>
    <w:link w:val="a5"/>
    <w:uiPriority w:val="1"/>
    <w:semiHidden/>
    <w:unhideWhenUsed/>
    <w:qFormat/>
    <w:rsid w:val="005C30BA"/>
    <w:rPr>
      <w:b/>
      <w:bCs/>
      <w:sz w:val="28"/>
      <w:szCs w:val="28"/>
      <w:lang w:val="x-none" w:eastAsia="x-none"/>
    </w:rPr>
  </w:style>
  <w:style w:type="character" w:customStyle="1" w:styleId="a5">
    <w:name w:val="Основной текст Знак"/>
    <w:basedOn w:val="a0"/>
    <w:link w:val="a4"/>
    <w:uiPriority w:val="1"/>
    <w:semiHidden/>
    <w:rsid w:val="005C30BA"/>
    <w:rPr>
      <w:rFonts w:ascii="Times New Roman" w:eastAsia="Times New Roman" w:hAnsi="Times New Roman" w:cs="Times New Roman"/>
      <w:b/>
      <w:bCs/>
      <w:sz w:val="28"/>
      <w:szCs w:val="28"/>
      <w:lang w:val="x-none" w:eastAsia="x-none"/>
    </w:rPr>
  </w:style>
  <w:style w:type="paragraph" w:styleId="a6">
    <w:name w:val="List Paragraph"/>
    <w:basedOn w:val="a"/>
    <w:uiPriority w:val="34"/>
    <w:qFormat/>
    <w:rsid w:val="005C30BA"/>
    <w:pPr>
      <w:ind w:left="720"/>
      <w:contextualSpacing/>
    </w:pPr>
  </w:style>
  <w:style w:type="paragraph" w:customStyle="1" w:styleId="rvps6">
    <w:name w:val="rvps6"/>
    <w:basedOn w:val="a"/>
    <w:rsid w:val="005C30BA"/>
    <w:pPr>
      <w:widowControl/>
      <w:autoSpaceDE/>
      <w:autoSpaceDN/>
      <w:spacing w:before="100" w:beforeAutospacing="1" w:after="100" w:afterAutospacing="1"/>
    </w:pPr>
    <w:rPr>
      <w:sz w:val="24"/>
      <w:szCs w:val="24"/>
      <w:lang w:val="ru-RU" w:eastAsia="ru-RU"/>
    </w:rPr>
  </w:style>
  <w:style w:type="character" w:customStyle="1" w:styleId="rvts23">
    <w:name w:val="rvts23"/>
    <w:basedOn w:val="a0"/>
    <w:rsid w:val="005C30BA"/>
  </w:style>
  <w:style w:type="paragraph" w:styleId="a7">
    <w:name w:val="Balloon Text"/>
    <w:basedOn w:val="a"/>
    <w:link w:val="a8"/>
    <w:uiPriority w:val="99"/>
    <w:semiHidden/>
    <w:unhideWhenUsed/>
    <w:rsid w:val="00D53636"/>
    <w:rPr>
      <w:rFonts w:ascii="Tahoma" w:hAnsi="Tahoma" w:cs="Tahoma"/>
      <w:sz w:val="16"/>
      <w:szCs w:val="16"/>
    </w:rPr>
  </w:style>
  <w:style w:type="character" w:customStyle="1" w:styleId="a8">
    <w:name w:val="Текст выноски Знак"/>
    <w:basedOn w:val="a0"/>
    <w:link w:val="a7"/>
    <w:uiPriority w:val="99"/>
    <w:semiHidden/>
    <w:rsid w:val="00D5363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C30BA"/>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30BA"/>
    <w:pPr>
      <w:widowControl/>
      <w:autoSpaceDE/>
      <w:autoSpaceDN/>
      <w:spacing w:before="100" w:beforeAutospacing="1" w:after="100" w:afterAutospacing="1"/>
    </w:pPr>
    <w:rPr>
      <w:sz w:val="24"/>
      <w:szCs w:val="24"/>
      <w:lang w:val="ru-RU" w:eastAsia="ru-RU"/>
    </w:rPr>
  </w:style>
  <w:style w:type="paragraph" w:styleId="a4">
    <w:name w:val="Body Text"/>
    <w:basedOn w:val="a"/>
    <w:link w:val="a5"/>
    <w:uiPriority w:val="1"/>
    <w:semiHidden/>
    <w:unhideWhenUsed/>
    <w:qFormat/>
    <w:rsid w:val="005C30BA"/>
    <w:rPr>
      <w:b/>
      <w:bCs/>
      <w:sz w:val="28"/>
      <w:szCs w:val="28"/>
      <w:lang w:val="x-none" w:eastAsia="x-none"/>
    </w:rPr>
  </w:style>
  <w:style w:type="character" w:customStyle="1" w:styleId="a5">
    <w:name w:val="Основной текст Знак"/>
    <w:basedOn w:val="a0"/>
    <w:link w:val="a4"/>
    <w:uiPriority w:val="1"/>
    <w:semiHidden/>
    <w:rsid w:val="005C30BA"/>
    <w:rPr>
      <w:rFonts w:ascii="Times New Roman" w:eastAsia="Times New Roman" w:hAnsi="Times New Roman" w:cs="Times New Roman"/>
      <w:b/>
      <w:bCs/>
      <w:sz w:val="28"/>
      <w:szCs w:val="28"/>
      <w:lang w:val="x-none" w:eastAsia="x-none"/>
    </w:rPr>
  </w:style>
  <w:style w:type="paragraph" w:styleId="a6">
    <w:name w:val="List Paragraph"/>
    <w:basedOn w:val="a"/>
    <w:uiPriority w:val="34"/>
    <w:qFormat/>
    <w:rsid w:val="005C30BA"/>
    <w:pPr>
      <w:ind w:left="720"/>
      <w:contextualSpacing/>
    </w:pPr>
  </w:style>
  <w:style w:type="paragraph" w:customStyle="1" w:styleId="rvps6">
    <w:name w:val="rvps6"/>
    <w:basedOn w:val="a"/>
    <w:rsid w:val="005C30BA"/>
    <w:pPr>
      <w:widowControl/>
      <w:autoSpaceDE/>
      <w:autoSpaceDN/>
      <w:spacing w:before="100" w:beforeAutospacing="1" w:after="100" w:afterAutospacing="1"/>
    </w:pPr>
    <w:rPr>
      <w:sz w:val="24"/>
      <w:szCs w:val="24"/>
      <w:lang w:val="ru-RU" w:eastAsia="ru-RU"/>
    </w:rPr>
  </w:style>
  <w:style w:type="character" w:customStyle="1" w:styleId="rvts23">
    <w:name w:val="rvts23"/>
    <w:basedOn w:val="a0"/>
    <w:rsid w:val="005C30BA"/>
  </w:style>
  <w:style w:type="paragraph" w:styleId="a7">
    <w:name w:val="Balloon Text"/>
    <w:basedOn w:val="a"/>
    <w:link w:val="a8"/>
    <w:uiPriority w:val="99"/>
    <w:semiHidden/>
    <w:unhideWhenUsed/>
    <w:rsid w:val="00D53636"/>
    <w:rPr>
      <w:rFonts w:ascii="Tahoma" w:hAnsi="Tahoma" w:cs="Tahoma"/>
      <w:sz w:val="16"/>
      <w:szCs w:val="16"/>
    </w:rPr>
  </w:style>
  <w:style w:type="character" w:customStyle="1" w:styleId="a8">
    <w:name w:val="Текст выноски Знак"/>
    <w:basedOn w:val="a0"/>
    <w:link w:val="a7"/>
    <w:uiPriority w:val="99"/>
    <w:semiHidden/>
    <w:rsid w:val="00D5363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6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1877</Words>
  <Characters>1071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Таня</cp:lastModifiedBy>
  <cp:revision>9</cp:revision>
  <cp:lastPrinted>2021-12-06T08:02:00Z</cp:lastPrinted>
  <dcterms:created xsi:type="dcterms:W3CDTF">2021-11-19T12:50:00Z</dcterms:created>
  <dcterms:modified xsi:type="dcterms:W3CDTF">2021-12-06T08:03:00Z</dcterms:modified>
</cp:coreProperties>
</file>