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5F" w:rsidRPr="00BC2F8F" w:rsidRDefault="00BD185F" w:rsidP="00BD185F">
      <w:pPr>
        <w:ind w:left="-284" w:firstLine="4537"/>
        <w:rPr>
          <w:noProof/>
        </w:rPr>
      </w:pPr>
      <w:r>
        <w:rPr>
          <w:b/>
          <w:noProof/>
          <w:lang w:eastAsia="uk-UA"/>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D185F" w:rsidRDefault="00BD185F" w:rsidP="00BD185F">
      <w:pPr>
        <w:pStyle w:val="a8"/>
        <w:jc w:val="center"/>
        <w:rPr>
          <w:sz w:val="32"/>
          <w:szCs w:val="32"/>
          <w:lang w:val="uk-UA"/>
        </w:rPr>
      </w:pPr>
    </w:p>
    <w:p w:rsidR="00BD185F" w:rsidRPr="00BC2F8F" w:rsidRDefault="00BD185F" w:rsidP="00BD185F">
      <w:pPr>
        <w:pStyle w:val="a8"/>
        <w:jc w:val="center"/>
        <w:rPr>
          <w:sz w:val="32"/>
          <w:szCs w:val="32"/>
        </w:rPr>
      </w:pPr>
      <w:r w:rsidRPr="00BC2F8F">
        <w:rPr>
          <w:sz w:val="32"/>
          <w:szCs w:val="32"/>
        </w:rPr>
        <w:t>КИЇВСЬКА ОБЛАСТЬ</w:t>
      </w:r>
    </w:p>
    <w:p w:rsidR="00BD185F" w:rsidRPr="00BC2F8F" w:rsidRDefault="00BD185F" w:rsidP="00BD185F">
      <w:pPr>
        <w:pStyle w:val="a8"/>
        <w:jc w:val="center"/>
        <w:rPr>
          <w:sz w:val="32"/>
          <w:szCs w:val="32"/>
        </w:rPr>
      </w:pPr>
    </w:p>
    <w:p w:rsidR="00BD185F" w:rsidRPr="00BC2F8F" w:rsidRDefault="00BD185F" w:rsidP="00BD185F">
      <w:pPr>
        <w:pStyle w:val="a8"/>
        <w:jc w:val="center"/>
        <w:rPr>
          <w:b/>
          <w:sz w:val="32"/>
          <w:szCs w:val="32"/>
        </w:rPr>
      </w:pPr>
      <w:r w:rsidRPr="00BC2F8F">
        <w:rPr>
          <w:b/>
          <w:sz w:val="32"/>
          <w:szCs w:val="32"/>
        </w:rPr>
        <w:t>ТЕТІЇВСЬКА МІСЬКА РАДА</w:t>
      </w:r>
    </w:p>
    <w:p w:rsidR="00BD185F" w:rsidRPr="00BC2F8F" w:rsidRDefault="00BD185F" w:rsidP="00BD185F">
      <w:pPr>
        <w:pStyle w:val="a8"/>
        <w:jc w:val="center"/>
        <w:rPr>
          <w:b/>
          <w:sz w:val="28"/>
          <w:szCs w:val="28"/>
        </w:rPr>
      </w:pPr>
      <w:r w:rsidRPr="00BC2F8F">
        <w:rPr>
          <w:b/>
          <w:sz w:val="28"/>
          <w:szCs w:val="28"/>
          <w:lang w:val="en-US"/>
        </w:rPr>
        <w:t>V</w:t>
      </w:r>
      <w:r w:rsidRPr="00BC2F8F">
        <w:rPr>
          <w:b/>
          <w:sz w:val="28"/>
          <w:szCs w:val="28"/>
        </w:rPr>
        <w:t>ІІІ СКЛИКАННЯ</w:t>
      </w:r>
    </w:p>
    <w:p w:rsidR="00BD185F" w:rsidRPr="00BC2F8F" w:rsidRDefault="00BD185F" w:rsidP="00BD185F">
      <w:pPr>
        <w:pStyle w:val="a8"/>
        <w:jc w:val="center"/>
        <w:rPr>
          <w:b/>
          <w:sz w:val="28"/>
          <w:szCs w:val="28"/>
        </w:rPr>
      </w:pPr>
    </w:p>
    <w:p w:rsidR="00BD185F" w:rsidRPr="00BC2F8F" w:rsidRDefault="00BD185F" w:rsidP="00BD185F">
      <w:pPr>
        <w:pStyle w:val="a8"/>
        <w:jc w:val="center"/>
        <w:rPr>
          <w:b/>
          <w:sz w:val="28"/>
          <w:szCs w:val="28"/>
        </w:rPr>
      </w:pPr>
      <w:r>
        <w:rPr>
          <w:b/>
          <w:sz w:val="28"/>
          <w:szCs w:val="28"/>
          <w:lang w:val="uk-UA"/>
        </w:rPr>
        <w:t>ОДИНАДЦЯТА</w:t>
      </w:r>
      <w:r w:rsidRPr="00BC2F8F">
        <w:rPr>
          <w:b/>
          <w:sz w:val="28"/>
          <w:szCs w:val="28"/>
        </w:rPr>
        <w:t xml:space="preserve"> СЕСІЯ</w:t>
      </w:r>
    </w:p>
    <w:p w:rsidR="00BD185F" w:rsidRPr="00BC2F8F" w:rsidRDefault="00BD185F" w:rsidP="00BD185F">
      <w:pPr>
        <w:pStyle w:val="a8"/>
        <w:jc w:val="center"/>
        <w:rPr>
          <w:b/>
          <w:sz w:val="28"/>
          <w:szCs w:val="28"/>
        </w:rPr>
      </w:pPr>
    </w:p>
    <w:p w:rsidR="00BD185F" w:rsidRPr="00BC2F8F" w:rsidRDefault="00BD185F" w:rsidP="00BD185F">
      <w:pPr>
        <w:pStyle w:val="a8"/>
        <w:jc w:val="center"/>
        <w:rPr>
          <w:b/>
          <w:bCs/>
          <w:sz w:val="32"/>
          <w:szCs w:val="32"/>
        </w:rPr>
      </w:pPr>
      <w:r>
        <w:rPr>
          <w:b/>
          <w:bCs/>
          <w:sz w:val="32"/>
          <w:szCs w:val="32"/>
        </w:rPr>
        <w:t xml:space="preserve">ПРОЄКТ </w:t>
      </w:r>
      <w:proofErr w:type="gramStart"/>
      <w:r w:rsidRPr="00BC2F8F">
        <w:rPr>
          <w:b/>
          <w:bCs/>
          <w:sz w:val="32"/>
          <w:szCs w:val="32"/>
        </w:rPr>
        <w:t>Р</w:t>
      </w:r>
      <w:proofErr w:type="gramEnd"/>
      <w:r w:rsidRPr="00BC2F8F">
        <w:rPr>
          <w:b/>
          <w:bCs/>
          <w:sz w:val="32"/>
          <w:szCs w:val="32"/>
        </w:rPr>
        <w:t>ІШЕННЯ</w:t>
      </w:r>
    </w:p>
    <w:p w:rsidR="00BD185F" w:rsidRPr="00BC2F8F" w:rsidRDefault="00BD185F" w:rsidP="00BD185F">
      <w:pPr>
        <w:pStyle w:val="a8"/>
        <w:jc w:val="center"/>
        <w:rPr>
          <w:color w:val="FF0000"/>
          <w:sz w:val="28"/>
          <w:szCs w:val="28"/>
        </w:rPr>
      </w:pPr>
    </w:p>
    <w:p w:rsidR="00BD185F" w:rsidRPr="00BD185F" w:rsidRDefault="00BD185F" w:rsidP="00BD185F">
      <w:pPr>
        <w:ind w:left="-142"/>
        <w:rPr>
          <w:rFonts w:ascii="Times New Roman" w:hAnsi="Times New Roman" w:cs="Times New Roman"/>
          <w:b/>
          <w:sz w:val="28"/>
          <w:szCs w:val="28"/>
        </w:rPr>
      </w:pPr>
      <w:r>
        <w:rPr>
          <w:b/>
          <w:sz w:val="28"/>
          <w:szCs w:val="28"/>
        </w:rPr>
        <w:t xml:space="preserve">       </w:t>
      </w:r>
      <w:r w:rsidRPr="00BD185F">
        <w:rPr>
          <w:rFonts w:ascii="Times New Roman" w:hAnsi="Times New Roman" w:cs="Times New Roman"/>
          <w:b/>
          <w:sz w:val="28"/>
          <w:szCs w:val="28"/>
        </w:rPr>
        <w:t>02 листопада 2021 р.                                                            №      - 11 –</w:t>
      </w:r>
      <w:r w:rsidRPr="00BD185F">
        <w:rPr>
          <w:rFonts w:ascii="Times New Roman" w:hAnsi="Times New Roman" w:cs="Times New Roman"/>
          <w:b/>
          <w:sz w:val="28"/>
          <w:szCs w:val="28"/>
          <w:lang w:val="en-US"/>
        </w:rPr>
        <w:t>VII</w:t>
      </w:r>
      <w:r w:rsidRPr="00BD185F">
        <w:rPr>
          <w:rFonts w:ascii="Times New Roman" w:hAnsi="Times New Roman" w:cs="Times New Roman"/>
          <w:b/>
          <w:sz w:val="28"/>
          <w:szCs w:val="28"/>
        </w:rPr>
        <w:t>І</w:t>
      </w:r>
    </w:p>
    <w:p w:rsidR="00BD185F" w:rsidRDefault="00BD185F" w:rsidP="00BD185F">
      <w:pPr>
        <w:pStyle w:val="a5"/>
        <w:spacing w:before="0" w:beforeAutospacing="0" w:after="0" w:afterAutospacing="0" w:line="240" w:lineRule="atLeast"/>
      </w:pPr>
    </w:p>
    <w:p w:rsidR="00BD185F" w:rsidRDefault="00BD185F" w:rsidP="00BD185F">
      <w:pPr>
        <w:pStyle w:val="a5"/>
        <w:spacing w:before="0" w:beforeAutospacing="0" w:after="0" w:afterAutospacing="0"/>
        <w:ind w:firstLine="284"/>
        <w:rPr>
          <w:b/>
          <w:color w:val="000000"/>
          <w:sz w:val="28"/>
          <w:szCs w:val="28"/>
        </w:rPr>
      </w:pPr>
      <w:r w:rsidRPr="00E40E98">
        <w:rPr>
          <w:b/>
          <w:color w:val="000000"/>
          <w:sz w:val="28"/>
          <w:szCs w:val="28"/>
        </w:rPr>
        <w:t xml:space="preserve">Про </w:t>
      </w:r>
      <w:r>
        <w:rPr>
          <w:b/>
          <w:color w:val="000000"/>
          <w:sz w:val="28"/>
          <w:szCs w:val="28"/>
        </w:rPr>
        <w:t xml:space="preserve">внесення змін </w:t>
      </w:r>
      <w:r w:rsidRPr="00E40E98">
        <w:rPr>
          <w:b/>
          <w:color w:val="000000"/>
          <w:sz w:val="28"/>
          <w:szCs w:val="28"/>
        </w:rPr>
        <w:t>та затвердження Статуту</w:t>
      </w:r>
    </w:p>
    <w:p w:rsidR="00BD185F" w:rsidRDefault="00BD185F" w:rsidP="00BD185F">
      <w:pPr>
        <w:pStyle w:val="a5"/>
        <w:spacing w:before="0" w:beforeAutospacing="0" w:after="0" w:afterAutospacing="0"/>
        <w:ind w:firstLine="284"/>
        <w:rPr>
          <w:b/>
          <w:color w:val="000000"/>
          <w:sz w:val="28"/>
          <w:szCs w:val="28"/>
        </w:rPr>
      </w:pPr>
      <w:r w:rsidRPr="00E40E98">
        <w:rPr>
          <w:b/>
          <w:color w:val="000000"/>
          <w:sz w:val="28"/>
          <w:szCs w:val="28"/>
        </w:rPr>
        <w:t xml:space="preserve">комунального підприємства </w:t>
      </w:r>
      <w:r>
        <w:rPr>
          <w:b/>
          <w:color w:val="000000"/>
          <w:sz w:val="28"/>
          <w:szCs w:val="28"/>
        </w:rPr>
        <w:t xml:space="preserve"> </w:t>
      </w:r>
      <w:r w:rsidRPr="00E40E98">
        <w:rPr>
          <w:b/>
          <w:color w:val="000000"/>
          <w:sz w:val="28"/>
          <w:szCs w:val="28"/>
        </w:rPr>
        <w:t>«</w:t>
      </w:r>
      <w:r>
        <w:rPr>
          <w:b/>
          <w:color w:val="000000"/>
          <w:sz w:val="28"/>
          <w:szCs w:val="28"/>
        </w:rPr>
        <w:t>Благоустрій»</w:t>
      </w:r>
    </w:p>
    <w:p w:rsidR="00BD185F" w:rsidRPr="00E40E98" w:rsidRDefault="00BD185F" w:rsidP="00BD185F">
      <w:pPr>
        <w:pStyle w:val="a5"/>
        <w:spacing w:before="0" w:beforeAutospacing="0" w:after="0" w:afterAutospacing="0"/>
        <w:ind w:firstLine="284"/>
        <w:rPr>
          <w:b/>
          <w:color w:val="000000"/>
          <w:sz w:val="28"/>
          <w:szCs w:val="28"/>
        </w:rPr>
      </w:pPr>
      <w:r w:rsidRPr="00E40E98">
        <w:rPr>
          <w:b/>
          <w:color w:val="000000"/>
          <w:sz w:val="28"/>
          <w:szCs w:val="28"/>
        </w:rPr>
        <w:t>Тетіївської міської ради</w:t>
      </w:r>
      <w:r w:rsidR="006C001B">
        <w:rPr>
          <w:b/>
          <w:color w:val="000000"/>
          <w:sz w:val="28"/>
          <w:szCs w:val="28"/>
        </w:rPr>
        <w:t xml:space="preserve"> в новій редакції</w:t>
      </w:r>
    </w:p>
    <w:p w:rsidR="001D4E46" w:rsidRPr="00757F1B" w:rsidRDefault="00BD185F" w:rsidP="00757F1B">
      <w:pPr>
        <w:pStyle w:val="a5"/>
        <w:spacing w:before="0" w:beforeAutospacing="0" w:after="0" w:afterAutospacing="0" w:line="240" w:lineRule="atLeast"/>
        <w:ind w:firstLine="284"/>
        <w:rPr>
          <w:sz w:val="28"/>
          <w:szCs w:val="28"/>
        </w:rPr>
      </w:pPr>
      <w:r w:rsidRPr="00BF0AED">
        <w:rPr>
          <w:sz w:val="28"/>
          <w:szCs w:val="28"/>
        </w:rPr>
        <w:t> </w:t>
      </w:r>
    </w:p>
    <w:p w:rsidR="00757F1B" w:rsidRDefault="001D4E46" w:rsidP="001D4E46">
      <w:pPr>
        <w:pStyle w:val="a9"/>
        <w:ind w:left="117"/>
        <w:rPr>
          <w:b w:val="0"/>
          <w:lang w:val="ru-RU"/>
        </w:rPr>
      </w:pPr>
      <w:r>
        <w:rPr>
          <w:b w:val="0"/>
          <w:lang w:val="ru-RU"/>
        </w:rPr>
        <w:tab/>
      </w:r>
      <w:proofErr w:type="gramStart"/>
      <w:r>
        <w:rPr>
          <w:b w:val="0"/>
          <w:lang w:val="ru-RU"/>
        </w:rPr>
        <w:t>З</w:t>
      </w:r>
      <w:proofErr w:type="gramEnd"/>
      <w:r w:rsidRPr="00541130">
        <w:rPr>
          <w:b w:val="0"/>
          <w:lang w:val="ru-RU"/>
        </w:rPr>
        <w:t xml:space="preserve"> метою </w:t>
      </w:r>
      <w:proofErr w:type="spellStart"/>
      <w:r w:rsidRPr="00541130">
        <w:rPr>
          <w:b w:val="0"/>
          <w:lang w:val="ru-RU"/>
        </w:rPr>
        <w:t>приведення</w:t>
      </w:r>
      <w:proofErr w:type="spellEnd"/>
      <w:r w:rsidRPr="00541130">
        <w:rPr>
          <w:b w:val="0"/>
          <w:lang w:val="ru-RU"/>
        </w:rPr>
        <w:t xml:space="preserve"> Статуту </w:t>
      </w:r>
      <w:r>
        <w:rPr>
          <w:b w:val="0"/>
          <w:lang w:val="ru-RU"/>
        </w:rPr>
        <w:t>КП «</w:t>
      </w:r>
      <w:proofErr w:type="spellStart"/>
      <w:r w:rsidR="00757F1B">
        <w:rPr>
          <w:b w:val="0"/>
          <w:lang w:val="ru-RU"/>
        </w:rPr>
        <w:t>Благоустрій</w:t>
      </w:r>
      <w:proofErr w:type="spellEnd"/>
      <w:r>
        <w:rPr>
          <w:b w:val="0"/>
          <w:lang w:val="ru-RU"/>
        </w:rPr>
        <w:t xml:space="preserve">» </w:t>
      </w:r>
      <w:r w:rsidR="00757F1B">
        <w:rPr>
          <w:b w:val="0"/>
          <w:lang w:val="ru-RU"/>
        </w:rPr>
        <w:t xml:space="preserve"> </w:t>
      </w:r>
      <w:proofErr w:type="spellStart"/>
      <w:r w:rsidR="00757F1B">
        <w:rPr>
          <w:b w:val="0"/>
          <w:lang w:val="ru-RU"/>
        </w:rPr>
        <w:t>Тетіївської</w:t>
      </w:r>
      <w:proofErr w:type="spellEnd"/>
      <w:r w:rsidR="00757F1B">
        <w:rPr>
          <w:b w:val="0"/>
          <w:lang w:val="ru-RU"/>
        </w:rPr>
        <w:t xml:space="preserve"> </w:t>
      </w:r>
      <w:proofErr w:type="spellStart"/>
      <w:r w:rsidR="00757F1B">
        <w:rPr>
          <w:b w:val="0"/>
          <w:lang w:val="ru-RU"/>
        </w:rPr>
        <w:t>міської</w:t>
      </w:r>
      <w:proofErr w:type="spellEnd"/>
      <w:r w:rsidR="00757F1B">
        <w:rPr>
          <w:b w:val="0"/>
          <w:lang w:val="ru-RU"/>
        </w:rPr>
        <w:t xml:space="preserve"> ради</w:t>
      </w:r>
    </w:p>
    <w:p w:rsidR="001D4E46" w:rsidRDefault="001D4E46" w:rsidP="009812FF">
      <w:pPr>
        <w:pStyle w:val="a9"/>
        <w:ind w:left="117"/>
        <w:rPr>
          <w:b w:val="0"/>
          <w:lang w:val="ru-RU"/>
        </w:rPr>
      </w:pPr>
      <w:r w:rsidRPr="00541130">
        <w:rPr>
          <w:b w:val="0"/>
          <w:lang w:val="ru-RU"/>
        </w:rPr>
        <w:t xml:space="preserve">у </w:t>
      </w:r>
      <w:proofErr w:type="spellStart"/>
      <w:r w:rsidRPr="00541130">
        <w:rPr>
          <w:b w:val="0"/>
          <w:lang w:val="ru-RU"/>
        </w:rPr>
        <w:t>відповідність</w:t>
      </w:r>
      <w:proofErr w:type="spellEnd"/>
      <w:r w:rsidRPr="00541130">
        <w:rPr>
          <w:b w:val="0"/>
          <w:lang w:val="ru-RU"/>
        </w:rPr>
        <w:t xml:space="preserve"> до чинного </w:t>
      </w:r>
      <w:proofErr w:type="spellStart"/>
      <w:r w:rsidRPr="00541130">
        <w:rPr>
          <w:b w:val="0"/>
          <w:lang w:val="ru-RU"/>
        </w:rPr>
        <w:t>законодавства</w:t>
      </w:r>
      <w:proofErr w:type="spellEnd"/>
      <w:r w:rsidRPr="00541130">
        <w:rPr>
          <w:b w:val="0"/>
          <w:lang w:val="ru-RU"/>
        </w:rPr>
        <w:t xml:space="preserve"> </w:t>
      </w:r>
      <w:proofErr w:type="spellStart"/>
      <w:r w:rsidRPr="00541130">
        <w:rPr>
          <w:b w:val="0"/>
          <w:lang w:val="ru-RU"/>
        </w:rPr>
        <w:t>України</w:t>
      </w:r>
      <w:proofErr w:type="spellEnd"/>
      <w:r>
        <w:rPr>
          <w:b w:val="0"/>
          <w:lang w:val="ru-RU"/>
        </w:rPr>
        <w:t xml:space="preserve"> </w:t>
      </w:r>
      <w:proofErr w:type="spellStart"/>
      <w:r>
        <w:rPr>
          <w:b w:val="0"/>
          <w:lang w:val="ru-RU"/>
        </w:rPr>
        <w:t>щодо</w:t>
      </w:r>
      <w:proofErr w:type="spellEnd"/>
      <w:r>
        <w:rPr>
          <w:b w:val="0"/>
          <w:lang w:val="ru-RU"/>
        </w:rPr>
        <w:t xml:space="preserve"> </w:t>
      </w:r>
      <w:proofErr w:type="spellStart"/>
      <w:r>
        <w:rPr>
          <w:b w:val="0"/>
          <w:lang w:val="ru-RU"/>
        </w:rPr>
        <w:t>зміни</w:t>
      </w:r>
      <w:proofErr w:type="spellEnd"/>
      <w:r>
        <w:rPr>
          <w:b w:val="0"/>
          <w:lang w:val="ru-RU"/>
        </w:rPr>
        <w:t xml:space="preserve"> </w:t>
      </w:r>
      <w:proofErr w:type="spellStart"/>
      <w:proofErr w:type="gramStart"/>
      <w:r>
        <w:rPr>
          <w:b w:val="0"/>
          <w:lang w:val="ru-RU"/>
        </w:rPr>
        <w:t>адм</w:t>
      </w:r>
      <w:proofErr w:type="gramEnd"/>
      <w:r>
        <w:rPr>
          <w:b w:val="0"/>
          <w:lang w:val="ru-RU"/>
        </w:rPr>
        <w:t>іністративно-територіального</w:t>
      </w:r>
      <w:proofErr w:type="spellEnd"/>
      <w:r>
        <w:rPr>
          <w:b w:val="0"/>
          <w:lang w:val="ru-RU"/>
        </w:rPr>
        <w:t xml:space="preserve"> устрою</w:t>
      </w:r>
      <w:r w:rsidRPr="00541130">
        <w:rPr>
          <w:b w:val="0"/>
          <w:lang w:val="ru-RU"/>
        </w:rPr>
        <w:t xml:space="preserve">, </w:t>
      </w:r>
      <w:proofErr w:type="spellStart"/>
      <w:r>
        <w:rPr>
          <w:b w:val="0"/>
          <w:lang w:val="ru-RU"/>
        </w:rPr>
        <w:t>к</w:t>
      </w:r>
      <w:r w:rsidRPr="00541130">
        <w:rPr>
          <w:b w:val="0"/>
          <w:lang w:val="ru-RU"/>
        </w:rPr>
        <w:t>еруючись</w:t>
      </w:r>
      <w:proofErr w:type="spellEnd"/>
      <w:r w:rsidRPr="00541130">
        <w:rPr>
          <w:b w:val="0"/>
          <w:lang w:val="ru-RU"/>
        </w:rPr>
        <w:t xml:space="preserve"> </w:t>
      </w:r>
      <w:proofErr w:type="spellStart"/>
      <w:r w:rsidRPr="00541130">
        <w:rPr>
          <w:b w:val="0"/>
          <w:lang w:val="ru-RU"/>
        </w:rPr>
        <w:t>Конституцією</w:t>
      </w:r>
      <w:proofErr w:type="spellEnd"/>
      <w:r w:rsidRPr="00541130">
        <w:rPr>
          <w:b w:val="0"/>
          <w:lang w:val="ru-RU"/>
        </w:rPr>
        <w:t xml:space="preserve"> </w:t>
      </w:r>
      <w:proofErr w:type="spellStart"/>
      <w:r w:rsidRPr="00541130">
        <w:rPr>
          <w:b w:val="0"/>
          <w:lang w:val="ru-RU"/>
        </w:rPr>
        <w:t>України</w:t>
      </w:r>
      <w:proofErr w:type="spellEnd"/>
      <w:r w:rsidRPr="00541130">
        <w:rPr>
          <w:b w:val="0"/>
          <w:lang w:val="ru-RU"/>
        </w:rPr>
        <w:t xml:space="preserve">, </w:t>
      </w:r>
      <w:proofErr w:type="spellStart"/>
      <w:r w:rsidRPr="00541130">
        <w:rPr>
          <w:b w:val="0"/>
          <w:lang w:val="ru-RU"/>
        </w:rPr>
        <w:t>статт</w:t>
      </w:r>
      <w:r>
        <w:rPr>
          <w:b w:val="0"/>
          <w:lang w:val="ru-RU"/>
        </w:rPr>
        <w:t>ею</w:t>
      </w:r>
      <w:proofErr w:type="spellEnd"/>
      <w:r w:rsidRPr="00541130">
        <w:rPr>
          <w:b w:val="0"/>
          <w:lang w:val="ru-RU"/>
        </w:rPr>
        <w:t xml:space="preserve"> 26 Закону </w:t>
      </w:r>
      <w:proofErr w:type="spellStart"/>
      <w:r w:rsidRPr="00541130">
        <w:rPr>
          <w:b w:val="0"/>
          <w:lang w:val="ru-RU"/>
        </w:rPr>
        <w:t>України</w:t>
      </w:r>
      <w:proofErr w:type="spellEnd"/>
      <w:r w:rsidRPr="00541130">
        <w:rPr>
          <w:b w:val="0"/>
          <w:lang w:val="ru-RU"/>
        </w:rPr>
        <w:t xml:space="preserve"> “Про </w:t>
      </w:r>
      <w:proofErr w:type="spellStart"/>
      <w:proofErr w:type="gramStart"/>
      <w:r w:rsidRPr="00541130">
        <w:rPr>
          <w:b w:val="0"/>
          <w:lang w:val="ru-RU"/>
        </w:rPr>
        <w:t>м</w:t>
      </w:r>
      <w:proofErr w:type="gramEnd"/>
      <w:r w:rsidRPr="00541130">
        <w:rPr>
          <w:b w:val="0"/>
          <w:lang w:val="ru-RU"/>
        </w:rPr>
        <w:t>ісцеве</w:t>
      </w:r>
      <w:proofErr w:type="spellEnd"/>
      <w:r w:rsidRPr="00541130">
        <w:rPr>
          <w:b w:val="0"/>
          <w:lang w:val="ru-RU"/>
        </w:rPr>
        <w:t xml:space="preserve"> </w:t>
      </w:r>
      <w:proofErr w:type="spellStart"/>
      <w:r w:rsidRPr="00541130">
        <w:rPr>
          <w:b w:val="0"/>
          <w:lang w:val="ru-RU"/>
        </w:rPr>
        <w:t>самоврядування</w:t>
      </w:r>
      <w:proofErr w:type="spellEnd"/>
      <w:r w:rsidRPr="00541130">
        <w:rPr>
          <w:b w:val="0"/>
          <w:lang w:val="ru-RU"/>
        </w:rPr>
        <w:t xml:space="preserve"> в </w:t>
      </w:r>
      <w:proofErr w:type="spellStart"/>
      <w:r w:rsidRPr="00541130">
        <w:rPr>
          <w:b w:val="0"/>
          <w:lang w:val="ru-RU"/>
        </w:rPr>
        <w:t>Україніˮ</w:t>
      </w:r>
      <w:proofErr w:type="spellEnd"/>
      <w:r w:rsidRPr="00541130">
        <w:rPr>
          <w:b w:val="0"/>
          <w:lang w:val="ru-RU"/>
        </w:rPr>
        <w:t xml:space="preserve">, </w:t>
      </w:r>
      <w:proofErr w:type="spellStart"/>
      <w:r w:rsidRPr="00541130">
        <w:rPr>
          <w:b w:val="0"/>
          <w:lang w:val="ru-RU"/>
        </w:rPr>
        <w:t>враховуючи</w:t>
      </w:r>
      <w:proofErr w:type="spellEnd"/>
      <w:r w:rsidRPr="00541130">
        <w:rPr>
          <w:b w:val="0"/>
          <w:lang w:val="ru-RU"/>
        </w:rPr>
        <w:t xml:space="preserve"> </w:t>
      </w:r>
      <w:proofErr w:type="spellStart"/>
      <w:r w:rsidRPr="00541130">
        <w:rPr>
          <w:b w:val="0"/>
          <w:lang w:val="ru-RU"/>
        </w:rPr>
        <w:t>рекомендації</w:t>
      </w:r>
      <w:proofErr w:type="spellEnd"/>
      <w:r w:rsidRPr="00541130">
        <w:rPr>
          <w:b w:val="0"/>
          <w:lang w:val="ru-RU"/>
        </w:rPr>
        <w:t xml:space="preserve"> </w:t>
      </w:r>
      <w:proofErr w:type="spellStart"/>
      <w:r w:rsidRPr="00541130">
        <w:rPr>
          <w:b w:val="0"/>
          <w:lang w:val="ru-RU"/>
        </w:rPr>
        <w:t>постійн</w:t>
      </w:r>
      <w:r>
        <w:rPr>
          <w:b w:val="0"/>
          <w:lang w:val="ru-RU"/>
        </w:rPr>
        <w:t>ої</w:t>
      </w:r>
      <w:proofErr w:type="spellEnd"/>
      <w:r>
        <w:rPr>
          <w:b w:val="0"/>
          <w:lang w:val="ru-RU"/>
        </w:rPr>
        <w:t xml:space="preserve"> </w:t>
      </w:r>
      <w:proofErr w:type="spellStart"/>
      <w:r>
        <w:rPr>
          <w:b w:val="0"/>
          <w:lang w:val="ru-RU"/>
        </w:rPr>
        <w:t>депутатської</w:t>
      </w:r>
      <w:proofErr w:type="spellEnd"/>
      <w:r w:rsidRPr="00541130">
        <w:rPr>
          <w:b w:val="0"/>
          <w:lang w:val="ru-RU"/>
        </w:rPr>
        <w:t xml:space="preserve"> </w:t>
      </w:r>
      <w:proofErr w:type="spellStart"/>
      <w:r w:rsidRPr="00541130">
        <w:rPr>
          <w:b w:val="0"/>
          <w:lang w:val="ru-RU"/>
        </w:rPr>
        <w:t>комісій</w:t>
      </w:r>
      <w:proofErr w:type="spellEnd"/>
      <w:r w:rsidRPr="00541130">
        <w:rPr>
          <w:b w:val="0"/>
          <w:lang w:val="ru-RU"/>
        </w:rPr>
        <w:t>,</w:t>
      </w:r>
      <w:r>
        <w:rPr>
          <w:b w:val="0"/>
          <w:lang w:val="ru-RU"/>
        </w:rPr>
        <w:t xml:space="preserve"> </w:t>
      </w:r>
      <w:proofErr w:type="spellStart"/>
      <w:r w:rsidRPr="00541130">
        <w:rPr>
          <w:b w:val="0"/>
          <w:lang w:val="ru-RU"/>
        </w:rPr>
        <w:t>Тетіївська</w:t>
      </w:r>
      <w:proofErr w:type="spellEnd"/>
      <w:r w:rsidRPr="00541130">
        <w:rPr>
          <w:b w:val="0"/>
          <w:lang w:val="ru-RU"/>
        </w:rPr>
        <w:t xml:space="preserve"> </w:t>
      </w:r>
      <w:proofErr w:type="spellStart"/>
      <w:r w:rsidRPr="00541130">
        <w:rPr>
          <w:b w:val="0"/>
          <w:lang w:val="ru-RU"/>
        </w:rPr>
        <w:t>міська</w:t>
      </w:r>
      <w:proofErr w:type="spellEnd"/>
      <w:r w:rsidRPr="00541130">
        <w:rPr>
          <w:b w:val="0"/>
          <w:lang w:val="ru-RU"/>
        </w:rPr>
        <w:t xml:space="preserve"> рада</w:t>
      </w:r>
    </w:p>
    <w:p w:rsidR="001D4E46" w:rsidRPr="00541130" w:rsidRDefault="001D4E46" w:rsidP="009812FF">
      <w:pPr>
        <w:pStyle w:val="a9"/>
        <w:ind w:left="117"/>
        <w:rPr>
          <w:b w:val="0"/>
          <w:lang w:val="ru-RU"/>
        </w:rPr>
      </w:pPr>
    </w:p>
    <w:p w:rsidR="001D4E46" w:rsidRDefault="001D4E46" w:rsidP="009812FF">
      <w:pPr>
        <w:pStyle w:val="a9"/>
        <w:ind w:left="1683" w:right="1116"/>
        <w:rPr>
          <w:lang w:val="ru-RU"/>
        </w:rPr>
      </w:pPr>
      <w:r w:rsidRPr="0041401B">
        <w:rPr>
          <w:lang w:val="ru-RU"/>
        </w:rPr>
        <w:t xml:space="preserve">                       В И </w:t>
      </w:r>
      <w:proofErr w:type="gramStart"/>
      <w:r w:rsidRPr="0041401B">
        <w:rPr>
          <w:lang w:val="ru-RU"/>
        </w:rPr>
        <w:t>Р</w:t>
      </w:r>
      <w:proofErr w:type="gramEnd"/>
      <w:r w:rsidRPr="0041401B">
        <w:rPr>
          <w:lang w:val="ru-RU"/>
        </w:rPr>
        <w:t xml:space="preserve"> І Ш И Л А:</w:t>
      </w:r>
    </w:p>
    <w:p w:rsidR="001D4E46" w:rsidRPr="0041401B" w:rsidRDefault="001D4E46" w:rsidP="009812FF">
      <w:pPr>
        <w:pStyle w:val="a9"/>
        <w:ind w:left="1683" w:right="1116"/>
        <w:rPr>
          <w:lang w:val="ru-RU"/>
        </w:rPr>
      </w:pPr>
    </w:p>
    <w:p w:rsidR="001D4E46" w:rsidRDefault="009812FF" w:rsidP="009812FF">
      <w:pPr>
        <w:numPr>
          <w:ilvl w:val="0"/>
          <w:numId w:val="1"/>
        </w:numPr>
        <w:tabs>
          <w:tab w:val="clear" w:pos="720"/>
          <w:tab w:val="left" w:pos="0"/>
          <w:tab w:val="left" w:pos="284"/>
          <w:tab w:val="left" w:pos="567"/>
        </w:tabs>
        <w:spacing w:after="0" w:line="240" w:lineRule="auto"/>
        <w:ind w:left="0" w:firstLine="0"/>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Внести зміни до Статуту к</w:t>
      </w:r>
      <w:r w:rsidR="001D4E46" w:rsidRPr="001D4E46">
        <w:rPr>
          <w:rFonts w:ascii="Times New Roman" w:hAnsi="Times New Roman" w:cs="Times New Roman"/>
          <w:sz w:val="28"/>
          <w:szCs w:val="28"/>
          <w:lang w:eastAsia="uk-UA"/>
        </w:rPr>
        <w:t>омунального підприємства «</w:t>
      </w:r>
      <w:r w:rsidR="00757F1B">
        <w:rPr>
          <w:rFonts w:ascii="Times New Roman" w:hAnsi="Times New Roman" w:cs="Times New Roman"/>
          <w:sz w:val="28"/>
          <w:szCs w:val="28"/>
          <w:lang w:eastAsia="uk-UA"/>
        </w:rPr>
        <w:t>Благоустрій</w:t>
      </w:r>
      <w:r w:rsidR="001D4E46" w:rsidRPr="001D4E46">
        <w:rPr>
          <w:rFonts w:ascii="Times New Roman" w:hAnsi="Times New Roman" w:cs="Times New Roman"/>
          <w:sz w:val="28"/>
          <w:szCs w:val="28"/>
          <w:lang w:eastAsia="uk-UA"/>
        </w:rPr>
        <w:t>» Тетіївської міської ради</w:t>
      </w:r>
      <w:r>
        <w:rPr>
          <w:rFonts w:ascii="Times New Roman" w:hAnsi="Times New Roman" w:cs="Times New Roman"/>
          <w:sz w:val="28"/>
          <w:szCs w:val="28"/>
          <w:lang w:eastAsia="uk-UA"/>
        </w:rPr>
        <w:t xml:space="preserve"> щодо зміни назви та юридичної адреси підприємства,</w:t>
      </w:r>
      <w:r w:rsidR="001D4E46" w:rsidRPr="001D4E4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виклавши в новій</w:t>
      </w:r>
      <w:r w:rsidR="001D4E46" w:rsidRPr="001D4E46">
        <w:rPr>
          <w:rFonts w:ascii="Times New Roman" w:hAnsi="Times New Roman" w:cs="Times New Roman"/>
          <w:sz w:val="28"/>
          <w:szCs w:val="28"/>
          <w:lang w:eastAsia="uk-UA"/>
        </w:rPr>
        <w:t xml:space="preserve"> редак</w:t>
      </w:r>
      <w:r>
        <w:rPr>
          <w:rFonts w:ascii="Times New Roman" w:hAnsi="Times New Roman" w:cs="Times New Roman"/>
          <w:sz w:val="28"/>
          <w:szCs w:val="28"/>
          <w:lang w:eastAsia="uk-UA"/>
        </w:rPr>
        <w:t>ції( додається).</w:t>
      </w:r>
    </w:p>
    <w:p w:rsidR="001D4E46" w:rsidRPr="001D4E46" w:rsidRDefault="001D4E46" w:rsidP="009812FF">
      <w:pPr>
        <w:tabs>
          <w:tab w:val="left" w:pos="0"/>
          <w:tab w:val="left" w:pos="284"/>
          <w:tab w:val="left" w:pos="567"/>
        </w:tabs>
        <w:spacing w:after="0" w:line="240" w:lineRule="auto"/>
        <w:contextualSpacing/>
        <w:jc w:val="both"/>
        <w:rPr>
          <w:rFonts w:ascii="Times New Roman" w:hAnsi="Times New Roman" w:cs="Times New Roman"/>
          <w:sz w:val="28"/>
          <w:szCs w:val="28"/>
          <w:lang w:eastAsia="uk-UA"/>
        </w:rPr>
      </w:pPr>
    </w:p>
    <w:p w:rsidR="001D4E46" w:rsidRPr="001D4E46" w:rsidRDefault="009812FF" w:rsidP="009812FF">
      <w:pPr>
        <w:numPr>
          <w:ilvl w:val="0"/>
          <w:numId w:val="1"/>
        </w:numPr>
        <w:tabs>
          <w:tab w:val="clear" w:pos="720"/>
          <w:tab w:val="left" w:pos="0"/>
          <w:tab w:val="left" w:pos="284"/>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КП «Благоустрій</w:t>
      </w:r>
      <w:r w:rsidR="001D4E46" w:rsidRPr="001D4E46">
        <w:rPr>
          <w:rFonts w:ascii="Times New Roman" w:hAnsi="Times New Roman" w:cs="Times New Roman"/>
          <w:sz w:val="28"/>
          <w:szCs w:val="28"/>
        </w:rPr>
        <w:t>» здійснити державну реєстрацію змін до Статуту у відповідності до вимог діючого законодавства.</w:t>
      </w:r>
    </w:p>
    <w:p w:rsidR="001D4E46" w:rsidRPr="001D4E46" w:rsidRDefault="001D4E46" w:rsidP="009812FF">
      <w:pPr>
        <w:pStyle w:val="a9"/>
        <w:ind w:right="1116"/>
        <w:rPr>
          <w:b w:val="0"/>
          <w:lang w:val="uk-UA"/>
        </w:rPr>
      </w:pPr>
    </w:p>
    <w:p w:rsidR="001D4E46" w:rsidRDefault="006C001B" w:rsidP="009812FF">
      <w:pPr>
        <w:pStyle w:val="a9"/>
        <w:ind w:right="1116"/>
        <w:rPr>
          <w:b w:val="0"/>
          <w:lang w:val="ru-RU"/>
        </w:rPr>
      </w:pPr>
      <w:r>
        <w:rPr>
          <w:b w:val="0"/>
          <w:lang w:val="uk-UA"/>
        </w:rPr>
        <w:t>3</w:t>
      </w:r>
      <w:r w:rsidR="001D4E46" w:rsidRPr="00541130">
        <w:rPr>
          <w:b w:val="0"/>
          <w:lang w:val="ru-RU"/>
        </w:rPr>
        <w:t xml:space="preserve">.Контроль за </w:t>
      </w:r>
      <w:proofErr w:type="spellStart"/>
      <w:r w:rsidR="001D4E46" w:rsidRPr="00541130">
        <w:rPr>
          <w:b w:val="0"/>
          <w:lang w:val="ru-RU"/>
        </w:rPr>
        <w:t>виконанням</w:t>
      </w:r>
      <w:proofErr w:type="spellEnd"/>
      <w:r w:rsidR="001D4E46" w:rsidRPr="00541130">
        <w:rPr>
          <w:b w:val="0"/>
          <w:lang w:val="ru-RU"/>
        </w:rPr>
        <w:t xml:space="preserve"> данно</w:t>
      </w:r>
      <w:r w:rsidR="009812FF">
        <w:rPr>
          <w:b w:val="0"/>
          <w:lang w:val="ru-RU"/>
        </w:rPr>
        <w:t xml:space="preserve">го </w:t>
      </w:r>
      <w:proofErr w:type="spellStart"/>
      <w:r w:rsidR="009812FF">
        <w:rPr>
          <w:b w:val="0"/>
          <w:lang w:val="ru-RU"/>
        </w:rPr>
        <w:t>рішення</w:t>
      </w:r>
      <w:proofErr w:type="spellEnd"/>
      <w:r w:rsidR="009812FF">
        <w:rPr>
          <w:b w:val="0"/>
          <w:lang w:val="ru-RU"/>
        </w:rPr>
        <w:t xml:space="preserve"> </w:t>
      </w:r>
      <w:proofErr w:type="spellStart"/>
      <w:r w:rsidR="009812FF">
        <w:rPr>
          <w:b w:val="0"/>
          <w:lang w:val="ru-RU"/>
        </w:rPr>
        <w:t>покласти</w:t>
      </w:r>
      <w:proofErr w:type="spellEnd"/>
      <w:r w:rsidR="009812FF">
        <w:rPr>
          <w:b w:val="0"/>
          <w:lang w:val="ru-RU"/>
        </w:rPr>
        <w:t xml:space="preserve"> на </w:t>
      </w:r>
      <w:proofErr w:type="spellStart"/>
      <w:r w:rsidR="009812FF">
        <w:rPr>
          <w:b w:val="0"/>
          <w:lang w:val="ru-RU"/>
        </w:rPr>
        <w:t>постійну</w:t>
      </w:r>
      <w:proofErr w:type="spellEnd"/>
      <w:r w:rsidR="009812FF">
        <w:rPr>
          <w:b w:val="0"/>
          <w:lang w:val="ru-RU"/>
        </w:rPr>
        <w:t xml:space="preserve"> </w:t>
      </w:r>
      <w:proofErr w:type="spellStart"/>
      <w:r w:rsidR="001D4E46" w:rsidRPr="00541130">
        <w:rPr>
          <w:b w:val="0"/>
          <w:lang w:val="ru-RU"/>
        </w:rPr>
        <w:t>депутатську</w:t>
      </w:r>
      <w:proofErr w:type="spellEnd"/>
      <w:r w:rsidR="001D4E46" w:rsidRPr="00541130">
        <w:rPr>
          <w:b w:val="0"/>
          <w:lang w:val="ru-RU"/>
        </w:rPr>
        <w:t xml:space="preserve"> </w:t>
      </w:r>
      <w:proofErr w:type="spellStart"/>
      <w:r w:rsidR="001D4E46" w:rsidRPr="00541130">
        <w:rPr>
          <w:b w:val="0"/>
          <w:lang w:val="ru-RU"/>
        </w:rPr>
        <w:t>комісію</w:t>
      </w:r>
      <w:proofErr w:type="spellEnd"/>
      <w:r w:rsidR="001D4E46" w:rsidRPr="00541130">
        <w:rPr>
          <w:b w:val="0"/>
          <w:lang w:val="ru-RU"/>
        </w:rPr>
        <w:t xml:space="preserve">  з </w:t>
      </w:r>
      <w:proofErr w:type="spellStart"/>
      <w:r w:rsidR="001D4E46" w:rsidRPr="00541130">
        <w:rPr>
          <w:b w:val="0"/>
          <w:lang w:val="ru-RU"/>
        </w:rPr>
        <w:t>питань</w:t>
      </w:r>
      <w:proofErr w:type="spellEnd"/>
      <w:r w:rsidR="001D4E46" w:rsidRPr="00541130">
        <w:rPr>
          <w:b w:val="0"/>
          <w:lang w:val="ru-RU"/>
        </w:rPr>
        <w:t xml:space="preserve"> </w:t>
      </w:r>
      <w:r w:rsidR="001D4E46">
        <w:rPr>
          <w:b w:val="0"/>
          <w:lang w:val="ru-RU"/>
        </w:rPr>
        <w:t xml:space="preserve">Регламенту, </w:t>
      </w:r>
      <w:proofErr w:type="spellStart"/>
      <w:r w:rsidR="001D4E46">
        <w:rPr>
          <w:b w:val="0"/>
          <w:lang w:val="ru-RU"/>
        </w:rPr>
        <w:t>депутатської</w:t>
      </w:r>
      <w:proofErr w:type="spellEnd"/>
      <w:r w:rsidR="001D4E46">
        <w:rPr>
          <w:b w:val="0"/>
          <w:lang w:val="ru-RU"/>
        </w:rPr>
        <w:t xml:space="preserve"> </w:t>
      </w:r>
      <w:proofErr w:type="spellStart"/>
      <w:r w:rsidR="001D4E46">
        <w:rPr>
          <w:b w:val="0"/>
          <w:lang w:val="ru-RU"/>
        </w:rPr>
        <w:t>етики</w:t>
      </w:r>
      <w:proofErr w:type="spellEnd"/>
      <w:r w:rsidR="001D4E46">
        <w:rPr>
          <w:b w:val="0"/>
          <w:lang w:val="ru-RU"/>
        </w:rPr>
        <w:t xml:space="preserve">, </w:t>
      </w:r>
      <w:proofErr w:type="spellStart"/>
      <w:r w:rsidR="001D4E46">
        <w:rPr>
          <w:b w:val="0"/>
          <w:lang w:val="ru-RU"/>
        </w:rPr>
        <w:t>забеспечення</w:t>
      </w:r>
      <w:proofErr w:type="spellEnd"/>
      <w:r w:rsidR="001D4E46">
        <w:rPr>
          <w:b w:val="0"/>
          <w:lang w:val="ru-RU"/>
        </w:rPr>
        <w:t xml:space="preserve"> </w:t>
      </w:r>
      <w:proofErr w:type="spellStart"/>
      <w:r w:rsidR="001D4E46">
        <w:rPr>
          <w:b w:val="0"/>
          <w:lang w:val="ru-RU"/>
        </w:rPr>
        <w:t>діяльності</w:t>
      </w:r>
      <w:proofErr w:type="spellEnd"/>
      <w:r w:rsidR="001D4E46">
        <w:rPr>
          <w:b w:val="0"/>
          <w:lang w:val="ru-RU"/>
        </w:rPr>
        <w:t xml:space="preserve"> </w:t>
      </w:r>
      <w:proofErr w:type="spellStart"/>
      <w:r w:rsidR="001D4E46">
        <w:rPr>
          <w:b w:val="0"/>
          <w:lang w:val="ru-RU"/>
        </w:rPr>
        <w:t>депутатів</w:t>
      </w:r>
      <w:proofErr w:type="spellEnd"/>
      <w:r w:rsidR="001D4E46">
        <w:rPr>
          <w:b w:val="0"/>
          <w:lang w:val="ru-RU"/>
        </w:rPr>
        <w:t xml:space="preserve"> та контролю за </w:t>
      </w:r>
      <w:proofErr w:type="spellStart"/>
      <w:r w:rsidR="001D4E46">
        <w:rPr>
          <w:b w:val="0"/>
          <w:lang w:val="ru-RU"/>
        </w:rPr>
        <w:t>виконанням</w:t>
      </w:r>
      <w:proofErr w:type="spellEnd"/>
      <w:r w:rsidR="001D4E46">
        <w:rPr>
          <w:b w:val="0"/>
          <w:lang w:val="ru-RU"/>
        </w:rPr>
        <w:t xml:space="preserve"> </w:t>
      </w:r>
      <w:proofErr w:type="spellStart"/>
      <w:r w:rsidR="001D4E46">
        <w:rPr>
          <w:b w:val="0"/>
          <w:lang w:val="ru-RU"/>
        </w:rPr>
        <w:t>рішень</w:t>
      </w:r>
      <w:proofErr w:type="spellEnd"/>
      <w:r w:rsidR="001D4E46">
        <w:rPr>
          <w:b w:val="0"/>
          <w:lang w:val="ru-RU"/>
        </w:rPr>
        <w:t xml:space="preserve"> </w:t>
      </w:r>
      <w:proofErr w:type="spellStart"/>
      <w:r w:rsidR="001D4E46">
        <w:rPr>
          <w:b w:val="0"/>
          <w:lang w:val="ru-RU"/>
        </w:rPr>
        <w:t>міської</w:t>
      </w:r>
      <w:proofErr w:type="spellEnd"/>
      <w:r w:rsidR="001D4E46">
        <w:rPr>
          <w:b w:val="0"/>
          <w:lang w:val="ru-RU"/>
        </w:rPr>
        <w:t xml:space="preserve"> ради та </w:t>
      </w:r>
      <w:proofErr w:type="spellStart"/>
      <w:r w:rsidR="001D4E46">
        <w:rPr>
          <w:b w:val="0"/>
          <w:lang w:val="ru-RU"/>
        </w:rPr>
        <w:t>її</w:t>
      </w:r>
      <w:proofErr w:type="spellEnd"/>
      <w:r w:rsidR="001D4E46">
        <w:rPr>
          <w:b w:val="0"/>
          <w:lang w:val="ru-RU"/>
        </w:rPr>
        <w:t xml:space="preserve"> </w:t>
      </w:r>
      <w:proofErr w:type="spellStart"/>
      <w:r w:rsidR="001D4E46">
        <w:rPr>
          <w:b w:val="0"/>
          <w:lang w:val="ru-RU"/>
        </w:rPr>
        <w:t>виконавчого</w:t>
      </w:r>
      <w:proofErr w:type="spellEnd"/>
      <w:r w:rsidR="001D4E46">
        <w:rPr>
          <w:b w:val="0"/>
          <w:lang w:val="ru-RU"/>
        </w:rPr>
        <w:t xml:space="preserve"> </w:t>
      </w:r>
      <w:proofErr w:type="spellStart"/>
      <w:r w:rsidR="001D4E46">
        <w:rPr>
          <w:b w:val="0"/>
          <w:lang w:val="ru-RU"/>
        </w:rPr>
        <w:t>комітету</w:t>
      </w:r>
      <w:proofErr w:type="spellEnd"/>
      <w:r w:rsidR="001D4E46">
        <w:rPr>
          <w:b w:val="0"/>
          <w:lang w:val="ru-RU"/>
        </w:rPr>
        <w:t xml:space="preserve">, </w:t>
      </w:r>
      <w:proofErr w:type="spellStart"/>
      <w:r w:rsidR="001D4E46">
        <w:rPr>
          <w:b w:val="0"/>
          <w:lang w:val="ru-RU"/>
        </w:rPr>
        <w:t>дотримання</w:t>
      </w:r>
      <w:proofErr w:type="spellEnd"/>
      <w:r w:rsidR="001D4E46">
        <w:rPr>
          <w:b w:val="0"/>
          <w:lang w:val="ru-RU"/>
        </w:rPr>
        <w:t xml:space="preserve"> </w:t>
      </w:r>
      <w:proofErr w:type="spellStart"/>
      <w:r w:rsidR="001D4E46">
        <w:rPr>
          <w:b w:val="0"/>
          <w:lang w:val="ru-RU"/>
        </w:rPr>
        <w:t>законнсті</w:t>
      </w:r>
      <w:proofErr w:type="spellEnd"/>
      <w:r w:rsidR="001D4E46">
        <w:rPr>
          <w:b w:val="0"/>
          <w:lang w:val="ru-RU"/>
        </w:rPr>
        <w:t xml:space="preserve"> та правопорядку</w:t>
      </w:r>
      <w:r w:rsidR="009812FF">
        <w:rPr>
          <w:b w:val="0"/>
          <w:lang w:val="ru-RU"/>
        </w:rPr>
        <w:t xml:space="preserve"> (голова </w:t>
      </w:r>
      <w:proofErr w:type="spellStart"/>
      <w:r w:rsidR="009812FF">
        <w:rPr>
          <w:b w:val="0"/>
          <w:lang w:val="ru-RU"/>
        </w:rPr>
        <w:t>комісії</w:t>
      </w:r>
      <w:proofErr w:type="spellEnd"/>
      <w:r w:rsidR="009812FF">
        <w:rPr>
          <w:b w:val="0"/>
          <w:lang w:val="ru-RU"/>
        </w:rPr>
        <w:t xml:space="preserve"> – </w:t>
      </w:r>
      <w:proofErr w:type="spellStart"/>
      <w:r w:rsidR="009812FF">
        <w:rPr>
          <w:b w:val="0"/>
          <w:lang w:val="ru-RU"/>
        </w:rPr>
        <w:t>Чорний</w:t>
      </w:r>
      <w:proofErr w:type="spellEnd"/>
      <w:r w:rsidR="009812FF">
        <w:rPr>
          <w:b w:val="0"/>
          <w:lang w:val="ru-RU"/>
        </w:rPr>
        <w:t xml:space="preserve"> О.А.).</w:t>
      </w:r>
    </w:p>
    <w:p w:rsidR="006C001B" w:rsidRDefault="006C001B" w:rsidP="009812FF">
      <w:pPr>
        <w:pStyle w:val="a9"/>
        <w:ind w:right="1116"/>
        <w:rPr>
          <w:b w:val="0"/>
          <w:lang w:val="ru-RU"/>
        </w:rPr>
      </w:pPr>
    </w:p>
    <w:p w:rsidR="009812FF" w:rsidRPr="009812FF" w:rsidRDefault="009812FF" w:rsidP="009812FF">
      <w:pPr>
        <w:pStyle w:val="a9"/>
        <w:ind w:right="1116"/>
        <w:rPr>
          <w:b w:val="0"/>
          <w:lang w:val="ru-RU"/>
        </w:rPr>
      </w:pPr>
    </w:p>
    <w:p w:rsidR="00BD185F" w:rsidRPr="009812FF" w:rsidRDefault="00BD185F" w:rsidP="009812FF">
      <w:pPr>
        <w:pStyle w:val="a5"/>
        <w:spacing w:before="0" w:beforeAutospacing="0" w:after="0" w:afterAutospacing="0"/>
        <w:ind w:left="284"/>
        <w:rPr>
          <w:sz w:val="28"/>
          <w:szCs w:val="28"/>
        </w:rPr>
      </w:pPr>
      <w:r w:rsidRPr="00BF0AED">
        <w:rPr>
          <w:color w:val="000000"/>
          <w:sz w:val="28"/>
          <w:szCs w:val="28"/>
        </w:rPr>
        <w:t>             Міський голова          </w:t>
      </w:r>
      <w:r>
        <w:rPr>
          <w:color w:val="000000"/>
          <w:sz w:val="28"/>
          <w:szCs w:val="28"/>
        </w:rPr>
        <w:t xml:space="preserve">                              Богдан </w:t>
      </w:r>
      <w:r w:rsidRPr="00BF0AED">
        <w:rPr>
          <w:color w:val="000000"/>
          <w:sz w:val="28"/>
          <w:szCs w:val="28"/>
        </w:rPr>
        <w:t xml:space="preserve"> БАЛАГУРА</w:t>
      </w:r>
    </w:p>
    <w:p w:rsidR="00BD185F" w:rsidRPr="00BF0AED" w:rsidRDefault="00BD185F" w:rsidP="009812FF">
      <w:pPr>
        <w:pStyle w:val="a5"/>
        <w:spacing w:before="0" w:beforeAutospacing="0" w:after="0" w:afterAutospacing="0"/>
        <w:ind w:left="284"/>
        <w:rPr>
          <w:sz w:val="28"/>
          <w:szCs w:val="28"/>
        </w:rPr>
      </w:pPr>
    </w:p>
    <w:p w:rsidR="001D4E46" w:rsidRDefault="001D4E46" w:rsidP="009812FF">
      <w:pPr>
        <w:pStyle w:val="a5"/>
        <w:spacing w:before="0" w:beforeAutospacing="0" w:after="0" w:afterAutospacing="0"/>
        <w:rPr>
          <w:sz w:val="28"/>
          <w:szCs w:val="28"/>
        </w:rPr>
      </w:pPr>
    </w:p>
    <w:p w:rsidR="006C001B" w:rsidRDefault="006C001B" w:rsidP="009812FF">
      <w:pPr>
        <w:pStyle w:val="a5"/>
        <w:spacing w:before="0" w:beforeAutospacing="0" w:after="0" w:afterAutospacing="0"/>
        <w:rPr>
          <w:sz w:val="28"/>
          <w:szCs w:val="28"/>
        </w:rPr>
      </w:pPr>
    </w:p>
    <w:p w:rsidR="006C001B" w:rsidRDefault="006C001B" w:rsidP="009812FF">
      <w:pPr>
        <w:pStyle w:val="a5"/>
        <w:spacing w:before="0" w:beforeAutospacing="0" w:after="0" w:afterAutospacing="0"/>
        <w:rPr>
          <w:sz w:val="28"/>
          <w:szCs w:val="28"/>
        </w:rPr>
      </w:pPr>
    </w:p>
    <w:p w:rsidR="00617689" w:rsidRDefault="00617689" w:rsidP="009812FF">
      <w:pPr>
        <w:pStyle w:val="a5"/>
        <w:spacing w:before="0" w:beforeAutospacing="0" w:after="0" w:afterAutospacing="0"/>
        <w:rPr>
          <w:sz w:val="28"/>
          <w:szCs w:val="28"/>
        </w:rPr>
      </w:pPr>
      <w:bookmarkStart w:id="0" w:name="_GoBack"/>
      <w:bookmarkEnd w:id="0"/>
    </w:p>
    <w:p w:rsidR="006C001B" w:rsidRDefault="006C001B" w:rsidP="009812FF">
      <w:pPr>
        <w:pStyle w:val="a5"/>
        <w:spacing w:before="0" w:beforeAutospacing="0" w:after="0" w:afterAutospacing="0"/>
        <w:rPr>
          <w:sz w:val="28"/>
          <w:szCs w:val="28"/>
        </w:rPr>
      </w:pPr>
    </w:p>
    <w:p w:rsidR="00BD185F" w:rsidRPr="000A6FB3" w:rsidRDefault="009812FF" w:rsidP="009812F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BD185F">
        <w:rPr>
          <w:rFonts w:ascii="Times New Roman" w:hAnsi="Times New Roman" w:cs="Times New Roman"/>
          <w:sz w:val="28"/>
          <w:szCs w:val="28"/>
        </w:rPr>
        <w:t xml:space="preserve">                                                   Додаток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Pr>
          <w:rFonts w:ascii="Times New Roman" w:hAnsi="Times New Roman" w:cs="Times New Roman"/>
          <w:sz w:val="28"/>
          <w:szCs w:val="28"/>
        </w:rPr>
        <w:t xml:space="preserve">одинадцятої  сесії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Тетіївської міської ради </w:t>
      </w:r>
      <w:r>
        <w:rPr>
          <w:rFonts w:ascii="Times New Roman" w:hAnsi="Times New Roman" w:cs="Times New Roman"/>
          <w:sz w:val="28"/>
          <w:szCs w:val="28"/>
        </w:rPr>
        <w:t xml:space="preserve">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r>
        <w:rPr>
          <w:rFonts w:ascii="Times New Roman" w:hAnsi="Times New Roman" w:cs="Times New Roman"/>
          <w:sz w:val="28"/>
          <w:szCs w:val="28"/>
        </w:rPr>
        <w:t xml:space="preserve">скликання  </w:t>
      </w:r>
    </w:p>
    <w:p w:rsidR="00BD185F" w:rsidRPr="00800C48"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від  02.11 2021 р. №    - </w:t>
      </w:r>
      <w:r>
        <w:rPr>
          <w:rFonts w:ascii="Times New Roman" w:eastAsia="Times New Roman" w:hAnsi="Times New Roman" w:cs="Antiqua"/>
          <w:sz w:val="28"/>
          <w:szCs w:val="28"/>
          <w:lang w:eastAsia="ru-RU"/>
        </w:rPr>
        <w:t>11</w:t>
      </w:r>
      <w:r w:rsidRPr="000A6FB3">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w:t>
      </w:r>
      <w:r w:rsidRPr="000A6FB3">
        <w:rPr>
          <w:rFonts w:ascii="Times New Roman" w:eastAsia="Times New Roman" w:hAnsi="Times New Roman" w:cs="Antiqua"/>
          <w:sz w:val="28"/>
          <w:szCs w:val="28"/>
          <w:lang w:val="hr-HR" w:eastAsia="ru-RU"/>
        </w:rPr>
        <w:t>V</w:t>
      </w:r>
      <w:r w:rsidRPr="000A6FB3">
        <w:rPr>
          <w:rFonts w:ascii="Times New Roman" w:eastAsia="Times New Roman" w:hAnsi="Times New Roman" w:cs="Antiqua"/>
          <w:sz w:val="28"/>
          <w:szCs w:val="28"/>
          <w:lang w:eastAsia="ru-RU"/>
        </w:rPr>
        <w:t>ІІІ</w:t>
      </w:r>
      <w:r w:rsidRPr="000A6FB3">
        <w:rPr>
          <w:rFonts w:ascii="Times New Roman" w:eastAsia="Times New Roman" w:hAnsi="Times New Roman" w:cs="Antiqua"/>
          <w:sz w:val="28"/>
          <w:szCs w:val="28"/>
          <w:lang w:val="hr-HR" w:eastAsia="ru-RU"/>
        </w:rPr>
        <w:t xml:space="preserve">         </w:t>
      </w:r>
    </w:p>
    <w:p w:rsidR="00BD185F" w:rsidRDefault="00BD185F" w:rsidP="00BD185F">
      <w:pPr>
        <w:spacing w:after="0" w:line="240" w:lineRule="auto"/>
        <w:rPr>
          <w:rFonts w:ascii="Times New Roman" w:eastAsia="Times New Roman" w:hAnsi="Times New Roman" w:cs="Antiqua"/>
          <w:sz w:val="28"/>
          <w:szCs w:val="28"/>
          <w:lang w:eastAsia="ru-RU"/>
        </w:rPr>
      </w:pPr>
    </w:p>
    <w:p w:rsidR="002C330C" w:rsidRDefault="00617689"/>
    <w:p w:rsidR="00041DF6" w:rsidRDefault="00041DF6"/>
    <w:p w:rsidR="00041DF6" w:rsidRDefault="00041DF6"/>
    <w:p w:rsidR="00041DF6" w:rsidRDefault="00041DF6"/>
    <w:p w:rsidR="00041DF6" w:rsidRPr="00BF41A2" w:rsidRDefault="00041DF6" w:rsidP="00041DF6">
      <w:pPr>
        <w:pStyle w:val="a5"/>
        <w:shd w:val="clear" w:color="auto" w:fill="FFFFFF"/>
        <w:tabs>
          <w:tab w:val="left" w:pos="3493"/>
        </w:tabs>
        <w:spacing w:before="161" w:beforeAutospacing="0" w:after="161" w:afterAutospacing="0"/>
        <w:jc w:val="center"/>
        <w:rPr>
          <w:b/>
          <w:color w:val="000000"/>
          <w:sz w:val="32"/>
          <w:szCs w:val="32"/>
        </w:rPr>
      </w:pPr>
      <w:r w:rsidRPr="00BF41A2">
        <w:rPr>
          <w:b/>
          <w:color w:val="000000"/>
          <w:sz w:val="32"/>
          <w:szCs w:val="32"/>
        </w:rPr>
        <w:t>СТАТУТ</w:t>
      </w:r>
    </w:p>
    <w:p w:rsidR="00041DF6" w:rsidRPr="00BF41A2" w:rsidRDefault="00041DF6" w:rsidP="00041DF6">
      <w:pPr>
        <w:pStyle w:val="a5"/>
        <w:shd w:val="clear" w:color="auto" w:fill="FFFFFF"/>
        <w:spacing w:before="161" w:beforeAutospacing="0" w:after="161" w:afterAutospacing="0"/>
        <w:jc w:val="center"/>
        <w:rPr>
          <w:rFonts w:ascii="Arial" w:hAnsi="Arial" w:cs="Arial"/>
          <w:color w:val="000000"/>
          <w:sz w:val="32"/>
          <w:szCs w:val="32"/>
        </w:rPr>
      </w:pPr>
    </w:p>
    <w:p w:rsidR="00041DF6" w:rsidRPr="00BF41A2" w:rsidRDefault="00041DF6" w:rsidP="00041DF6">
      <w:pPr>
        <w:pStyle w:val="a5"/>
        <w:shd w:val="clear" w:color="auto" w:fill="FFFFFF"/>
        <w:tabs>
          <w:tab w:val="left" w:pos="2224"/>
        </w:tabs>
        <w:spacing w:before="161" w:beforeAutospacing="0" w:after="161" w:afterAutospacing="0"/>
        <w:jc w:val="center"/>
        <w:rPr>
          <w:b/>
          <w:color w:val="000000"/>
          <w:sz w:val="32"/>
          <w:szCs w:val="32"/>
        </w:rPr>
      </w:pPr>
      <w:r>
        <w:rPr>
          <w:b/>
          <w:color w:val="000000"/>
          <w:sz w:val="32"/>
          <w:szCs w:val="32"/>
        </w:rPr>
        <w:t xml:space="preserve">      </w:t>
      </w:r>
      <w:r w:rsidRPr="00BF41A2">
        <w:rPr>
          <w:b/>
          <w:color w:val="000000"/>
          <w:sz w:val="32"/>
          <w:szCs w:val="32"/>
        </w:rPr>
        <w:t>КОМУНАЛЬНЕ ПІДПРИЄМСТВО «БЛАГОУСТРІЙ»</w:t>
      </w:r>
    </w:p>
    <w:p w:rsidR="00041DF6" w:rsidRPr="00BF41A2" w:rsidRDefault="00041DF6" w:rsidP="00041DF6">
      <w:pPr>
        <w:pStyle w:val="a5"/>
        <w:shd w:val="clear" w:color="auto" w:fill="FFFFFF"/>
        <w:tabs>
          <w:tab w:val="left" w:pos="2070"/>
          <w:tab w:val="left" w:pos="2224"/>
        </w:tabs>
        <w:spacing w:before="161" w:beforeAutospacing="0" w:after="161" w:afterAutospacing="0"/>
        <w:rPr>
          <w:b/>
          <w:color w:val="000000"/>
          <w:sz w:val="32"/>
          <w:szCs w:val="32"/>
        </w:rPr>
      </w:pPr>
      <w:r w:rsidRPr="00BF41A2">
        <w:rPr>
          <w:b/>
          <w:color w:val="000000"/>
          <w:sz w:val="32"/>
          <w:szCs w:val="32"/>
        </w:rPr>
        <w:tab/>
      </w:r>
      <w:r>
        <w:rPr>
          <w:b/>
          <w:color w:val="000000"/>
          <w:sz w:val="32"/>
          <w:szCs w:val="32"/>
        </w:rPr>
        <w:t xml:space="preserve">      </w:t>
      </w:r>
      <w:r w:rsidRPr="00BF41A2">
        <w:rPr>
          <w:b/>
          <w:color w:val="000000"/>
          <w:sz w:val="32"/>
          <w:szCs w:val="32"/>
        </w:rPr>
        <w:t xml:space="preserve"> ТЕТІЇВСЬКОЇ МІСЬКОЇ РАДИ</w:t>
      </w:r>
      <w:r w:rsidRPr="00BF41A2">
        <w:rPr>
          <w:b/>
          <w:color w:val="000000"/>
          <w:sz w:val="32"/>
          <w:szCs w:val="32"/>
        </w:rPr>
        <w:tab/>
      </w:r>
    </w:p>
    <w:p w:rsidR="00041DF6" w:rsidRPr="00BF41A2" w:rsidRDefault="00041DF6" w:rsidP="00041DF6">
      <w:pPr>
        <w:pStyle w:val="a5"/>
        <w:shd w:val="clear" w:color="auto" w:fill="FFFFFF"/>
        <w:tabs>
          <w:tab w:val="left" w:pos="3000"/>
          <w:tab w:val="center" w:pos="5032"/>
        </w:tabs>
        <w:spacing w:before="161" w:beforeAutospacing="0" w:after="161" w:afterAutospacing="0"/>
        <w:rPr>
          <w:b/>
          <w:color w:val="000000"/>
          <w:sz w:val="32"/>
          <w:szCs w:val="32"/>
        </w:rPr>
      </w:pPr>
      <w:r>
        <w:rPr>
          <w:b/>
          <w:color w:val="000000"/>
          <w:sz w:val="32"/>
          <w:szCs w:val="32"/>
        </w:rPr>
        <w:tab/>
      </w:r>
      <w:r w:rsidRPr="00BF41A2">
        <w:rPr>
          <w:b/>
          <w:color w:val="000000"/>
          <w:sz w:val="32"/>
          <w:szCs w:val="32"/>
        </w:rPr>
        <w:t>( Код ЄДРПОУ   31970315 )</w:t>
      </w:r>
    </w:p>
    <w:p w:rsidR="00041DF6" w:rsidRPr="00FD3BD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CD679A" w:rsidRDefault="00041DF6" w:rsidP="00041DF6">
      <w:pPr>
        <w:pStyle w:val="a5"/>
        <w:shd w:val="clear" w:color="auto" w:fill="FFFFFF"/>
        <w:tabs>
          <w:tab w:val="left" w:pos="3159"/>
        </w:tabs>
        <w:spacing w:before="161" w:beforeAutospacing="0" w:after="161" w:afterAutospacing="0"/>
        <w:jc w:val="center"/>
        <w:rPr>
          <w:color w:val="000000"/>
          <w:sz w:val="22"/>
          <w:szCs w:val="22"/>
        </w:rPr>
      </w:pPr>
      <w:r>
        <w:rPr>
          <w:color w:val="000000"/>
          <w:sz w:val="22"/>
          <w:szCs w:val="22"/>
        </w:rPr>
        <w:t xml:space="preserve">  </w:t>
      </w:r>
      <w:r w:rsidRPr="00CD679A">
        <w:rPr>
          <w:color w:val="000000"/>
          <w:sz w:val="22"/>
          <w:szCs w:val="22"/>
        </w:rPr>
        <w:t>(НОВА РЕДАКЦІЯ)</w:t>
      </w: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Default="00041DF6" w:rsidP="00041DF6">
      <w:pPr>
        <w:pStyle w:val="a5"/>
        <w:shd w:val="clear" w:color="auto" w:fill="FFFFFF"/>
        <w:spacing w:before="161" w:beforeAutospacing="0" w:after="161" w:afterAutospacing="0"/>
        <w:rPr>
          <w:rFonts w:ascii="Arial" w:hAnsi="Arial" w:cs="Arial"/>
          <w:color w:val="000000"/>
          <w:sz w:val="15"/>
          <w:szCs w:val="15"/>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Pr="003F2F5C" w:rsidRDefault="00041DF6" w:rsidP="00041DF6">
      <w:pPr>
        <w:pStyle w:val="a5"/>
        <w:shd w:val="clear" w:color="auto" w:fill="FFFFFF"/>
        <w:spacing w:before="0" w:beforeAutospacing="0" w:after="0" w:afterAutospacing="0"/>
        <w:ind w:left="720"/>
        <w:rPr>
          <w:color w:val="000000"/>
          <w:sz w:val="23"/>
          <w:szCs w:val="23"/>
        </w:rPr>
      </w:pPr>
      <w:r>
        <w:rPr>
          <w:color w:val="000000"/>
          <w:sz w:val="23"/>
          <w:szCs w:val="23"/>
        </w:rPr>
        <w:t xml:space="preserve">                                                                                                                                                         </w:t>
      </w:r>
    </w:p>
    <w:p w:rsidR="00041DF6" w:rsidRPr="00041DF6" w:rsidRDefault="00041DF6" w:rsidP="00041DF6">
      <w:pPr>
        <w:pStyle w:val="a5"/>
        <w:numPr>
          <w:ilvl w:val="0"/>
          <w:numId w:val="2"/>
        </w:numPr>
        <w:shd w:val="clear" w:color="auto" w:fill="FFFFFF"/>
        <w:spacing w:before="0" w:beforeAutospacing="0" w:after="0" w:afterAutospacing="0"/>
        <w:jc w:val="center"/>
        <w:rPr>
          <w:color w:val="000000"/>
          <w:sz w:val="28"/>
          <w:szCs w:val="28"/>
        </w:rPr>
      </w:pPr>
      <w:r w:rsidRPr="00041DF6">
        <w:rPr>
          <w:b/>
          <w:bCs/>
          <w:color w:val="000000"/>
          <w:sz w:val="28"/>
          <w:szCs w:val="28"/>
          <w:bdr w:val="none" w:sz="0" w:space="0" w:color="auto" w:frame="1"/>
        </w:rPr>
        <w:t xml:space="preserve">Загальні положення                                                            </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   1.1. Комунальне підприємство «Благоустрій» Тетіївської міської ради  є комунальним госпрозрахунковим підприємством та являється правонаступником реорганізованого шляхом приєднання комунального підприємства «</w:t>
      </w:r>
      <w:proofErr w:type="spellStart"/>
      <w:r w:rsidRPr="00041DF6">
        <w:rPr>
          <w:color w:val="000000"/>
          <w:sz w:val="28"/>
          <w:szCs w:val="28"/>
        </w:rPr>
        <w:t>Житлокомунсервіс</w:t>
      </w:r>
      <w:proofErr w:type="spellEnd"/>
      <w:r w:rsidRPr="00041DF6">
        <w:rPr>
          <w:color w:val="000000"/>
          <w:sz w:val="28"/>
          <w:szCs w:val="28"/>
        </w:rPr>
        <w:t>» (адреса місцезнаходження: 09801, Київська область,Білоцерківський район, місто Тетіїв, вул. Шевченка, 9).</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1.2. Засновником та власником майна Комунального підприємства «Благоустрій» Тетіївської міської ради (далі - Підприємство) є територіальна громада в особі Тетіївської міської ради (далі - Засновник). Уповноваженим органом Засновника (органом управління майном) є виконавчий комітет Тетіївської міської ради.</w:t>
      </w:r>
    </w:p>
    <w:p w:rsidR="00041DF6" w:rsidRPr="00041DF6" w:rsidRDefault="00041DF6" w:rsidP="00041DF6">
      <w:pPr>
        <w:pStyle w:val="a5"/>
        <w:shd w:val="clear" w:color="auto" w:fill="FFFFFF"/>
        <w:spacing w:before="0" w:beforeAutospacing="0" w:after="0" w:afterAutospacing="0"/>
        <w:ind w:firstLine="426"/>
        <w:jc w:val="both"/>
        <w:rPr>
          <w:color w:val="000000"/>
          <w:sz w:val="28"/>
          <w:szCs w:val="28"/>
        </w:rPr>
      </w:pPr>
      <w:r w:rsidRPr="00041DF6">
        <w:rPr>
          <w:color w:val="000000"/>
          <w:sz w:val="28"/>
          <w:szCs w:val="28"/>
        </w:rPr>
        <w:t>1.3. Повне найменування підприємства українською мовою:</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Комунальне підприємство «Благоустрій» Тетіївської міської ради;</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Скорочене найменування українською мовою: КП «Благоустрій» .</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1.4. Місцезнаходження підприємства: 09801, Київська область, Білоцерківський район, місто Тетіїв, вулиця Шевченка ,будинок № 9.</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1.5. Підприємство є підзвітним і підпорядкованим Тетіївській міській раді, підконтрольним - виконавчому комітету Тетіївської міської ради.</w:t>
      </w:r>
    </w:p>
    <w:p w:rsid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Pr>
          <w:color w:val="000000"/>
          <w:sz w:val="28"/>
          <w:szCs w:val="28"/>
        </w:rPr>
        <w:t xml:space="preserve">          </w:t>
      </w:r>
      <w:r w:rsidRPr="00041DF6">
        <w:rPr>
          <w:b/>
          <w:bCs/>
          <w:color w:val="000000"/>
          <w:sz w:val="28"/>
          <w:szCs w:val="28"/>
          <w:bdr w:val="none" w:sz="0" w:space="0" w:color="auto" w:frame="1"/>
        </w:rPr>
        <w:t>2. Мета, основні завдання та предмет діяльності Підприємства</w:t>
      </w:r>
      <w:r w:rsidRPr="00041DF6">
        <w:rPr>
          <w:color w:val="000000"/>
          <w:sz w:val="28"/>
          <w:szCs w:val="28"/>
        </w:rPr>
        <w:t> </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2.1. Підприємство створено з метою активізації соціально-економічного розвитку території, експлуатації та розвитку майнового комплексу та житлово-комунального господарства, надання практичної допомоги у створенні робочих місць та надання послуг членам громади. Здійснення благоустрою та озеленення території, санітарної очистки, надання ритуальних послуг, виготовлення та реалізації товарів народного споживання, здійснення торгово-посередницької діяльності, виконання будівельно-монтажних робіт та інші роботи для задоволення потреб населення територіальної громади і бюджетних установ.</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2.2. Основними завданнями Підприємства є:</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покращення благоустрою населених пунктів об’єднаної територіальної громади, надання послуг членам громади, надання матеріальної підтримки окремим групам населення;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утримання нерухомого та рухомого майна, обладнання та приладів, які знаходяться на балансі підприємства, в належному стані;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забезпечення нерухомого майна, яке знаходиться на балансі Підприємства електроенергією, теплом, водопостачанням;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забезпечення безперервної та раціональної експлуатації нерухомого майна, обладнання, інвентарю, приладів та майна наданого в оренду;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здійснення фінансово-господарського і матеріально-технічного забезпечення об’єктів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lastRenderedPageBreak/>
        <w:t>- здійснення фінансових та розрахункових операцій, пов’язаних з експлуатацією майна, в тому числі: при сплаті обов’язкових та комунальних платежів, при здачі майна в оренду, іншому користуванні майном та при здійсненні виконання зобов’язань;</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здійснення видачі необхідних довідок та інших документів, які пов’язані із використанням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розробка і подання на розгляд Засновника пропозицій щодо раціонального використання та розпорядження майном,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проведення господарської діяльності для отримання джерел фінансування своєї основної діяльності з надання різних послуг членам громади;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підприємство здійснює свою діяльність на основі господарського розрахунку і зацікавленості членів та його колективу в економічно-ефективній роботі.</w:t>
      </w: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2.3. Предметом діяльності Підприємства є господарська діяльність по наданню послуг та виконанню робіт, яка здійснюється з метою основних завдань Підприємства, зокрема: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збирання безпечних відходів;                                                                                                              </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електромонтажні роботи;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інші види діяльності з прибирання;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поховань і надання суміжних послуг;</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прибирання сміття, боротьба з забрудненням та подібні види діяльності;</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і знищення інших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з благоустрою міста, прибудинкових територій та санітарно-технічної очистки;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і оброблення стічних вод;</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обробка неметалевих відходів та брухту;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ремонт та технічне обслуговування електродвигунів, генераторів і трансформаторів;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системи опалення, вентиляції та кондиціювання повітря;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водопровідні, каналізаційні та протипожежні роботи;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діяльність автомобільного вантажного транспорту;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технічне обслуговування та ремонт автомобілів;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відведення в оренду власного нерухомого майна;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роботи з завершення будівництва;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послуги санітарної очистки на замовлення підприємств, організацій, установ, усіх форм власності, фізичних осіб </w:t>
      </w:r>
      <w:proofErr w:type="spellStart"/>
      <w:r w:rsidRPr="00041DF6">
        <w:rPr>
          <w:color w:val="000000"/>
          <w:sz w:val="28"/>
          <w:szCs w:val="28"/>
        </w:rPr>
        <w:t>м.Тетіїв</w:t>
      </w:r>
      <w:proofErr w:type="spellEnd"/>
      <w:r w:rsidRPr="00041DF6">
        <w:rPr>
          <w:color w:val="000000"/>
          <w:sz w:val="28"/>
          <w:szCs w:val="28"/>
        </w:rPr>
        <w:t>, а саме: прибирання відходів, сміття та нечистот, вивезення відходів на звалища та оброблення відходів та брухту;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спустошення та очищення вигрібних  та помийних ям, догляд за технічними туалетами, оброблення рідких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та утилізація твердих побутових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підмітання, поливання вулиць, стоянок транспорту тощо;</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очищення від снігу, льоду доріг, включаючи посипання сіллю, піском;</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благоустрій території міста, включаючи озеленення парків, скверів, клумб, догляд за зеленими насадженнями;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збір, переробка,утилізація та реалізація вторинної сировини та відходів виробництва із паперу, скла, пластмаси, брухту чорних і кольорових металів;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lastRenderedPageBreak/>
        <w:t>вирощування декоративних та квіткових культур;</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утримання звалищ;</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прибирання прибудинкової території, збір та утилізація сміття, гілок, будівельних крупно габаритних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будівництво та ремонт доріг, тротуарів;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транспортні перенесення, надання транспортно-експедиційних послуг юридичним особам всіх форм власності, фізичним особам на замовлення;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побутових послуг населенню, в тому числі послуги платного туалету;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(послуг), а також будь-які інші види господарської діяльності, які передбачені законодавством України, з метою отримання прибутку (доходу);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з реконструкції, модернізації, капітального та поточних ремонтів, технічного обслуговування та іншого поліпшення основних засобів Підприємства;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професійної підготовки, перепідготовки та підвищення кваліфікації кадрів для Підприємства та для інших підприємств, установ та організацій;</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в оренду приміщень, обладнання іншим підприємствам, установам, організаціям;</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та здійснення рекламної діяльності, рекламно-інформаційна діяльність, виконання розмножувальних робіт;</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непрофільних платних послуг населенню;</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виготовлення та реалізація товарів, продукції, робіт (послуг для інших підприємств та громадян);</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торгівельна діяльність у сфері оптової роздрібної торгівлі та громадського харчування щодо реалізації продовольчих та непродовольчих товарів;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організація сервісного обслуговування, включаючи автомобільний сервіс, ремонт </w:t>
      </w:r>
      <w:proofErr w:type="spellStart"/>
      <w:r w:rsidRPr="00041DF6">
        <w:rPr>
          <w:color w:val="000000"/>
          <w:sz w:val="28"/>
          <w:szCs w:val="28"/>
        </w:rPr>
        <w:t>автотраспорту</w:t>
      </w:r>
      <w:proofErr w:type="spellEnd"/>
      <w:r w:rsidRPr="00041DF6">
        <w:rPr>
          <w:color w:val="000000"/>
          <w:sz w:val="28"/>
          <w:szCs w:val="28"/>
        </w:rPr>
        <w:t>;</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проектування внутрішніх та зовнішніх інженерних мереж, систем та споруд (електропостачання та електрообладнання, мереж електропередач і трансформаторних підстанцій напругою до 10 кВ);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спорудження несучих та огороджувальних конструкцій будівель та споруд, мереж;</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конструкцій зовнішніх інженерних мереж та систем електропостачання, лінійної      арматури і проводів ЛЕП напругою до 10 кВ, трансформаторних підстанцій напругою до 10кВ, зв´язку, сигналізації, радіо, телебачення, інформаційних систем, електроосвітлення;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внутрішніх інженерних систем, обладнання приборів вимірювання опалення, водопроводу і каналізації, вентиляції і кондиціювання приміщень, електрозабезпечення, електроосвітлення;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обслуговування мереж вуличного освітлення ВЛ-0,4 кВ;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обрізка та крокування зелених насаджень;</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обслуговування внутрішньо будинкових електричних мереж 0,4 кВ;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послуг по розміщенню реклами;</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 xml:space="preserve">підготовка технічних умов на проектування, складання проектно-кошторисної документації на будівництво, реконструкцію, реставрацію </w:t>
      </w:r>
      <w:r w:rsidRPr="00041DF6">
        <w:rPr>
          <w:color w:val="000000"/>
          <w:sz w:val="28"/>
          <w:szCs w:val="28"/>
        </w:rPr>
        <w:lastRenderedPageBreak/>
        <w:t>будинків, споруд, пам’яток архітектури і містобудування, благоустрій і озеленення територій;</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проведення будівельних робіт та робіт з капітального ремонту будівель і споруд;</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виконання, проведення робіт з реконструкції та капітального ремонту території міста та сіл, що увійшли до об´єднаної територіальної громади;</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приймання на баланс або експлуатацію, в тому числі придбання модельних котельних, теплових мереж, установок вторинного використання тепла та інших виробництв, будинків, споруд незалежно від відомчої приналежності;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здійснювати такі види діяльності по оформленню та реєстрації документів про право власності на квартири (будинки): уточнення інвентаризаційних даних по квартирах (будинках) та прибудинкових територіях, виконання розрахунків, пов’язаних з приватизацією квартир (будинків), оформлення свідоцтв про право власності на житло (</w:t>
      </w:r>
      <w:proofErr w:type="spellStart"/>
      <w:r w:rsidRPr="00041DF6">
        <w:rPr>
          <w:color w:val="000000"/>
          <w:sz w:val="28"/>
          <w:szCs w:val="28"/>
        </w:rPr>
        <w:t>будинковолодіння</w:t>
      </w:r>
      <w:proofErr w:type="spellEnd"/>
      <w:r w:rsidRPr="00041DF6">
        <w:rPr>
          <w:color w:val="000000"/>
          <w:sz w:val="28"/>
          <w:szCs w:val="28"/>
        </w:rPr>
        <w:t>), організація реєстрації документів на право власності на житло.</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до предмету діяльності Підприємства можуть входити і інші види діяльності, які хоч і не наведені у цьому статуті, але не заборонені законодавством України.</w:t>
      </w:r>
    </w:p>
    <w:p w:rsidR="00041DF6" w:rsidRPr="00041DF6" w:rsidRDefault="00041DF6" w:rsidP="00041DF6">
      <w:pPr>
        <w:pStyle w:val="a5"/>
        <w:shd w:val="clear" w:color="auto" w:fill="FFFFFF"/>
        <w:spacing w:before="0" w:beforeAutospacing="0" w:after="0" w:afterAutospacing="0"/>
        <w:ind w:left="360"/>
        <w:rPr>
          <w:color w:val="000000"/>
          <w:sz w:val="28"/>
          <w:szCs w:val="28"/>
        </w:rPr>
      </w:pPr>
      <w:r w:rsidRPr="00041DF6">
        <w:rPr>
          <w:color w:val="000000"/>
          <w:sz w:val="28"/>
          <w:szCs w:val="28"/>
        </w:rPr>
        <w:t>2.4. У випадку, якщо для здійснення деяких видів діяльності, передбачених п.3.2. необхідно наявність спеціального дозволу (ліцензії), Підприємство отримує його в порядку, визначеному чинним законодавством України.</w:t>
      </w:r>
    </w:p>
    <w:p w:rsidR="00041DF6" w:rsidRPr="00041DF6" w:rsidRDefault="00041DF6" w:rsidP="00041DF6">
      <w:pPr>
        <w:pStyle w:val="a5"/>
        <w:shd w:val="clear" w:color="auto" w:fill="FFFFFF"/>
        <w:spacing w:before="0" w:beforeAutospacing="0" w:after="0" w:afterAutospacing="0"/>
        <w:jc w:val="center"/>
        <w:rPr>
          <w:b/>
          <w:bCs/>
          <w:color w:val="000000"/>
          <w:sz w:val="28"/>
          <w:szCs w:val="28"/>
          <w:bdr w:val="none" w:sz="0" w:space="0" w:color="auto" w:frame="1"/>
        </w:rPr>
      </w:pP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b/>
          <w:bCs/>
          <w:color w:val="000000"/>
          <w:sz w:val="28"/>
          <w:szCs w:val="28"/>
          <w:bdr w:val="none" w:sz="0" w:space="0" w:color="auto" w:frame="1"/>
        </w:rPr>
        <w:t>3. Юридичний статус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3.1. Підприємство є юридичною особою з правами та обов'язками, передбаченими чинним  законодавством України.</w:t>
      </w:r>
      <w:r w:rsidRPr="00041DF6">
        <w:rPr>
          <w:color w:val="000000"/>
          <w:sz w:val="28"/>
          <w:szCs w:val="28"/>
        </w:rPr>
        <w:br/>
        <w:t>       3.2. У своїй господарській діяльності підприємство керується Конституцією України, Господарським та Цивільним кодексами України, Законом України «Про місцеве самоврядування в Україні»,  іншими законами та нормативно-правовими актами України, указами і розпорядженнями Президента України, декретами, постановами і розпорядженнями Кабінету Міністрів України, наказами міністерств та інших центральних органів виконавчої влади, рішеннями сесії Тетіївської міської ради та її виконавчого комітету, розпорядженнями Тетіївського міського голови та цим Статутом.</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3.3. Підприємство діє на принципах госпрозрахунку та за рахунок коштів місцевого бюджету,  має самостійний баланс, розрахунковий та інший рахунки в установах банків, печатки та штампи із своїм найменуванням, бланки, може мати знак для товарів і послуг.</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3.4. Підприємство забезпечує фінансування витрат по організації своєї діяльності, соціальному розвитку і матеріальному стимулюванню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3.5. Підприємство  встановлює форми, системи і розмір оплати праці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3.6. Підприємство зобов'язане забезпечити безпеку виробництва, санітарно-гігієнічні норми і вимоги щодо захисту здоров'я його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3.7.Створення будь-яких спільних підприємств за участю Підприємства здійснюється за згодою Засновника.</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lastRenderedPageBreak/>
        <w:t>3.8. Підприємство веде самостійний баланс, має розрахунковий, валютний та інші рахунки в установах банків, печатку зі своїм найменуванням, кутовий штамп, фірмові бланки тощо. Підприємство може мати товарний знак, який реєструється відповідно до чинного законодавства.</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3.9. Підприємство має право укладати угоди, набувати майнові та особисті немайнові права, нести обов'язки, бути позивачем і відповідачем в судах.</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3.10. Підприємство несе відповідальність за своїми зобов´язаннями в межах належного йому   майна згідно з чинним законодавством.</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3.11. Підприємство не несе відповідальності за зобов´язаннями держави, Засновника. Засновник не несе відповідальності по зобов’язанням  Підприємства.</w:t>
      </w:r>
    </w:p>
    <w:p w:rsidR="00041DF6" w:rsidRPr="00041DF6" w:rsidRDefault="00041DF6" w:rsidP="00041DF6">
      <w:pPr>
        <w:pStyle w:val="a5"/>
        <w:shd w:val="clear" w:color="auto" w:fill="FFFFFF"/>
        <w:spacing w:before="161" w:beforeAutospacing="0" w:after="161" w:afterAutospacing="0"/>
        <w:jc w:val="center"/>
        <w:rPr>
          <w:color w:val="000000"/>
          <w:sz w:val="28"/>
          <w:szCs w:val="28"/>
        </w:rPr>
      </w:pPr>
      <w:r w:rsidRPr="00041DF6">
        <w:rPr>
          <w:b/>
          <w:bCs/>
          <w:color w:val="000000"/>
          <w:sz w:val="28"/>
          <w:szCs w:val="28"/>
          <w:bdr w:val="none" w:sz="0" w:space="0" w:color="auto" w:frame="1"/>
        </w:rPr>
        <w:t>4. Майно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4.1. Майно Підприємства становлять основні фонди та обігові кошти, які є комунальною власністю Тетіївської об´єднаної територіальної громади і які закріплені за даним Підприємством на праві господарського відання, а також інші цінності, вартість яких відображається у самостійному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Статутний капітал Підприємства складає 6 795 058,74 грн.</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Здійснюючи право повного господарського відання, Підприємство володіє, користується та розпоряджається закріпленим за ним майном згідно чинного законодавства України та цього Статуту.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4.2. Підприємство має право тільки з дозволу Засновника безоплатно передавати належне йому майно іншим юридичним особам чи громадянам, передавати майно в заставу, відчужувати майнові об´єкти, що належать до основних фондів, у тому числі будинки, споруди, устаткування, транспортні засоби, а також списувати з балансу в установленому порядку майно, що належить до основних фондів.</w:t>
      </w:r>
    </w:p>
    <w:p w:rsidR="00041DF6" w:rsidRPr="00041DF6" w:rsidRDefault="00041DF6" w:rsidP="00041DF6">
      <w:pPr>
        <w:pStyle w:val="a5"/>
        <w:shd w:val="clear" w:color="auto" w:fill="FFFFFF"/>
        <w:spacing w:before="0" w:beforeAutospacing="0" w:after="0" w:afterAutospacing="0"/>
        <w:ind w:firstLine="567"/>
        <w:jc w:val="both"/>
        <w:rPr>
          <w:color w:val="000000"/>
          <w:sz w:val="28"/>
          <w:szCs w:val="28"/>
        </w:rPr>
      </w:pPr>
      <w:r w:rsidRPr="00041DF6">
        <w:rPr>
          <w:color w:val="000000"/>
          <w:sz w:val="28"/>
          <w:szCs w:val="28"/>
        </w:rPr>
        <w:t>4.3. Підприємству можуть належати придбані в результаті господарської діяльності будівлі, споруди, устаткування, машини, транспортні засоби, цінні папери, інформація, технологічні, наукові, конструкторські розробки, інше майно та права на майно, в тому числі права на інтелектуальну власність, тощо. Майно підприємства придбане в результаті його господарської діяльності є комунальною власністю та перебуває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4.4. Джерелами формування майна є:</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майно, передане йому Засновником;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w:t>
      </w:r>
      <w:proofErr w:type="spellStart"/>
      <w:r w:rsidRPr="00041DF6">
        <w:rPr>
          <w:color w:val="000000"/>
          <w:sz w:val="28"/>
          <w:szCs w:val="28"/>
        </w:rPr>
        <w:t>-   дохо</w:t>
      </w:r>
      <w:proofErr w:type="spellEnd"/>
      <w:r w:rsidRPr="00041DF6">
        <w:rPr>
          <w:color w:val="000000"/>
          <w:sz w:val="28"/>
          <w:szCs w:val="28"/>
        </w:rPr>
        <w:t>ди, отримані від господарської діяльності, реалізації продукції, робіт, а також від інших видів господарської діяльності;</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доходи від цінних паперів;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кредити банків та інших кредиторів;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безоплатні або благодійні внески, пожертвування організацій, підприємств і громадян;</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капітальні вкладення, компенсації з бюджетів;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безоплатні або благодійні внески, пожертвування організацій, підприємств і громадян;</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w:t>
      </w:r>
      <w:proofErr w:type="spellStart"/>
      <w:r w:rsidRPr="00041DF6">
        <w:rPr>
          <w:color w:val="000000"/>
          <w:sz w:val="28"/>
          <w:szCs w:val="28"/>
        </w:rPr>
        <w:t>-  май</w:t>
      </w:r>
      <w:proofErr w:type="spellEnd"/>
      <w:r w:rsidRPr="00041DF6">
        <w:rPr>
          <w:color w:val="000000"/>
          <w:sz w:val="28"/>
          <w:szCs w:val="28"/>
        </w:rPr>
        <w:t>но  придбане в інших суб'єктів господарювання, організацій та громадян у  встановленому законодавством порядку;</w:t>
      </w:r>
    </w:p>
    <w:p w:rsidR="00041DF6" w:rsidRPr="00041DF6" w:rsidRDefault="00041DF6" w:rsidP="00041DF6">
      <w:pPr>
        <w:pStyle w:val="a5"/>
        <w:shd w:val="clear" w:color="auto" w:fill="FFFFFF"/>
        <w:spacing w:before="0" w:beforeAutospacing="0" w:after="0" w:afterAutospacing="0"/>
        <w:rPr>
          <w:color w:val="000000"/>
          <w:sz w:val="28"/>
          <w:szCs w:val="28"/>
        </w:rPr>
      </w:pPr>
      <w:proofErr w:type="spellStart"/>
      <w:r w:rsidRPr="00041DF6">
        <w:rPr>
          <w:color w:val="000000"/>
          <w:sz w:val="28"/>
          <w:szCs w:val="28"/>
        </w:rPr>
        <w:t>-  ін</w:t>
      </w:r>
      <w:proofErr w:type="spellEnd"/>
      <w:r w:rsidRPr="00041DF6">
        <w:rPr>
          <w:color w:val="000000"/>
          <w:sz w:val="28"/>
          <w:szCs w:val="28"/>
        </w:rPr>
        <w:t>ші джерела, не заборонені чинним законодавством.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lastRenderedPageBreak/>
        <w:t>         4.5.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color w:val="000000"/>
          <w:sz w:val="28"/>
          <w:szCs w:val="28"/>
        </w:rPr>
        <w:br/>
      </w:r>
      <w:r w:rsidRPr="00041DF6">
        <w:rPr>
          <w:b/>
          <w:bCs/>
          <w:color w:val="000000"/>
          <w:sz w:val="28"/>
          <w:szCs w:val="28"/>
          <w:bdr w:val="none" w:sz="0" w:space="0" w:color="auto" w:frame="1"/>
        </w:rPr>
        <w:t>   5. Права та обов’язки Підприємства</w:t>
      </w:r>
    </w:p>
    <w:p w:rsidR="00041DF6" w:rsidRPr="00041DF6" w:rsidRDefault="00041DF6" w:rsidP="00041DF6">
      <w:pPr>
        <w:pStyle w:val="a5"/>
        <w:shd w:val="clear" w:color="auto" w:fill="FFFFFF"/>
        <w:spacing w:before="161" w:beforeAutospacing="0" w:after="0" w:afterAutospacing="0"/>
        <w:rPr>
          <w:color w:val="000000"/>
          <w:sz w:val="28"/>
          <w:szCs w:val="28"/>
        </w:rPr>
      </w:pPr>
      <w:r w:rsidRPr="00041DF6">
        <w:rPr>
          <w:color w:val="000000"/>
          <w:sz w:val="28"/>
          <w:szCs w:val="28"/>
        </w:rPr>
        <w:t>     5.1. Підприємство має право:</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5.1.1. Самостійно планувати свою діяльність, визначати стратегію та основні напрямки свого розвитку відповідно до галузевих науково-технічних прогнозів та пріоритетів, кон'єктури ринку продукції, товарів, робіт, послуг та економічної ситуації;</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5.1.2. Від свого імені укладати угоди, набувати майнових та особистих немайнових прав, нести обов’язки, бути позивачем і відповідачем у судах будь-якої ланки;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5.1.3. За погодженням із Засновником,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5.1.4. Вступати у взаємовідносини із юридичними та фізичними особами на договірних засадах для виконання робіт, спільної діяльності;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5.1.5. Утворювати структурні підрозділи, філії, необхідні для господарської діяльності і затверджувати Положення про них;</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5.1.6. Здійснювати розрахунки за виконані роботи на підставі державних розцінок на відповідні роботи та базових показників вартості робіт по наданню платних послуг замовникам, а також на підставі договірних цін, погоджених із замовником;</w:t>
      </w:r>
    </w:p>
    <w:p w:rsidR="00041DF6" w:rsidRPr="00041DF6" w:rsidRDefault="00041DF6" w:rsidP="00041DF6">
      <w:pPr>
        <w:pStyle w:val="a5"/>
        <w:shd w:val="clear" w:color="auto" w:fill="FFFFFF"/>
        <w:tabs>
          <w:tab w:val="right" w:pos="10065"/>
        </w:tabs>
        <w:spacing w:before="0" w:beforeAutospacing="0" w:after="0" w:afterAutospacing="0"/>
        <w:jc w:val="both"/>
        <w:rPr>
          <w:color w:val="000000"/>
          <w:sz w:val="28"/>
          <w:szCs w:val="28"/>
        </w:rPr>
      </w:pPr>
      <w:r w:rsidRPr="00041DF6">
        <w:rPr>
          <w:color w:val="000000"/>
          <w:sz w:val="28"/>
          <w:szCs w:val="28"/>
        </w:rPr>
        <w:t xml:space="preserve">   5.1.7. Самостійно здійснювати господарську діяльність виходячи із виробничих потреб та в межах повноважень, передбачених цим статутом. Виконувати роботи, надавати послуги, реалізовувати свою продукцію за цінами і тарифами, що встановлюються самостійно або на договірній основі, виходячи з умов економічної їх доцільності. Надання профільних послуг здійснюється за затвердженими цінами і тарифами;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5.1.8. Здійснювати технічну експлуатацію приміщень, будинків та споруд, а також експлуатацію технічного обладнання, яке знаходиться на балансі Підприємства, вирішувати питання про роботу (експлуатацію) технологічного обладнання та інженерних комунікацій такого майна;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5.1.9. Розробляти графіки і здійснювати заходи щодо проведення поточного та капітального ремонту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5.1.10. Передавати іншим підприємствам, організаціям, установам, обмінювати, надавати в тимчасове користування майно, яке знаходиться на балансі Підприємства за погодженням із Засновником;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5.1.11. У встановленому порядку звертатись до органів державної влади і місцевого самоврядування та отримувати від них інформацію, необхідну для реалізації статутної мети та основних завдань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5.1.12. Одержувати на договірних засадах від будь-яких фінансово-кредитних установ кредити;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5.1.13. Купувати цінні папери юридичних осіб України та інших держав відповідно до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5.2.  Підприємство здійснюючи статутну діяльність має такі обов'язки: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5.2.1. Забезпечувати своєчасну сплату платежів та інших відрахувань згідно з чинним законодавством України;</w:t>
      </w:r>
      <w:r w:rsidRPr="00041DF6">
        <w:rPr>
          <w:color w:val="000000"/>
          <w:sz w:val="28"/>
          <w:szCs w:val="28"/>
        </w:rPr>
        <w:br/>
      </w:r>
      <w:r w:rsidRPr="00041DF6">
        <w:rPr>
          <w:color w:val="000000"/>
          <w:sz w:val="28"/>
          <w:szCs w:val="28"/>
        </w:rPr>
        <w:lastRenderedPageBreak/>
        <w:t xml:space="preserve">     5.2.2. Здійснювати  будівництво, реконструкцію, а також капітальний ремонт основних фондів, та якнайшвидше введення в дію придбаного обладнання;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5.2.3. Проводити закупівлю необхідних матеріальних ресурсів у підприємств, організацій та установ незалежно від форм власності, а також у фізичних осіб;</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5.2.4. 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5.2.5. 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r w:rsidRPr="00041DF6">
        <w:rPr>
          <w:color w:val="000000"/>
          <w:sz w:val="28"/>
          <w:szCs w:val="28"/>
        </w:rPr>
        <w:br/>
        <w:t xml:space="preserve">     5.3. Підприємство здійснює бухгалтерський, податковий, оперативний облік та веде статистичну звітність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5.4. Відносини Підприємства з іншими суб'єктами підприємницької діяльності та окремими громадянами в усіх сферах господарської діяльності здійснюються на підставі укладених договорів.</w:t>
      </w: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color w:val="000000"/>
          <w:sz w:val="28"/>
          <w:szCs w:val="28"/>
        </w:rPr>
        <w:br/>
      </w:r>
      <w:r w:rsidRPr="00041DF6">
        <w:rPr>
          <w:b/>
          <w:bCs/>
          <w:color w:val="000000"/>
          <w:sz w:val="28"/>
          <w:szCs w:val="28"/>
          <w:bdr w:val="none" w:sz="0" w:space="0" w:color="auto" w:frame="1"/>
        </w:rPr>
        <w:t>      6. Органи управління і контролю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xml:space="preserve"> 6.1. Вищим органом управління Підприємства є Тетіївська міська рада.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Здійснюючи управління Підприємством Тетіївська міська рада: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приймає рішення про створення, реорганізацію та припинення діяльності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затверджує статут та зміни до нього;</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приймає рішення про передачу у повне господарське відання Підприємства відповідного майна, що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є власністю Тетіївської міської ради;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вирішує питання відчуження майна, що перебуває у повному господарському  віданні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Підприємства;</w:t>
      </w:r>
      <w:r w:rsidRPr="00041DF6">
        <w:rPr>
          <w:color w:val="000000"/>
          <w:sz w:val="28"/>
          <w:szCs w:val="28"/>
        </w:rPr>
        <w:br/>
        <w:t>- погоджує передачу в оренду та умови договорів оренди майна, що перебуває у повному господарському віданні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надає дозвіл на списання майна, що перебуває у повному господарському віданні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встановлює показники ефективності використання майна і прибутку, заслуховує звіт керівника про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результати виконання показників;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погоджує тарифи на послуги, що реалізуються Підприємством;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здійснює інші повноваження, передбачені законодавством України, рішеннями міської ради та цим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статутом.</w:t>
      </w:r>
    </w:p>
    <w:p w:rsidR="00041DF6" w:rsidRPr="00041DF6" w:rsidRDefault="00041DF6" w:rsidP="00041DF6">
      <w:pPr>
        <w:pStyle w:val="a5"/>
        <w:shd w:val="clear" w:color="auto" w:fill="FFFFFF"/>
        <w:tabs>
          <w:tab w:val="right" w:pos="10065"/>
        </w:tabs>
        <w:spacing w:before="0" w:beforeAutospacing="0" w:after="0" w:afterAutospacing="0"/>
        <w:rPr>
          <w:color w:val="000000"/>
          <w:sz w:val="28"/>
          <w:szCs w:val="28"/>
        </w:rPr>
      </w:pPr>
      <w:r w:rsidRPr="00041DF6">
        <w:rPr>
          <w:color w:val="000000"/>
          <w:sz w:val="28"/>
          <w:szCs w:val="28"/>
        </w:rPr>
        <w:t xml:space="preserve">      </w:t>
      </w:r>
      <w:r w:rsidRPr="00041DF6">
        <w:rPr>
          <w:color w:val="000000"/>
          <w:sz w:val="28"/>
          <w:szCs w:val="28"/>
        </w:rPr>
        <w:tab/>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6.2. Органом управління майном є виконавчий комітет Тетіївської міської ради.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lastRenderedPageBreak/>
        <w:t xml:space="preserve">    Здійснюючи свої повноваження Орган управління майном:</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отримує повну інформацію щодо діяльності Підприємства;</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знайомиться з даними бухгалтерського обліку, звітності та іншими документами, контролює фінансову діяльність підприємства згідно чинного законодавства України та в межах своєї компетентності;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надає Підприємству допомогу у вигляді грошових коштів, майна, обладнання та інших матеріальних цінностей, необхідних для ведення його діяльності;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встановлює рівень рентабельності діяльності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6.3. Очолює та здійснює  управління (керівництво) Підприємством його керівник, який призначається та звільняється з посади згідно розпорядження міського голови, шляхом укладення з ним строкового трудового контракту.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6.4. Керівник Підприємства у межах своїх повноважень видає накази, організовує й контролює їх виконання.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6.5. Керівник  Підприємства відповідно до покладених на нього завдань:</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самостійно вирішує питання діяльності підприємства за винятком тих, що віднесені Статутом до компетенції Засновника;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діє на засадах єдиноначальності;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затверджує за погодженням з Засновником структуру та штати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затверджує Положення про відокремлені підрозділи, філії, інші структурні підрозділи, які створюються відповідно до діючого законодавства;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розпоряджається у межах своїх повноважень майном підприємства, у тому числі і його коштами, відповідно до чинного законодавства та норм цього статуту;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 межах своїх повноважень видає накази та інші акти з питань, пов'язаних з діяльністю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відповідно до умов колективного договору Підприємства застосовує заходи заохочення, накладає  дисциплінарні стягнення;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складання балансу доходів та видатків Підприємства, подачу квартальної та річної фінансової звітності;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виконання показників ефективного використання та зберігання переданого майна, а також майнового стану Підприємства, за яке несе матеріальну відповідальність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діє без довіреності від імені Підприємства, представляє його інтереси в усіх установах, підприємствах, організаціях та судових органах;</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укладає, підписує від імені Підприємства угоди та договори всіх видів, видає доручення (довіреності) від імені Підприємства, є розпорядником належних 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проводить розподіл функціональних обов’язків керівників, структурних підрозділів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 визначає структуру управління, розробляє штатний розклад і чисельність працівників Підприємства, затверджує Положення про структурні підрозділи, призначає на посади та звільняє з посад працівників Підприємства і керівників структурних підрозділів;</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lastRenderedPageBreak/>
        <w:t>- установлює розпорядок робочого дня, змінність роботи, обирає форму і систему оплати праці, установлює працівникам конкретні розміри тарифних ставок відрядних розцінок посадових окладів, здійснює матеріальне заохочення (преміювання) працівників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здорові і безпечні умови роботи працівників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здійснення заходів з мобілізаційної підготовки;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дотримання норм пожежної безпеки дотримання санітарних та екологічних норм і правил дотримання трудового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організовує бухгалтерський облік та звітність Підприємства в установленому порядку;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несе відповідальність за формування та виконання балансу, доходів і видатків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виконує будь-які інші дії, які необхідні для виконання Підприємством статутних завдань, які не віднесені до компетенції органу управління.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6.6. Засновник не має права втручатися в оперативну діяльність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6.7. Засновник здійснює контроль за використанням та збереженням майна Підприємства в порядку, встановленому діючим законодавством України, не втручаючись в оперативно-господарську діяльність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6.8. Підприємство зобов’язане зареєструватись в податкових органах і вносити в бюджет відповідні платежі.</w:t>
      </w:r>
    </w:p>
    <w:p w:rsid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041DF6">
        <w:rPr>
          <w:color w:val="000000"/>
          <w:sz w:val="28"/>
          <w:szCs w:val="28"/>
        </w:rPr>
        <w:t xml:space="preserve">  </w:t>
      </w:r>
      <w:r w:rsidRPr="00041DF6">
        <w:rPr>
          <w:b/>
          <w:bCs/>
          <w:color w:val="000000"/>
          <w:sz w:val="28"/>
          <w:szCs w:val="28"/>
          <w:bdr w:val="none" w:sz="0" w:space="0" w:color="auto" w:frame="1"/>
        </w:rPr>
        <w:t>7. Господарська, фінансова та соціальна діяльність</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7.1. Основним узагальнюючим показником фінансових результатів господарської діяльності підприємства є прибуток (дохід). Чистий прибуток підприємства надходить у повне його розпорядження.</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7.2. Підприємство може розробити програму фінансової підтримки підприємства, утворити цільові фонди, призначені для покриття витрат пов’язаних зі своєю діяльністю:</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фонд розвитку виробництва;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фонд споживання;</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резервний фонд;</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інші фонди.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7.2.1. Фонд розвитку створюється за рахунок коштів відрахувань від чистого прибутку та амортизаційних відрахувань, у порядку, передбаченому чинним законодавством. Кошти фонду розвитку використовуються для розвитку матеріально-технічної бази Підприємства. Напрямки витрат фонду визначаються кошторисом.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7.2.2. Фонд споживання створюється у розмірах, які визначаються згідно чинного законодавства України.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та систему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7.3. У разі смерті працівника підприємства при виконанні ним службових обов´язків, підприємство добровільно, або на основі рішення суду, забезпечує сім´ю працівника допомогою.</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lastRenderedPageBreak/>
        <w:t xml:space="preserve">       7.4. Резервний фонд Підприємства утворюється у розмірі не більше 15-ти відсотків Фонду споживання і призначається для покриття витрат, які пов´язані з відшкодуванням збитків та позапланових втрат.</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7.5. Джерелом формування фінансових ресурсів Підприємства є чистий прибуток, амортизаційні відрахування, кредити та інші кошти, передбачені чинним законодавством.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7.6.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7.7. Питання соціального розвитку, включаючи покращення умов праці,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7.8.  Підприємство здійснює </w:t>
      </w:r>
      <w:proofErr w:type="spellStart"/>
      <w:r w:rsidRPr="00041DF6">
        <w:rPr>
          <w:color w:val="000000"/>
          <w:sz w:val="28"/>
          <w:szCs w:val="28"/>
        </w:rPr>
        <w:t>зовнішньо-економічну</w:t>
      </w:r>
      <w:proofErr w:type="spellEnd"/>
      <w:r w:rsidRPr="00041DF6">
        <w:rPr>
          <w:color w:val="000000"/>
          <w:sz w:val="28"/>
          <w:szCs w:val="28"/>
        </w:rPr>
        <w:t xml:space="preserve"> діяльність згідно чинного законодавства України.</w:t>
      </w:r>
      <w:r w:rsidRPr="00041DF6">
        <w:rPr>
          <w:color w:val="000000"/>
          <w:sz w:val="28"/>
          <w:szCs w:val="28"/>
        </w:rPr>
        <w:br/>
      </w:r>
    </w:p>
    <w:p w:rsidR="00041DF6" w:rsidRDefault="00041DF6" w:rsidP="00041DF6">
      <w:pPr>
        <w:pStyle w:val="a5"/>
        <w:shd w:val="clear" w:color="auto" w:fill="FFFFFF"/>
        <w:spacing w:before="0" w:beforeAutospacing="0" w:after="0" w:afterAutospacing="0"/>
        <w:jc w:val="both"/>
        <w:rPr>
          <w:color w:val="000000"/>
          <w:sz w:val="28"/>
          <w:szCs w:val="28"/>
        </w:rPr>
      </w:pPr>
      <w:r w:rsidRPr="00041DF6">
        <w:rPr>
          <w:b/>
          <w:bCs/>
          <w:color w:val="000000"/>
          <w:sz w:val="28"/>
          <w:szCs w:val="28"/>
          <w:bdr w:val="none" w:sz="0" w:space="0" w:color="auto" w:frame="1"/>
        </w:rPr>
        <w:t>                      </w:t>
      </w:r>
      <w:r>
        <w:rPr>
          <w:b/>
          <w:bCs/>
          <w:color w:val="000000"/>
          <w:sz w:val="28"/>
          <w:szCs w:val="28"/>
          <w:bdr w:val="none" w:sz="0" w:space="0" w:color="auto" w:frame="1"/>
        </w:rPr>
        <w:t>      </w:t>
      </w:r>
      <w:r w:rsidRPr="00041DF6">
        <w:rPr>
          <w:b/>
          <w:bCs/>
          <w:color w:val="000000"/>
          <w:sz w:val="28"/>
          <w:szCs w:val="28"/>
          <w:bdr w:val="none" w:sz="0" w:space="0" w:color="auto" w:frame="1"/>
        </w:rPr>
        <w:t xml:space="preserve">  8. Трудовий колектив Підприємства</w:t>
      </w:r>
    </w:p>
    <w:p w:rsidR="00041DF6" w:rsidRDefault="00041DF6" w:rsidP="00041DF6">
      <w:pPr>
        <w:pStyle w:val="a5"/>
        <w:shd w:val="clear" w:color="auto" w:fill="FFFFFF"/>
        <w:spacing w:before="0" w:beforeAutospacing="0" w:after="0" w:afterAutospacing="0"/>
        <w:jc w:val="both"/>
        <w:rPr>
          <w:color w:val="000000"/>
          <w:sz w:val="28"/>
          <w:szCs w:val="28"/>
        </w:rPr>
      </w:pP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8.1. Трудовий колектив підприємства становлять усі його працівники, які своєю працею беруть участь у діяльності Підприємства на основі трудового договору, контракту.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8.2. Рішення, що стосуються соціально-економічних питань діяльності Підприємства, розробляються і приймаються у випадках, передбачених законодавством, за участю трудового колективу або представника трудового колективу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керівництвом Підприємства.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8.3. За участю керівника підприємства, трудовим колективом вирішуються питання соціального розвитку, включаючи поліпшення умов оплати праці, життя, здоров’я, житлових умов, гарантії обов’язкового медичного страхування членів трудового колективу та їх сімей, якщо інше не передбачено законодавством та/або колективним договором.</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8.4. Повноваження трудового колективу підприємства реалізуються загальними зборами або представником трудового колективу.</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8.5. Право укладання колективного договору від імені власника надається керівникові підприємства, а від імені трудового колективу – уповноваженому ним представнику.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8.6. Повноваження трудового колективу Підприємства реалізуються загальними зборами (конференцією) через їх виборні органи.</w:t>
      </w:r>
    </w:p>
    <w:p w:rsidR="00041DF6" w:rsidRPr="00041DF6" w:rsidRDefault="00041DF6" w:rsidP="00041DF6">
      <w:pPr>
        <w:pStyle w:val="a5"/>
        <w:shd w:val="clear" w:color="auto" w:fill="FFFFFF"/>
        <w:spacing w:before="0" w:beforeAutospacing="0" w:after="0" w:afterAutospacing="0"/>
        <w:jc w:val="both"/>
        <w:rPr>
          <w:color w:val="000000"/>
          <w:sz w:val="28"/>
          <w:szCs w:val="28"/>
        </w:rPr>
      </w:pP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w:t>
      </w:r>
      <w:r>
        <w:rPr>
          <w:b/>
          <w:bCs/>
          <w:color w:val="000000"/>
          <w:sz w:val="28"/>
          <w:szCs w:val="28"/>
          <w:bdr w:val="none" w:sz="0" w:space="0" w:color="auto" w:frame="1"/>
        </w:rPr>
        <w:t>          </w:t>
      </w:r>
      <w:r w:rsidRPr="00041DF6">
        <w:rPr>
          <w:b/>
          <w:bCs/>
          <w:color w:val="000000"/>
          <w:sz w:val="28"/>
          <w:szCs w:val="28"/>
          <w:bdr w:val="none" w:sz="0" w:space="0" w:color="auto" w:frame="1"/>
        </w:rPr>
        <w:t>9. Реорганізація, припинення діяльності і ліквідація підприємства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9.1. Діяльність Підприємства припиняється шляхом його реорганізації (злиття, приєднання, поділу, виділення, перетворення) або ліквідації.</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9.2. Реорганізація та ліквідація підприємства (злиття, приєднання, поділу, виділення, перетворення) проводиться за рішенням Засновника або суду, а також передбаченому законодавством України порядку, в тому числі з додержанням вимог антимонопольного Законодавства України і здійснюється ліквідаційною комісією, яка утворюється Органом управління.</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lastRenderedPageBreak/>
        <w:t>Підприємство ліквідується у випадках:</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за рішенням Засновника;</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за рішенням суду;</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на інших підставах, передбачених законодавчими актами України.</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9.3. Порядок і строки проведення ліквідації, а також строки для заяви претензій кредиторами визначаються Засновником.</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9.4. У разі банкрутства Підприємства його ліквідація проводиться згідно чинного законодавства України.</w:t>
      </w:r>
      <w:r w:rsidRPr="00041DF6">
        <w:rPr>
          <w:color w:val="000000"/>
          <w:sz w:val="28"/>
          <w:szCs w:val="28"/>
        </w:rPr>
        <w:br/>
        <w:t xml:space="preserve">     9.5. 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9.6. 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ліквідаційний баланс і подає його на затвердження Засновника, який її призначив.</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9.7. Кошти, одержані внаслідок реорганізації майна Підприємства після задоволення вимог кредиторів та оплати праці працівників, переходять у власність Засновника або визначеного ним правонаступника.</w:t>
      </w:r>
    </w:p>
    <w:p w:rsid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9.8. 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p>
    <w:p w:rsidR="00041DF6" w:rsidRDefault="00041DF6" w:rsidP="00041DF6">
      <w:pPr>
        <w:pStyle w:val="a5"/>
        <w:shd w:val="clear" w:color="auto" w:fill="FFFFFF"/>
        <w:spacing w:before="0" w:beforeAutospacing="0" w:after="0" w:afterAutospacing="0"/>
        <w:rPr>
          <w:b/>
          <w:bCs/>
          <w:color w:val="000000"/>
          <w:sz w:val="28"/>
          <w:szCs w:val="28"/>
          <w:bdr w:val="none" w:sz="0" w:space="0" w:color="auto" w:frame="1"/>
        </w:rPr>
      </w:pPr>
      <w:r w:rsidRPr="00041DF6">
        <w:rPr>
          <w:color w:val="000000"/>
          <w:sz w:val="28"/>
          <w:szCs w:val="28"/>
        </w:rPr>
        <w:t> </w:t>
      </w:r>
      <w:r>
        <w:rPr>
          <w:color w:val="000000"/>
          <w:sz w:val="28"/>
          <w:szCs w:val="28"/>
        </w:rPr>
        <w:t xml:space="preserve">            </w:t>
      </w:r>
      <w:r w:rsidRPr="00041DF6">
        <w:rPr>
          <w:b/>
          <w:bCs/>
          <w:color w:val="000000"/>
          <w:sz w:val="28"/>
          <w:szCs w:val="28"/>
          <w:bdr w:val="none" w:sz="0" w:space="0" w:color="auto" w:frame="1"/>
        </w:rPr>
        <w:t>10. Затвердження Статуту, доповнень і змін до нього,</w:t>
      </w:r>
    </w:p>
    <w:p w:rsidR="00041DF6" w:rsidRPr="00041DF6" w:rsidRDefault="00041DF6" w:rsidP="00041DF6">
      <w:pPr>
        <w:pStyle w:val="a5"/>
        <w:shd w:val="clear" w:color="auto" w:fill="FFFFFF"/>
        <w:spacing w:before="0" w:beforeAutospacing="0" w:after="0" w:afterAutospacing="0"/>
        <w:rPr>
          <w:color w:val="000000"/>
          <w:sz w:val="28"/>
          <w:szCs w:val="28"/>
        </w:rPr>
      </w:pPr>
      <w:r>
        <w:rPr>
          <w:b/>
          <w:bCs/>
          <w:color w:val="000000"/>
          <w:sz w:val="28"/>
          <w:szCs w:val="28"/>
          <w:bdr w:val="none" w:sz="0" w:space="0" w:color="auto" w:frame="1"/>
        </w:rPr>
        <w:t xml:space="preserve">                              </w:t>
      </w:r>
      <w:r w:rsidRPr="00041DF6">
        <w:rPr>
          <w:color w:val="000000"/>
          <w:sz w:val="28"/>
          <w:szCs w:val="28"/>
        </w:rPr>
        <w:t> </w:t>
      </w:r>
      <w:r w:rsidRPr="00041DF6">
        <w:rPr>
          <w:b/>
          <w:bCs/>
          <w:color w:val="000000"/>
          <w:sz w:val="28"/>
          <w:szCs w:val="28"/>
          <w:bdr w:val="none" w:sz="0" w:space="0" w:color="auto" w:frame="1"/>
        </w:rPr>
        <w:t>реєстрація Підприємства</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10.1. Статут підприємства, доповнення і зміни до нього затверджуються Засновником.</w:t>
      </w:r>
    </w:p>
    <w:p w:rsidR="00041DF6" w:rsidRPr="00041DF6" w:rsidRDefault="00041DF6" w:rsidP="00041DF6">
      <w:pPr>
        <w:pStyle w:val="a5"/>
        <w:shd w:val="clear" w:color="auto" w:fill="FFFFFF"/>
        <w:spacing w:before="161" w:beforeAutospacing="0" w:after="161" w:afterAutospacing="0"/>
        <w:ind w:firstLine="284"/>
        <w:rPr>
          <w:color w:val="000000"/>
          <w:sz w:val="28"/>
          <w:szCs w:val="28"/>
        </w:rPr>
      </w:pPr>
      <w:r w:rsidRPr="00041DF6">
        <w:rPr>
          <w:color w:val="000000"/>
          <w:sz w:val="28"/>
          <w:szCs w:val="28"/>
        </w:rPr>
        <w:t>10.2. Державна реєстрація Підприємства, внесення змін і доповнень до Статуту здійснюється в пор</w:t>
      </w:r>
      <w:r w:rsidR="00617689">
        <w:rPr>
          <w:color w:val="000000"/>
          <w:sz w:val="28"/>
          <w:szCs w:val="28"/>
        </w:rPr>
        <w:t xml:space="preserve">ядку  та в терміни, передбачені </w:t>
      </w:r>
      <w:r w:rsidRPr="00041DF6">
        <w:rPr>
          <w:color w:val="000000"/>
          <w:sz w:val="28"/>
          <w:szCs w:val="28"/>
        </w:rPr>
        <w:t>законодавством.      </w:t>
      </w: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w:t>
      </w:r>
    </w:p>
    <w:p w:rsidR="00041DF6" w:rsidRPr="00041DF6" w:rsidRDefault="00041DF6" w:rsidP="00041DF6">
      <w:pPr>
        <w:pStyle w:val="a5"/>
        <w:shd w:val="clear" w:color="auto" w:fill="FFFFFF"/>
        <w:tabs>
          <w:tab w:val="left" w:pos="6426"/>
        </w:tabs>
        <w:spacing w:before="0" w:beforeAutospacing="0" w:after="0" w:afterAutospacing="0"/>
        <w:rPr>
          <w:b/>
          <w:bCs/>
          <w:color w:val="000000"/>
          <w:sz w:val="28"/>
          <w:szCs w:val="28"/>
          <w:bdr w:val="none" w:sz="0" w:space="0" w:color="auto" w:frame="1"/>
        </w:rPr>
      </w:pPr>
      <w:r w:rsidRPr="00041DF6">
        <w:rPr>
          <w:b/>
          <w:bCs/>
          <w:color w:val="000000"/>
          <w:sz w:val="28"/>
          <w:szCs w:val="28"/>
          <w:bdr w:val="none" w:sz="0" w:space="0" w:color="auto" w:frame="1"/>
        </w:rPr>
        <w:t xml:space="preserve">                    </w:t>
      </w:r>
    </w:p>
    <w:p w:rsidR="00041DF6" w:rsidRPr="00041DF6" w:rsidRDefault="00041DF6" w:rsidP="00041DF6">
      <w:pPr>
        <w:pStyle w:val="a5"/>
        <w:shd w:val="clear" w:color="auto" w:fill="FFFFFF"/>
        <w:tabs>
          <w:tab w:val="left" w:pos="6426"/>
        </w:tabs>
        <w:spacing w:before="0" w:beforeAutospacing="0" w:after="0" w:afterAutospacing="0"/>
        <w:rPr>
          <w:color w:val="000000"/>
          <w:sz w:val="28"/>
          <w:szCs w:val="28"/>
        </w:rPr>
      </w:pPr>
      <w:r w:rsidRPr="00041DF6">
        <w:rPr>
          <w:bCs/>
          <w:color w:val="000000"/>
          <w:sz w:val="28"/>
          <w:szCs w:val="28"/>
          <w:bdr w:val="none" w:sz="0" w:space="0" w:color="auto" w:frame="1"/>
        </w:rPr>
        <w:t xml:space="preserve">           </w:t>
      </w:r>
      <w:r w:rsidRPr="00041DF6">
        <w:rPr>
          <w:bCs/>
          <w:color w:val="000000"/>
          <w:sz w:val="28"/>
          <w:szCs w:val="28"/>
          <w:bdr w:val="none" w:sz="0" w:space="0" w:color="auto" w:frame="1"/>
        </w:rPr>
        <w:t>Секретар міської ради                                      Наталія ІВАНЮТА</w:t>
      </w:r>
    </w:p>
    <w:p w:rsidR="00041DF6" w:rsidRPr="00041DF6" w:rsidRDefault="00041DF6" w:rsidP="00041DF6">
      <w:pPr>
        <w:rPr>
          <w:rFonts w:ascii="Times New Roman" w:hAnsi="Times New Roman"/>
          <w:sz w:val="28"/>
          <w:szCs w:val="28"/>
        </w:rPr>
      </w:pPr>
    </w:p>
    <w:p w:rsidR="00041DF6" w:rsidRPr="00041DF6" w:rsidRDefault="00041DF6">
      <w:pPr>
        <w:rPr>
          <w:sz w:val="28"/>
          <w:szCs w:val="28"/>
        </w:rPr>
      </w:pPr>
    </w:p>
    <w:sectPr w:rsidR="00041DF6" w:rsidRPr="00041DF6" w:rsidSect="00617689">
      <w:pgSz w:w="11906" w:h="16838"/>
      <w:pgMar w:top="284"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F86"/>
    <w:multiLevelType w:val="hybridMultilevel"/>
    <w:tmpl w:val="56CA1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4304FB"/>
    <w:multiLevelType w:val="multilevel"/>
    <w:tmpl w:val="D2F6DF2C"/>
    <w:lvl w:ilvl="0">
      <w:start w:val="1"/>
      <w:numFmt w:val="decimal"/>
      <w:lvlText w:val="%1."/>
      <w:lvlJc w:val="left"/>
      <w:pPr>
        <w:ind w:left="720" w:hanging="360"/>
      </w:pPr>
      <w:rPr>
        <w:rFonts w:hint="default"/>
        <w:b/>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740" w:hanging="72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430" w:hanging="1080"/>
      </w:pPr>
      <w:rPr>
        <w:rFonts w:hint="default"/>
      </w:rPr>
    </w:lvl>
    <w:lvl w:ilvl="7">
      <w:start w:val="1"/>
      <w:numFmt w:val="decimal"/>
      <w:isLgl/>
      <w:lvlText w:val="%1.%2.%3.%4.%5.%6.%7.%8."/>
      <w:lvlJc w:val="left"/>
      <w:pPr>
        <w:ind w:left="2595" w:hanging="1080"/>
      </w:pPr>
      <w:rPr>
        <w:rFonts w:hint="default"/>
      </w:rPr>
    </w:lvl>
    <w:lvl w:ilvl="8">
      <w:start w:val="1"/>
      <w:numFmt w:val="decimal"/>
      <w:isLgl/>
      <w:lvlText w:val="%1.%2.%3.%4.%5.%6.%7.%8.%9."/>
      <w:lvlJc w:val="left"/>
      <w:pPr>
        <w:ind w:left="3120" w:hanging="1440"/>
      </w:pPr>
      <w:rPr>
        <w:rFonts w:hint="default"/>
      </w:rPr>
    </w:lvl>
  </w:abstractNum>
  <w:abstractNum w:abstractNumId="2">
    <w:nsid w:val="63B14334"/>
    <w:multiLevelType w:val="hybridMultilevel"/>
    <w:tmpl w:val="2BC698B6"/>
    <w:lvl w:ilvl="0" w:tplc="3A22776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D"/>
    <w:rsid w:val="00041DF6"/>
    <w:rsid w:val="000F7689"/>
    <w:rsid w:val="001D4E46"/>
    <w:rsid w:val="00617689"/>
    <w:rsid w:val="006C001B"/>
    <w:rsid w:val="00757F1B"/>
    <w:rsid w:val="007B78FD"/>
    <w:rsid w:val="009812FF"/>
    <w:rsid w:val="00BD185F"/>
    <w:rsid w:val="00E10B9B"/>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BD185F"/>
    <w:rPr>
      <w:rFonts w:ascii="Times New Roman" w:hAnsi="Times New Roman" w:cs="Times New Roman"/>
      <w:b/>
      <w:bCs/>
      <w:spacing w:val="-3"/>
      <w:shd w:val="clear" w:color="auto" w:fill="FFFFFF"/>
    </w:rPr>
  </w:style>
  <w:style w:type="paragraph" w:customStyle="1" w:styleId="a4">
    <w:name w:val="Колонтитул"/>
    <w:basedOn w:val="a"/>
    <w:link w:val="a3"/>
    <w:uiPriority w:val="99"/>
    <w:rsid w:val="00BD185F"/>
    <w:pPr>
      <w:widowControl w:val="0"/>
      <w:shd w:val="clear" w:color="auto" w:fill="FFFFFF"/>
      <w:spacing w:after="0" w:line="240" w:lineRule="atLeast"/>
    </w:pPr>
    <w:rPr>
      <w:rFonts w:ascii="Times New Roman" w:hAnsi="Times New Roman" w:cs="Times New Roman"/>
      <w:b/>
      <w:bCs/>
      <w:spacing w:val="-3"/>
    </w:rPr>
  </w:style>
  <w:style w:type="paragraph" w:styleId="a5">
    <w:name w:val="Normal (Web)"/>
    <w:basedOn w:val="a"/>
    <w:uiPriority w:val="99"/>
    <w:unhideWhenUsed/>
    <w:rsid w:val="00BD18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D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85F"/>
    <w:rPr>
      <w:rFonts w:ascii="Tahoma" w:hAnsi="Tahoma" w:cs="Tahoma"/>
      <w:sz w:val="16"/>
      <w:szCs w:val="16"/>
    </w:rPr>
  </w:style>
  <w:style w:type="paragraph" w:styleId="a8">
    <w:name w:val="No Spacing"/>
    <w:uiPriority w:val="1"/>
    <w:qFormat/>
    <w:rsid w:val="00BD185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9">
    <w:name w:val="Body Text"/>
    <w:basedOn w:val="a"/>
    <w:link w:val="aa"/>
    <w:uiPriority w:val="1"/>
    <w:qFormat/>
    <w:rsid w:val="001D4E46"/>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aa">
    <w:name w:val="Основной текст Знак"/>
    <w:basedOn w:val="a0"/>
    <w:link w:val="a9"/>
    <w:uiPriority w:val="1"/>
    <w:rsid w:val="001D4E46"/>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BD185F"/>
    <w:rPr>
      <w:rFonts w:ascii="Times New Roman" w:hAnsi="Times New Roman" w:cs="Times New Roman"/>
      <w:b/>
      <w:bCs/>
      <w:spacing w:val="-3"/>
      <w:shd w:val="clear" w:color="auto" w:fill="FFFFFF"/>
    </w:rPr>
  </w:style>
  <w:style w:type="paragraph" w:customStyle="1" w:styleId="a4">
    <w:name w:val="Колонтитул"/>
    <w:basedOn w:val="a"/>
    <w:link w:val="a3"/>
    <w:uiPriority w:val="99"/>
    <w:rsid w:val="00BD185F"/>
    <w:pPr>
      <w:widowControl w:val="0"/>
      <w:shd w:val="clear" w:color="auto" w:fill="FFFFFF"/>
      <w:spacing w:after="0" w:line="240" w:lineRule="atLeast"/>
    </w:pPr>
    <w:rPr>
      <w:rFonts w:ascii="Times New Roman" w:hAnsi="Times New Roman" w:cs="Times New Roman"/>
      <w:b/>
      <w:bCs/>
      <w:spacing w:val="-3"/>
    </w:rPr>
  </w:style>
  <w:style w:type="paragraph" w:styleId="a5">
    <w:name w:val="Normal (Web)"/>
    <w:basedOn w:val="a"/>
    <w:uiPriority w:val="99"/>
    <w:unhideWhenUsed/>
    <w:rsid w:val="00BD18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D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85F"/>
    <w:rPr>
      <w:rFonts w:ascii="Tahoma" w:hAnsi="Tahoma" w:cs="Tahoma"/>
      <w:sz w:val="16"/>
      <w:szCs w:val="16"/>
    </w:rPr>
  </w:style>
  <w:style w:type="paragraph" w:styleId="a8">
    <w:name w:val="No Spacing"/>
    <w:uiPriority w:val="1"/>
    <w:qFormat/>
    <w:rsid w:val="00BD185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9">
    <w:name w:val="Body Text"/>
    <w:basedOn w:val="a"/>
    <w:link w:val="aa"/>
    <w:uiPriority w:val="1"/>
    <w:qFormat/>
    <w:rsid w:val="001D4E46"/>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aa">
    <w:name w:val="Основной текст Знак"/>
    <w:basedOn w:val="a0"/>
    <w:link w:val="a9"/>
    <w:uiPriority w:val="1"/>
    <w:rsid w:val="001D4E46"/>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20003</Words>
  <Characters>11403</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cp:lastPrinted>2021-10-23T07:35:00Z</cp:lastPrinted>
  <dcterms:created xsi:type="dcterms:W3CDTF">2021-10-23T06:39:00Z</dcterms:created>
  <dcterms:modified xsi:type="dcterms:W3CDTF">2021-10-26T08:01:00Z</dcterms:modified>
</cp:coreProperties>
</file>