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5C" w:rsidRPr="00BA7049" w:rsidRDefault="00D91A5C" w:rsidP="009E7CDE">
      <w:pPr>
        <w:tabs>
          <w:tab w:val="left" w:pos="6732"/>
        </w:tabs>
        <w:spacing w:after="0" w:line="240" w:lineRule="auto"/>
        <w:ind w:left="-284"/>
        <w:jc w:val="center"/>
        <w:rPr>
          <w:rFonts w:ascii="Times New Roman" w:hAnsi="Times New Roman"/>
          <w:noProof/>
          <w:lang w:eastAsia="uk-UA"/>
        </w:rPr>
      </w:pPr>
      <w:r w:rsidRPr="00BA7049">
        <w:rPr>
          <w:rFonts w:ascii="Times New Roman" w:hAnsi="Times New Roman"/>
          <w:noProof/>
          <w:lang w:eastAsia="uk-UA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6D" w:rsidRDefault="00466F6D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7049">
        <w:rPr>
          <w:rFonts w:ascii="Times New Roman" w:hAnsi="Times New Roman"/>
          <w:sz w:val="32"/>
          <w:szCs w:val="32"/>
        </w:rPr>
        <w:t>КИЇВСЬКА ОБЛАСТЬ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9"/>
          <w:szCs w:val="28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VIII СКЛИКАННЯ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049">
        <w:rPr>
          <w:rFonts w:ascii="Times New Roman" w:hAnsi="Times New Roman"/>
          <w:b/>
          <w:sz w:val="32"/>
          <w:szCs w:val="32"/>
        </w:rPr>
        <w:t>ДЕВ’ЯТА СЕСІЯ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ind w:left="3805" w:right="3532"/>
        <w:jc w:val="center"/>
        <w:rPr>
          <w:rFonts w:ascii="Times New Roman" w:hAnsi="Times New Roman"/>
          <w:b/>
          <w:sz w:val="32"/>
          <w:szCs w:val="32"/>
        </w:rPr>
      </w:pP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704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D91A5C" w:rsidRPr="00BA7049" w:rsidRDefault="00D91A5C" w:rsidP="009E7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1A5C" w:rsidRPr="00BA7049" w:rsidRDefault="007002BA" w:rsidP="009E7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26 </w:t>
      </w:r>
      <w:proofErr w:type="spellStart"/>
      <w:r>
        <w:rPr>
          <w:rFonts w:ascii="Times New Roman" w:hAnsi="Times New Roman"/>
          <w:b/>
          <w:sz w:val="28"/>
          <w:szCs w:val="28"/>
        </w:rPr>
        <w:t>серпня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2021 р</w:t>
      </w:r>
      <w:r>
        <w:rPr>
          <w:rFonts w:ascii="Times New Roman" w:hAnsi="Times New Roman"/>
          <w:b/>
          <w:sz w:val="28"/>
          <w:szCs w:val="28"/>
          <w:lang w:val="uk-UA"/>
        </w:rPr>
        <w:t>оку</w:t>
      </w:r>
      <w:r w:rsidR="00D91A5C" w:rsidRPr="00BA704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66F6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466F6D">
        <w:rPr>
          <w:rFonts w:ascii="Times New Roman" w:hAnsi="Times New Roman"/>
          <w:b/>
          <w:sz w:val="28"/>
          <w:szCs w:val="28"/>
        </w:rPr>
        <w:t xml:space="preserve">№  </w:t>
      </w:r>
      <w:r w:rsidR="00466F6D">
        <w:rPr>
          <w:rFonts w:ascii="Times New Roman" w:hAnsi="Times New Roman"/>
          <w:b/>
          <w:sz w:val="28"/>
          <w:szCs w:val="28"/>
          <w:lang w:val="uk-UA"/>
        </w:rPr>
        <w:t>363</w:t>
      </w:r>
      <w:proofErr w:type="gramEnd"/>
      <w:r w:rsidR="00383B49">
        <w:rPr>
          <w:rFonts w:ascii="Times New Roman" w:hAnsi="Times New Roman"/>
          <w:b/>
          <w:sz w:val="28"/>
          <w:szCs w:val="28"/>
        </w:rPr>
        <w:t xml:space="preserve"> – </w:t>
      </w:r>
      <w:r w:rsidR="00D91A5C" w:rsidRPr="00BA7049">
        <w:rPr>
          <w:rFonts w:ascii="Times New Roman" w:hAnsi="Times New Roman"/>
          <w:b/>
          <w:sz w:val="28"/>
          <w:szCs w:val="28"/>
        </w:rPr>
        <w:t>09</w:t>
      </w:r>
      <w:r w:rsidR="00383B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1A5C" w:rsidRPr="00BA7049">
        <w:rPr>
          <w:rFonts w:ascii="Times New Roman" w:hAnsi="Times New Roman"/>
          <w:b/>
          <w:sz w:val="28"/>
          <w:szCs w:val="28"/>
        </w:rPr>
        <w:t>-</w:t>
      </w:r>
      <w:r w:rsidR="00383B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1A5C" w:rsidRPr="00BA7049">
        <w:rPr>
          <w:rFonts w:ascii="Times New Roman" w:hAnsi="Times New Roman"/>
          <w:b/>
          <w:sz w:val="28"/>
          <w:szCs w:val="28"/>
          <w:lang w:val="en-US"/>
        </w:rPr>
        <w:t>VII</w:t>
      </w:r>
      <w:r w:rsidR="00D91A5C" w:rsidRPr="00BA7049">
        <w:rPr>
          <w:rFonts w:ascii="Times New Roman" w:hAnsi="Times New Roman"/>
          <w:b/>
          <w:sz w:val="28"/>
          <w:szCs w:val="28"/>
        </w:rPr>
        <w:t>І</w:t>
      </w:r>
    </w:p>
    <w:p w:rsidR="002C330C" w:rsidRDefault="00383B49" w:rsidP="009E7CDE">
      <w:pPr>
        <w:spacing w:after="0" w:line="240" w:lineRule="auto"/>
        <w:rPr>
          <w:lang w:val="uk-UA"/>
        </w:rPr>
      </w:pPr>
    </w:p>
    <w:p w:rsidR="009E7CDE" w:rsidRDefault="009E7CDE" w:rsidP="009E7C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штатного </w:t>
      </w:r>
    </w:p>
    <w:p w:rsidR="009E7CDE" w:rsidRDefault="009E7CDE" w:rsidP="009E7C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розпису закладу освіти «Віночок»</w:t>
      </w:r>
    </w:p>
    <w:p w:rsidR="009E7CDE" w:rsidRDefault="009E7CDE" w:rsidP="009E7C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Тетіївської міської ради</w:t>
      </w:r>
    </w:p>
    <w:p w:rsidR="009E7CDE" w:rsidRDefault="009E7CDE" w:rsidP="009E7C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3B49" w:rsidRDefault="009E7CDE" w:rsidP="009E7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клопотання управління освіти виконавчого комітету Тетіївської міської ради від 17 серпня 2021 рок</w:t>
      </w:r>
      <w:r w:rsidR="00383B49">
        <w:rPr>
          <w:rFonts w:ascii="Times New Roman" w:hAnsi="Times New Roman"/>
          <w:sz w:val="28"/>
          <w:szCs w:val="28"/>
          <w:lang w:val="uk-UA"/>
        </w:rPr>
        <w:t>у № 01-15/426, відповідно до 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Законів України «Про реабілітацію осіб з інвалідністю в Україні», «Про дошкільну освіту», Постанови Кабінету Міністрів України від 10.04.2019 року № 530 «Про затвердження Порядку організації діяльності інклюзивних груп у закладах дошкільної освіти», наказу Міністерства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і науки України від 04.11.2010 року № 1055, Порядку комплектування інклюзивних груп у дошкільних закладах, затвердженим спільним наказом Міністерства освіти і науки України і Міністерства охорони здоров’я України 06.02.2015 року за </w:t>
      </w:r>
    </w:p>
    <w:p w:rsidR="009E7CDE" w:rsidRDefault="00383B49" w:rsidP="00383B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E7CDE">
        <w:rPr>
          <w:rFonts w:ascii="Times New Roman" w:hAnsi="Times New Roman"/>
          <w:sz w:val="28"/>
          <w:szCs w:val="28"/>
          <w:lang w:val="uk-UA"/>
        </w:rPr>
        <w:t xml:space="preserve">104/52, </w:t>
      </w:r>
      <w:proofErr w:type="spellStart"/>
      <w:r w:rsidR="009E7CDE"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 w:rsidR="009E7CDE">
        <w:rPr>
          <w:rFonts w:ascii="Times New Roman" w:hAnsi="Times New Roman"/>
          <w:sz w:val="28"/>
          <w:szCs w:val="28"/>
          <w:lang w:val="uk-UA"/>
        </w:rPr>
        <w:t>-методичних рекомендацій щодо організації діяльності інклюзивних груп у дошкільних навчальних закладах,</w:t>
      </w:r>
      <w:r w:rsidR="009E7CDE">
        <w:rPr>
          <w:szCs w:val="28"/>
          <w:lang w:val="uk-UA"/>
        </w:rPr>
        <w:t xml:space="preserve">  </w:t>
      </w:r>
      <w:r w:rsidR="009E7CDE">
        <w:rPr>
          <w:rFonts w:ascii="Times New Roman" w:hAnsi="Times New Roman"/>
          <w:sz w:val="28"/>
          <w:szCs w:val="28"/>
          <w:lang w:val="uk-UA"/>
        </w:rPr>
        <w:t>до висновку комплексної психолого-педагогічної оцінки розвитку дитини та з метою забезпечення рівного доступу до дошкільної освіти дітей з особливими освітніми потребами, у тому числі з інвалідністю, на освіту за місцем проживання, соціальної адаптації та підготовки до отримання наступного рівня освіти, Тетіївська міська рада</w:t>
      </w:r>
    </w:p>
    <w:p w:rsidR="009E7CDE" w:rsidRDefault="009E7CDE" w:rsidP="009E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В И Р І Ш И Л А:</w:t>
      </w:r>
    </w:p>
    <w:p w:rsidR="009E7CDE" w:rsidRDefault="009E7CDE" w:rsidP="009E7C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7CDE" w:rsidRDefault="009E7CDE" w:rsidP="00466F6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штатного розпису закладу дошкільної освіти «Віночок» Тетіївської міської ради, а саме:</w:t>
      </w:r>
    </w:p>
    <w:p w:rsidR="009E7CDE" w:rsidRDefault="009E7CDE" w:rsidP="00466F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ввести 1 ставку асистента вихователя з 01.09.2021 року ;</w:t>
      </w:r>
    </w:p>
    <w:p w:rsidR="009E7CDE" w:rsidRDefault="009E7CDE" w:rsidP="00466F6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</w:t>
      </w:r>
      <w:r w:rsidR="00383B49">
        <w:rPr>
          <w:rFonts w:ascii="Times New Roman" w:hAnsi="Times New Roman"/>
          <w:sz w:val="28"/>
          <w:szCs w:val="28"/>
          <w:lang w:val="uk-UA"/>
        </w:rPr>
        <w:t>ктору ЗДО «Віночок» (Савенко Г.</w:t>
      </w:r>
      <w:r>
        <w:rPr>
          <w:rFonts w:ascii="Times New Roman" w:hAnsi="Times New Roman"/>
          <w:sz w:val="28"/>
          <w:szCs w:val="28"/>
          <w:lang w:val="uk-UA"/>
        </w:rPr>
        <w:t>А.) привести у відповідність штатний розпис.</w:t>
      </w:r>
    </w:p>
    <w:p w:rsidR="009E7CDE" w:rsidRDefault="009E7CDE" w:rsidP="00466F6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соціального захисту, освіти, охорони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культури, молоді і спорту</w:t>
      </w:r>
      <w:r w:rsidR="00383B49">
        <w:rPr>
          <w:rFonts w:ascii="Times New Roman" w:hAnsi="Times New Roman"/>
          <w:sz w:val="28"/>
          <w:szCs w:val="28"/>
          <w:lang w:val="uk-UA"/>
        </w:rPr>
        <w:t xml:space="preserve"> (голова комісії – Лях О.М.)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7CDE" w:rsidRDefault="009E7CDE" w:rsidP="009E7C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CDE" w:rsidRPr="00466F6D" w:rsidRDefault="00383B49" w:rsidP="009E7C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466F6D" w:rsidRPr="00466F6D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Наталія ІВАНЮТА</w:t>
      </w:r>
    </w:p>
    <w:sectPr w:rsidR="009E7CDE" w:rsidRPr="00466F6D" w:rsidSect="00466F6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BA4"/>
    <w:multiLevelType w:val="hybridMultilevel"/>
    <w:tmpl w:val="10E44C44"/>
    <w:lvl w:ilvl="0" w:tplc="9A762B50">
      <w:start w:val="2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4"/>
    <w:rsid w:val="000F7689"/>
    <w:rsid w:val="00383B49"/>
    <w:rsid w:val="00466F6D"/>
    <w:rsid w:val="007002BA"/>
    <w:rsid w:val="009E7CDE"/>
    <w:rsid w:val="00D91A5C"/>
    <w:rsid w:val="00F741F4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4360F-3E18-44E3-8CC0-D812D97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9E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7</cp:revision>
  <cp:lastPrinted>2021-08-30T13:50:00Z</cp:lastPrinted>
  <dcterms:created xsi:type="dcterms:W3CDTF">2021-08-17T11:18:00Z</dcterms:created>
  <dcterms:modified xsi:type="dcterms:W3CDTF">2021-09-02T06:39:00Z</dcterms:modified>
</cp:coreProperties>
</file>