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76" w:rsidRDefault="00080D76" w:rsidP="00080D76">
      <w:pPr>
        <w:tabs>
          <w:tab w:val="left" w:pos="6732"/>
        </w:tabs>
        <w:spacing w:after="200" w:line="276" w:lineRule="auto"/>
        <w:jc w:val="center"/>
        <w:rPr>
          <w:rFonts w:eastAsia="Calibri"/>
          <w:b/>
          <w:caps/>
          <w:color w:val="000000" w:themeColor="text1"/>
          <w:sz w:val="22"/>
          <w:szCs w:val="28"/>
          <w:lang w:eastAsia="en-US"/>
        </w:rPr>
      </w:pPr>
      <w:r>
        <w:rPr>
          <w:rFonts w:ascii="Calibri" w:eastAsia="Calibri" w:hAnsi="Calibri"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5D4474AE" wp14:editId="263D20DD">
            <wp:extent cx="46672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C6" w:rsidRDefault="001477C6" w:rsidP="001477C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1477C6" w:rsidRDefault="001477C6" w:rsidP="001477C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1477C6" w:rsidRDefault="001477C6" w:rsidP="001477C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1477C6" w:rsidRDefault="001477C6" w:rsidP="001477C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eastAsia="en-US"/>
        </w:rPr>
        <w:t>ІІІ СКЛИКАННЯ</w:t>
      </w:r>
    </w:p>
    <w:p w:rsidR="001477C6" w:rsidRDefault="001477C6" w:rsidP="001477C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1477C6" w:rsidRDefault="001477C6" w:rsidP="001477C6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ДЕВ'ЯТА   СЕСІЯ</w:t>
      </w:r>
    </w:p>
    <w:p w:rsidR="001477C6" w:rsidRDefault="001477C6" w:rsidP="001477C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1477C6" w:rsidRDefault="00DF6B4D" w:rsidP="001477C6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   </w:t>
      </w:r>
      <w:r w:rsidR="001477C6">
        <w:rPr>
          <w:b/>
          <w:bCs/>
          <w:sz w:val="32"/>
          <w:szCs w:val="32"/>
          <w:lang w:eastAsia="en-US"/>
        </w:rPr>
        <w:t xml:space="preserve">   Р І Ш Е Н Н Я</w:t>
      </w:r>
    </w:p>
    <w:p w:rsidR="001477C6" w:rsidRPr="00EA1521" w:rsidRDefault="001477C6" w:rsidP="001477C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26.08.2021 р.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 xml:space="preserve">№ </w:t>
      </w:r>
      <w:r w:rsidR="00DF6B4D">
        <w:rPr>
          <w:sz w:val="32"/>
          <w:szCs w:val="32"/>
          <w:lang w:val="ru-RU" w:eastAsia="en-US"/>
        </w:rPr>
        <w:t>409</w:t>
      </w:r>
      <w:r>
        <w:rPr>
          <w:sz w:val="32"/>
          <w:szCs w:val="32"/>
          <w:lang w:eastAsia="en-US"/>
        </w:rPr>
        <w:t>-09-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eastAsia="en-US"/>
        </w:rPr>
        <w:t>І</w:t>
      </w:r>
    </w:p>
    <w:p w:rsidR="00080D76" w:rsidRDefault="00080D76" w:rsidP="00080D76">
      <w:pPr>
        <w:tabs>
          <w:tab w:val="left" w:pos="9498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F1313" w:rsidRDefault="00080D76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B51EE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внесення </w:t>
      </w:r>
      <w:r w:rsidR="00CF1313"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змін до рішення </w:t>
      </w:r>
    </w:p>
    <w:p w:rsidR="00CF1313" w:rsidRDefault="00CF1313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Тетіївської міської ради «Про </w:t>
      </w:r>
    </w:p>
    <w:p w:rsidR="00CF1313" w:rsidRDefault="00CF1313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надання згоди на створення </w:t>
      </w:r>
    </w:p>
    <w:p w:rsidR="00CF1313" w:rsidRDefault="00CF1313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ботанічного заказника місцевого </w:t>
      </w:r>
    </w:p>
    <w:p w:rsidR="00CF1313" w:rsidRDefault="00CF1313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значення «Галайківський пагорб» </w:t>
      </w:r>
    </w:p>
    <w:p w:rsidR="00080D76" w:rsidRDefault="00CF1313" w:rsidP="00CF1313">
      <w:pPr>
        <w:pStyle w:val="a7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F1313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 24 червня 2021 року № 303-07-VІІІ</w:t>
      </w:r>
    </w:p>
    <w:p w:rsidR="00CF1313" w:rsidRDefault="00CF1313" w:rsidP="00CF1313">
      <w:pPr>
        <w:pStyle w:val="a7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080D76" w:rsidRDefault="00080D76" w:rsidP="007B51E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  <w:t xml:space="preserve">Розглянувши клопотання директора Київського еколого-культурного центру, заслуженого природоохоронця України Борейка В.Є. від 18.12.2020 року </w:t>
      </w:r>
      <w:r w:rsidR="009E5559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№255 та додані матеріали від 29.01.2021 року №12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 надання згоди на створення ботанічного заказника місцевого значення «</w:t>
      </w:r>
      <w:r w:rsidR="00A6593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Галайківський пагорб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="009E5559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7B2426" w:rsidRPr="007B242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E5559" w:rsidRPr="009E5559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метою розширення мереж об'єктів і територій природно-заповідного фонду, збереження та відтворення цінних природних комплексів, генофонду рослинного і тваринного світу,</w:t>
      </w:r>
      <w:r w:rsidR="009E5559" w:rsidRPr="009E5559">
        <w:rPr>
          <w:sz w:val="28"/>
          <w:szCs w:val="28"/>
          <w:lang w:val="uk-UA"/>
        </w:rPr>
        <w:t xml:space="preserve"> </w:t>
      </w:r>
      <w:r w:rsidR="009E5559">
        <w:rPr>
          <w:sz w:val="28"/>
          <w:szCs w:val="28"/>
          <w:lang w:val="uk-UA"/>
        </w:rPr>
        <w:t>к</w:t>
      </w:r>
      <w:r w:rsidR="009E5559" w:rsidRPr="006C68FC">
        <w:rPr>
          <w:sz w:val="28"/>
          <w:szCs w:val="28"/>
          <w:lang w:val="uk-UA"/>
        </w:rPr>
        <w:t>еруючись Закон</w:t>
      </w:r>
      <w:r w:rsidR="009E5559">
        <w:rPr>
          <w:sz w:val="28"/>
          <w:szCs w:val="28"/>
          <w:lang w:val="uk-UA"/>
        </w:rPr>
        <w:t>ами</w:t>
      </w:r>
      <w:r w:rsidR="009E5559" w:rsidRPr="006C68FC">
        <w:rPr>
          <w:sz w:val="28"/>
          <w:szCs w:val="28"/>
          <w:lang w:val="uk-UA"/>
        </w:rPr>
        <w:t xml:space="preserve"> України </w:t>
      </w:r>
      <w:r w:rsidR="007B51EE" w:rsidRPr="007B51EE">
        <w:rPr>
          <w:sz w:val="28"/>
          <w:szCs w:val="28"/>
          <w:lang w:val="uk-UA"/>
        </w:rPr>
        <w:t>«Про місцеве самоврядування в Україні»</w:t>
      </w:r>
      <w:r w:rsidR="007B51EE">
        <w:rPr>
          <w:sz w:val="28"/>
          <w:szCs w:val="28"/>
          <w:lang w:val="uk-UA"/>
        </w:rPr>
        <w:t>,</w:t>
      </w:r>
      <w:r w:rsidR="007B51EE" w:rsidRPr="007B51EE">
        <w:rPr>
          <w:sz w:val="28"/>
          <w:szCs w:val="28"/>
          <w:lang w:val="uk-UA"/>
        </w:rPr>
        <w:t xml:space="preserve"> </w:t>
      </w:r>
      <w:r w:rsidR="009E5559" w:rsidRPr="006C68FC">
        <w:rPr>
          <w:sz w:val="28"/>
          <w:szCs w:val="28"/>
          <w:lang w:val="uk-UA"/>
        </w:rPr>
        <w:t>«Про природно-заповідний фонд</w:t>
      </w:r>
      <w:r w:rsidR="009E5559">
        <w:rPr>
          <w:sz w:val="28"/>
          <w:szCs w:val="28"/>
          <w:lang w:val="uk-UA"/>
        </w:rPr>
        <w:t xml:space="preserve"> України</w:t>
      </w:r>
      <w:r w:rsidR="009E5559" w:rsidRPr="006C68FC">
        <w:rPr>
          <w:sz w:val="28"/>
          <w:szCs w:val="28"/>
          <w:lang w:val="uk-UA"/>
        </w:rPr>
        <w:t>», Указ</w:t>
      </w:r>
      <w:r w:rsidR="007B51EE">
        <w:rPr>
          <w:sz w:val="28"/>
          <w:szCs w:val="28"/>
          <w:lang w:val="uk-UA"/>
        </w:rPr>
        <w:t>ами</w:t>
      </w:r>
      <w:r w:rsidR="009E5559" w:rsidRPr="006C68FC">
        <w:rPr>
          <w:sz w:val="28"/>
          <w:szCs w:val="28"/>
          <w:lang w:val="uk-UA"/>
        </w:rPr>
        <w:t xml:space="preserve"> Президента України від 23.05.2005№838/2002 «Про заходи щодо дальшого розвитку природно-заповідної справив Україні»  та від14.08.2009№ 611/2009 «Про додаткові заходи щодо розвитку природно-заповідної справив Україні», </w:t>
      </w:r>
      <w:r w:rsidR="007B51EE">
        <w:rPr>
          <w:sz w:val="28"/>
          <w:szCs w:val="28"/>
          <w:lang w:val="uk-UA"/>
        </w:rPr>
        <w:t>Тетіївська міська рада</w:t>
      </w:r>
    </w:p>
    <w:p w:rsidR="007B51EE" w:rsidRDefault="007B51EE" w:rsidP="007B51E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7B51EE" w:rsidRDefault="007B51EE" w:rsidP="007B51EE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477C6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 И Р І Ш И Л А:</w:t>
      </w:r>
    </w:p>
    <w:p w:rsidR="007A73EF" w:rsidRPr="007A73EF" w:rsidRDefault="007A73EF" w:rsidP="007B51EE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B51EE" w:rsidRPr="007A73EF" w:rsidRDefault="007A73EF" w:rsidP="00CF1313">
      <w:pPr>
        <w:pStyle w:val="a7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Внести зміни до рішення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Тетіївської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міської ради «Про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надання згоди на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створення ботанічного заказника місцевого значення «Галайківський пагорб» 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24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червня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202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№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303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07-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VІІІ виклавши п.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Pr="007A73E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рішення в наступній редакції:</w:t>
      </w:r>
    </w:p>
    <w:p w:rsidR="008C0324" w:rsidRPr="007B51EE" w:rsidRDefault="007A73EF" w:rsidP="00697816">
      <w:pPr>
        <w:pStyle w:val="a7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="007B51EE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Надати згоду на створення ботанічного заказника місцевого значення «</w:t>
      </w:r>
      <w:r w:rsidR="00A6593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Галайківський пагорб</w:t>
      </w:r>
      <w:r w:rsidR="007B51EE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» орієнтовною площею </w:t>
      </w:r>
      <w:r w:rsidR="008C032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="008C032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="008C032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га</w:t>
      </w:r>
      <w:r w:rsidR="0069781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 землях комунальної</w:t>
      </w:r>
      <w:r w:rsidR="00CF1313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власності Тетіївської міської ради Білоцерківського району Київської області </w:t>
      </w:r>
      <w:r w:rsidR="00CF1313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за межами населеного пункту</w:t>
      </w:r>
      <w:r w:rsidR="00D3418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при умові покладення охоронного зобов’язання на </w:t>
      </w:r>
      <w:r w:rsidR="00D34184" w:rsidRPr="00D3418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Київський еколого-культурний центр</w:t>
      </w:r>
      <w:r w:rsidR="00D3418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="006603A9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8C0324" w:rsidRPr="008C0324" w:rsidRDefault="008C0324" w:rsidP="008C03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24">
        <w:rPr>
          <w:sz w:val="28"/>
          <w:szCs w:val="28"/>
        </w:rPr>
        <w:t xml:space="preserve">          </w:t>
      </w:r>
      <w:r w:rsidR="00697816">
        <w:rPr>
          <w:sz w:val="28"/>
          <w:szCs w:val="28"/>
        </w:rPr>
        <w:t>2</w:t>
      </w:r>
      <w:r w:rsidRPr="008C0324">
        <w:rPr>
          <w:sz w:val="28"/>
          <w:szCs w:val="28"/>
        </w:rPr>
        <w:t>. Копію рішення направити в Київський еколого-культурний центр та в Департамент екології та природних ресурсів Київської обласної державної адміністрації.</w:t>
      </w:r>
    </w:p>
    <w:p w:rsidR="001477C6" w:rsidRPr="001477C6" w:rsidRDefault="001477C6" w:rsidP="001477C6">
      <w:pPr>
        <w:tabs>
          <w:tab w:val="left" w:pos="9498"/>
        </w:tabs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1477C6">
        <w:rPr>
          <w:sz w:val="28"/>
          <w:szCs w:val="28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</w:t>
      </w:r>
    </w:p>
    <w:p w:rsidR="00C32F39" w:rsidRDefault="00C32F39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</w:p>
    <w:p w:rsidR="001477C6" w:rsidRDefault="001477C6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</w:p>
    <w:p w:rsidR="00DF6B4D" w:rsidRDefault="00DF6B4D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</w:p>
    <w:p w:rsidR="00DF6B4D" w:rsidRDefault="00DF6B4D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  <w:bookmarkStart w:id="0" w:name="_GoBack"/>
      <w:bookmarkEnd w:id="0"/>
    </w:p>
    <w:p w:rsidR="001477C6" w:rsidRDefault="001477C6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</w:p>
    <w:p w:rsidR="00DF6B4D" w:rsidRPr="00DF6B4D" w:rsidRDefault="00DF6B4D" w:rsidP="00DF6B4D">
      <w:pPr>
        <w:widowControl w:val="0"/>
        <w:autoSpaceDE w:val="0"/>
        <w:autoSpaceDN w:val="0"/>
        <w:ind w:left="142" w:right="-66" w:firstLine="578"/>
        <w:rPr>
          <w:b/>
          <w:bCs/>
          <w:lang w:eastAsia="x-none"/>
        </w:rPr>
      </w:pPr>
      <w:r w:rsidRPr="00DF6B4D">
        <w:rPr>
          <w:sz w:val="28"/>
          <w:szCs w:val="28"/>
          <w:lang w:val="ru-RU"/>
        </w:rPr>
        <w:t>Секретар ради                                                      Натал</w:t>
      </w:r>
      <w:r w:rsidRPr="00DF6B4D">
        <w:rPr>
          <w:sz w:val="28"/>
          <w:szCs w:val="28"/>
        </w:rPr>
        <w:t>ія ІВАНЮТА</w:t>
      </w:r>
    </w:p>
    <w:p w:rsidR="001477C6" w:rsidRDefault="001477C6" w:rsidP="008C0324">
      <w:pPr>
        <w:widowControl w:val="0"/>
        <w:tabs>
          <w:tab w:val="left" w:pos="840"/>
        </w:tabs>
        <w:autoSpaceDE w:val="0"/>
        <w:autoSpaceDN w:val="0"/>
        <w:adjustRightInd w:val="0"/>
        <w:ind w:firstLine="380"/>
        <w:jc w:val="both"/>
        <w:rPr>
          <w:sz w:val="28"/>
          <w:szCs w:val="28"/>
        </w:rPr>
      </w:pPr>
    </w:p>
    <w:sectPr w:rsidR="001477C6" w:rsidSect="002A56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C5"/>
    <w:rsid w:val="00035E3E"/>
    <w:rsid w:val="00080D76"/>
    <w:rsid w:val="001477C6"/>
    <w:rsid w:val="0017708E"/>
    <w:rsid w:val="002A565B"/>
    <w:rsid w:val="00497351"/>
    <w:rsid w:val="00610F76"/>
    <w:rsid w:val="006603A9"/>
    <w:rsid w:val="00697816"/>
    <w:rsid w:val="006C68FC"/>
    <w:rsid w:val="006D32C5"/>
    <w:rsid w:val="007A73EF"/>
    <w:rsid w:val="007B2426"/>
    <w:rsid w:val="007B51EE"/>
    <w:rsid w:val="00824728"/>
    <w:rsid w:val="008C0324"/>
    <w:rsid w:val="009E5559"/>
    <w:rsid w:val="00A6593A"/>
    <w:rsid w:val="00AA6FD1"/>
    <w:rsid w:val="00B90545"/>
    <w:rsid w:val="00BA12C1"/>
    <w:rsid w:val="00C32F39"/>
    <w:rsid w:val="00CF1313"/>
    <w:rsid w:val="00CF2A86"/>
    <w:rsid w:val="00D34184"/>
    <w:rsid w:val="00D36411"/>
    <w:rsid w:val="00DF6B4D"/>
    <w:rsid w:val="00E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25A2"/>
  <w15:docId w15:val="{5C596838-E124-4A4D-80D1-BA034D1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76"/>
    <w:rPr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A6FD1"/>
    <w:pPr>
      <w:keepNext/>
      <w:jc w:val="center"/>
      <w:outlineLvl w:val="2"/>
    </w:pPr>
    <w:rPr>
      <w:rFonts w:ascii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FD1"/>
    <w:rPr>
      <w:rFonts w:ascii="Arial" w:hAnsi="Arial" w:cs="Arial"/>
      <w:b/>
      <w:sz w:val="28"/>
      <w:lang w:eastAsia="ru-RU"/>
    </w:rPr>
  </w:style>
  <w:style w:type="paragraph" w:styleId="a3">
    <w:name w:val="Title"/>
    <w:basedOn w:val="a"/>
    <w:link w:val="a4"/>
    <w:qFormat/>
    <w:rsid w:val="00AA6FD1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A6FD1"/>
    <w:rPr>
      <w:b/>
      <w:sz w:val="28"/>
      <w:lang w:eastAsia="ru-RU"/>
    </w:rPr>
  </w:style>
  <w:style w:type="paragraph" w:styleId="a5">
    <w:name w:val="Subtitle"/>
    <w:basedOn w:val="a"/>
    <w:link w:val="a6"/>
    <w:qFormat/>
    <w:rsid w:val="00AA6FD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AA6FD1"/>
    <w:rPr>
      <w:b/>
      <w:sz w:val="26"/>
      <w:szCs w:val="24"/>
      <w:lang w:eastAsia="ru-RU"/>
    </w:rPr>
  </w:style>
  <w:style w:type="paragraph" w:styleId="a7">
    <w:name w:val="Normal (Web)"/>
    <w:basedOn w:val="a"/>
    <w:uiPriority w:val="99"/>
    <w:unhideWhenUsed/>
    <w:rsid w:val="00080D76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80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D76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Люда</cp:lastModifiedBy>
  <cp:revision>19</cp:revision>
  <dcterms:created xsi:type="dcterms:W3CDTF">2021-05-13T05:23:00Z</dcterms:created>
  <dcterms:modified xsi:type="dcterms:W3CDTF">2021-08-30T12:57:00Z</dcterms:modified>
</cp:coreProperties>
</file>