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D2" w:rsidRPr="00090399" w:rsidRDefault="005165D2" w:rsidP="005165D2">
      <w:pPr>
        <w:spacing w:after="0" w:line="240" w:lineRule="auto"/>
        <w:ind w:left="1068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5165D2" w:rsidRDefault="005165D2" w:rsidP="00516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65D2" w:rsidRPr="0064359D" w:rsidRDefault="005165D2" w:rsidP="005165D2">
      <w:pPr>
        <w:tabs>
          <w:tab w:val="left" w:pos="6732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caps/>
          <w:szCs w:val="28"/>
          <w:lang w:val="uk-UA"/>
        </w:rPr>
      </w:pPr>
      <w:r w:rsidRPr="0064359D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19D5465E" wp14:editId="25F934EE">
            <wp:extent cx="420370" cy="597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5D2" w:rsidRPr="0064359D" w:rsidRDefault="005165D2" w:rsidP="005165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4359D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5165D2" w:rsidRPr="0064359D" w:rsidRDefault="005165D2" w:rsidP="005165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165D2" w:rsidRPr="0064359D" w:rsidRDefault="005165D2" w:rsidP="005165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359D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5165D2" w:rsidRPr="0064359D" w:rsidRDefault="005165D2" w:rsidP="005165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59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435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64359D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5165D2" w:rsidRPr="0064359D" w:rsidRDefault="005165D2" w:rsidP="005165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435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165D2" w:rsidRPr="0064359D" w:rsidRDefault="005165D2" w:rsidP="005165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ДЕВ'ЯТА </w:t>
      </w:r>
      <w:r w:rsidRPr="0064359D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5165D2" w:rsidRPr="0064359D" w:rsidRDefault="005165D2" w:rsidP="005165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5D2" w:rsidRPr="0064359D" w:rsidRDefault="005165D2" w:rsidP="005165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4359D">
        <w:rPr>
          <w:rFonts w:ascii="Times New Roman" w:eastAsia="Times New Roman" w:hAnsi="Times New Roman" w:cs="Times New Roman"/>
          <w:b/>
          <w:bCs/>
          <w:sz w:val="32"/>
          <w:szCs w:val="32"/>
        </w:rPr>
        <w:t>ПРОЄКТ Р І Ш Е Н Н Я</w:t>
      </w:r>
    </w:p>
    <w:p w:rsidR="005165D2" w:rsidRDefault="005165D2" w:rsidP="005165D2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64359D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.08</w:t>
      </w:r>
      <w:r w:rsidRPr="0064359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.2021 р.  </w:t>
      </w:r>
      <w:r w:rsidRPr="0064359D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№ -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09</w:t>
      </w:r>
      <w:r w:rsidRPr="0064359D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Pr="0064359D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VII</w:t>
      </w:r>
      <w:r w:rsidRPr="0064359D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І</w:t>
      </w:r>
    </w:p>
    <w:p w:rsidR="005165D2" w:rsidRDefault="005165D2" w:rsidP="005165D2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5165D2" w:rsidRPr="00F85A76" w:rsidRDefault="005165D2" w:rsidP="00516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5A76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схвалення </w:t>
      </w:r>
      <w:r w:rsidRPr="00F85A76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F85A76">
        <w:rPr>
          <w:rFonts w:ascii="Times New Roman" w:hAnsi="Times New Roman" w:cs="Times New Roman"/>
          <w:b/>
          <w:bCs/>
          <w:sz w:val="28"/>
          <w:szCs w:val="28"/>
        </w:rPr>
        <w:t xml:space="preserve"> бюджету</w:t>
      </w:r>
    </w:p>
    <w:p w:rsidR="005165D2" w:rsidRPr="00F85A76" w:rsidRDefault="005165D2" w:rsidP="00516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Тетіївської</w:t>
      </w:r>
      <w:r w:rsidRPr="00F85A76">
        <w:rPr>
          <w:rFonts w:ascii="Times New Roman" w:hAnsi="Times New Roman" w:cs="Times New Roman"/>
          <w:b/>
          <w:bCs/>
          <w:sz w:val="28"/>
          <w:szCs w:val="28"/>
        </w:rPr>
        <w:t xml:space="preserve"> міської територіальної громади</w:t>
      </w:r>
    </w:p>
    <w:p w:rsidR="005165D2" w:rsidRPr="00F85A76" w:rsidRDefault="005165D2" w:rsidP="00516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5A76">
        <w:rPr>
          <w:rFonts w:ascii="Times New Roman" w:hAnsi="Times New Roman" w:cs="Times New Roman"/>
          <w:b/>
          <w:bCs/>
          <w:sz w:val="28"/>
          <w:szCs w:val="28"/>
        </w:rPr>
        <w:t>на 2022-2024 роки</w:t>
      </w:r>
    </w:p>
    <w:p w:rsidR="005165D2" w:rsidRPr="00EA0E10" w:rsidRDefault="005165D2" w:rsidP="00516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165D2" w:rsidRPr="00F85A76" w:rsidRDefault="005165D2" w:rsidP="00516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65D2" w:rsidRDefault="005165D2" w:rsidP="005165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Керуючись статтями 140,</w:t>
      </w:r>
      <w:r w:rsidRPr="00C902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178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142 Конституції України, статтею </w:t>
      </w:r>
      <w:r w:rsidRPr="00CC53B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75¹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17874">
        <w:rPr>
          <w:rFonts w:ascii="Times New Roman" w:hAnsi="Times New Roman" w:cs="Times New Roman"/>
          <w:bCs/>
          <w:sz w:val="28"/>
          <w:szCs w:val="28"/>
          <w:lang w:val="uk-UA"/>
        </w:rPr>
        <w:t>Бюджетного кодексу України, підпунктом 1 пункту «а» статті 28 Закону України «Про міс</w:t>
      </w:r>
      <w:r w:rsidR="00F861D8">
        <w:rPr>
          <w:rFonts w:ascii="Times New Roman" w:hAnsi="Times New Roman" w:cs="Times New Roman"/>
          <w:bCs/>
          <w:sz w:val="28"/>
          <w:szCs w:val="28"/>
          <w:lang w:val="uk-UA"/>
        </w:rPr>
        <w:t>цеве самоврядування в Україні», Тетіївська міська рада</w:t>
      </w:r>
    </w:p>
    <w:p w:rsidR="005165D2" w:rsidRDefault="00F861D8" w:rsidP="0051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</w:t>
      </w:r>
      <w:r w:rsidR="005165D2" w:rsidRPr="00D17874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5165D2" w:rsidRPr="00D17874" w:rsidRDefault="005165D2" w:rsidP="0051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165D2" w:rsidRPr="00D17874" w:rsidRDefault="005165D2" w:rsidP="005165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7874">
        <w:rPr>
          <w:rFonts w:ascii="Times New Roman" w:hAnsi="Times New Roman" w:cs="Times New Roman"/>
          <w:bCs/>
          <w:sz w:val="28"/>
          <w:szCs w:val="28"/>
          <w:lang w:val="uk-UA"/>
        </w:rPr>
        <w:t>1. Схвали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ти Прогноз бюджету Тетіївської</w:t>
      </w:r>
      <w:r w:rsidRPr="00D178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</w:t>
      </w:r>
    </w:p>
    <w:p w:rsidR="005165D2" w:rsidRPr="00D17874" w:rsidRDefault="005165D2" w:rsidP="005165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7874">
        <w:rPr>
          <w:rFonts w:ascii="Times New Roman" w:hAnsi="Times New Roman" w:cs="Times New Roman"/>
          <w:bCs/>
          <w:sz w:val="28"/>
          <w:szCs w:val="28"/>
          <w:lang w:val="uk-UA"/>
        </w:rPr>
        <w:t>на 2022-2024 роки, що додається.</w:t>
      </w:r>
    </w:p>
    <w:p w:rsidR="005165D2" w:rsidRDefault="005165D2" w:rsidP="005165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D17874">
        <w:rPr>
          <w:rFonts w:ascii="Times New Roman" w:hAnsi="Times New Roman" w:cs="Times New Roman"/>
          <w:bCs/>
          <w:sz w:val="28"/>
          <w:szCs w:val="28"/>
          <w:lang w:val="uk-UA"/>
        </w:rPr>
        <w:t>. Контроль за виконанням цього рішення покласти на</w:t>
      </w:r>
      <w:r w:rsidR="00F861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комісію з питань планування, бюджету,фінансів та соціально-економічного розвитку.</w:t>
      </w:r>
    </w:p>
    <w:p w:rsidR="00F861D8" w:rsidRDefault="00F861D8" w:rsidP="005165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61D8" w:rsidRDefault="00F861D8" w:rsidP="005165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</w:p>
    <w:p w:rsidR="005165D2" w:rsidRDefault="005165D2" w:rsidP="0051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65D2" w:rsidRDefault="005165D2" w:rsidP="0051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65D2" w:rsidRPr="00D17D45" w:rsidRDefault="005165D2" w:rsidP="0051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027D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                                                             Богдан БАЛАГУРА</w:t>
      </w:r>
    </w:p>
    <w:p w:rsidR="00D9074A" w:rsidRPr="00F861D8" w:rsidRDefault="00D9074A">
      <w:pPr>
        <w:rPr>
          <w:lang w:val="uk-UA"/>
        </w:rPr>
      </w:pPr>
    </w:p>
    <w:sectPr w:rsidR="00D9074A" w:rsidRPr="00F8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D2"/>
    <w:rsid w:val="005165D2"/>
    <w:rsid w:val="00C9388B"/>
    <w:rsid w:val="00D9074A"/>
    <w:rsid w:val="00F8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3</cp:revision>
  <dcterms:created xsi:type="dcterms:W3CDTF">2021-08-13T08:48:00Z</dcterms:created>
  <dcterms:modified xsi:type="dcterms:W3CDTF">2021-08-13T08:54:00Z</dcterms:modified>
</cp:coreProperties>
</file>