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F5" w:rsidRDefault="00937C2B" w:rsidP="00DA23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2B" w:rsidRDefault="00937C2B" w:rsidP="00937C2B">
      <w:pPr>
        <w:widowControl w:val="0"/>
        <w:autoSpaceDE w:val="0"/>
        <w:autoSpaceDN w:val="0"/>
        <w:rPr>
          <w:sz w:val="32"/>
          <w:szCs w:val="32"/>
          <w:lang w:eastAsia="en-US"/>
        </w:rPr>
      </w:pPr>
      <w:bookmarkStart w:id="0" w:name="_GoBack"/>
      <w:bookmarkEnd w:id="0"/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37C2B" w:rsidRDefault="00937C2B" w:rsidP="00937C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937C2B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 xml:space="preserve">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37C2B" w:rsidRDefault="00DA23F5" w:rsidP="00DA23F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</w:t>
      </w:r>
      <w:r w:rsidR="00937C2B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="00937C2B">
        <w:rPr>
          <w:b/>
          <w:bCs/>
          <w:sz w:val="32"/>
          <w:szCs w:val="32"/>
          <w:lang w:eastAsia="en-US"/>
        </w:rPr>
        <w:t>Н</w:t>
      </w:r>
      <w:proofErr w:type="spellEnd"/>
      <w:r w:rsidR="00937C2B">
        <w:rPr>
          <w:b/>
          <w:bCs/>
          <w:sz w:val="32"/>
          <w:szCs w:val="32"/>
          <w:lang w:eastAsia="en-US"/>
        </w:rPr>
        <w:t xml:space="preserve"> Я</w:t>
      </w:r>
    </w:p>
    <w:p w:rsidR="00937C2B" w:rsidRDefault="00937C2B" w:rsidP="00937C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DA23F5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</w:t>
      </w:r>
      <w:r>
        <w:rPr>
          <w:sz w:val="32"/>
          <w:szCs w:val="32"/>
          <w:lang w:val="uk-UA" w:eastAsia="en-US"/>
        </w:rPr>
        <w:t xml:space="preserve">  </w:t>
      </w:r>
      <w:r w:rsidR="00DA23F5">
        <w:rPr>
          <w:sz w:val="32"/>
          <w:szCs w:val="32"/>
          <w:lang w:val="uk-UA" w:eastAsia="en-US"/>
        </w:rPr>
        <w:t>240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  надання   дозволу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технічної   документації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із землеустрою щодо 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встановлення(відновлення)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меж земельних  ділянок</w:t>
      </w:r>
    </w:p>
    <w:p w:rsidR="00937C2B" w:rsidRDefault="00937C2B" w:rsidP="00937C2B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 натурі(на місцевості)</w:t>
      </w:r>
      <w:r>
        <w:rPr>
          <w:sz w:val="32"/>
          <w:szCs w:val="3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>на нерозподілені  (невитребувані)</w:t>
      </w:r>
    </w:p>
    <w:p w:rsidR="00937C2B" w:rsidRPr="00FE060C" w:rsidRDefault="00937C2B" w:rsidP="00937C2B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земельні частки  (паї)</w:t>
      </w:r>
    </w:p>
    <w:p w:rsidR="00937C2B" w:rsidRDefault="00937C2B" w:rsidP="00937C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41E7C" w:rsidRDefault="00937C2B" w:rsidP="00FE060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FE060C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>ПрАТ «КАШПЕРІВСЬКИ</w:t>
      </w:r>
      <w:r w:rsidR="00441E7C">
        <w:rPr>
          <w:sz w:val="28"/>
          <w:szCs w:val="28"/>
          <w:lang w:val="uk-UA"/>
        </w:rPr>
        <w:t xml:space="preserve">Й БУРЯКОРАДГОСП» № 83 від 05.04.2021 року, </w:t>
      </w:r>
      <w:r>
        <w:rPr>
          <w:sz w:val="28"/>
          <w:szCs w:val="28"/>
          <w:lang w:val="uk-UA"/>
        </w:rPr>
        <w:t xml:space="preserve">  відповідно  до ст.12,93,123,124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FE060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ни  «Про  землеустрій», ст.13 Закону України «Про порядок  виділення  в  натурі (на  місцевості)  земельних  ділянок  власникам  земельних  паїв», Програми   розвитку  земельних  відносин Тетіївської  міської  ради  на 2021-2025 роки   Тетіївська  міська   рада 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1E7C" w:rsidRDefault="00937C2B" w:rsidP="00441E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.Надати  дозвіл   Тетіївській  міській  раді   розробити  технічну  документацію  із  землеустрою  щодо встановлення (відновлення)  меж  земельних   ділянок  в  натурі  (на  місцевості) на  нерозподілені (невитребувані)  земельні  частки (паї)  для   ведення  товарного  сільськогосподарського  виробництва, які розташовані  за  межами  села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а саме :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85/1   площа  1,5405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85/2     площ     1,9949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585/1   площа    1,1874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585/2   площа    1,3608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схеми  поділу   759      площа    2,3478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номер  земельної  ділянки  згідно поділу  схеми   760     площа     2,3480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761     площа     2,4673га,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762    площа      2,4843 га,</w:t>
      </w:r>
    </w:p>
    <w:p w:rsidR="00937C2B" w:rsidRDefault="00937C2B" w:rsidP="00937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 поділу  схеми   763    площа      2,4766 га,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.Технічну  документацію  представити    для  її   розгляду  та  затвердження   на   сесії   Тетіївської  міської   ради.</w:t>
      </w:r>
    </w:p>
    <w:p w:rsidR="00937C2B" w:rsidRDefault="00937C2B" w:rsidP="00FE06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.Роботи  щодо  виготовлення   технічної  документації  із  землеустрою  щодо встановлення (відновлення)  меж  земельних  ділянок  в  натурі  (на місцевості)  на нерозподілені (невитребувані)  земельні  частки  (паї)     провести   за  рахунок  ПрАТ «КАШПЕРІВСЬКИЙ БУРЯКОРАДГОСП».</w:t>
      </w:r>
    </w:p>
    <w:p w:rsidR="00937C2B" w:rsidRDefault="00937C2B" w:rsidP="00FE060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 О.А.)</w:t>
      </w:r>
    </w:p>
    <w:p w:rsidR="00937C2B" w:rsidRDefault="00937C2B" w:rsidP="00937C2B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C2B" w:rsidRDefault="00937C2B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64047C" w:rsidRDefault="0064047C" w:rsidP="0064047C">
      <w:pPr>
        <w:rPr>
          <w:b/>
          <w:sz w:val="28"/>
          <w:szCs w:val="28"/>
          <w:lang w:val="uk-UA"/>
        </w:rPr>
      </w:pPr>
    </w:p>
    <w:p w:rsidR="00937C2B" w:rsidRDefault="00937C2B" w:rsidP="00937C2B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DA23F5">
        <w:rPr>
          <w:sz w:val="28"/>
          <w:szCs w:val="28"/>
          <w:lang w:val="uk-UA"/>
        </w:rPr>
        <w:t xml:space="preserve">Богдан </w:t>
      </w:r>
      <w:r>
        <w:rPr>
          <w:sz w:val="28"/>
          <w:szCs w:val="28"/>
          <w:lang w:val="uk-UA"/>
        </w:rPr>
        <w:t>БАЛАГУРА</w:t>
      </w:r>
    </w:p>
    <w:p w:rsidR="00937C2B" w:rsidRDefault="00937C2B" w:rsidP="00937C2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937C2B" w:rsidRDefault="00937C2B" w:rsidP="00937C2B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jc w:val="center"/>
        <w:rPr>
          <w:b/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937C2B" w:rsidRDefault="00937C2B" w:rsidP="00937C2B">
      <w:pPr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A"/>
    <w:rsid w:val="002510BC"/>
    <w:rsid w:val="00441E7C"/>
    <w:rsid w:val="0064047C"/>
    <w:rsid w:val="008C52BF"/>
    <w:rsid w:val="00937C2B"/>
    <w:rsid w:val="00B01E09"/>
    <w:rsid w:val="00B1363A"/>
    <w:rsid w:val="00DA23F5"/>
    <w:rsid w:val="00E95C17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09BC"/>
  <w15:docId w15:val="{2F747CB9-D33F-4C04-992B-F789B7A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C2B"/>
  </w:style>
  <w:style w:type="paragraph" w:styleId="a4">
    <w:name w:val="No Spacing"/>
    <w:link w:val="a3"/>
    <w:uiPriority w:val="1"/>
    <w:qFormat/>
    <w:rsid w:val="00937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0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</cp:revision>
  <cp:lastPrinted>2021-05-06T06:44:00Z</cp:lastPrinted>
  <dcterms:created xsi:type="dcterms:W3CDTF">2021-04-07T13:45:00Z</dcterms:created>
  <dcterms:modified xsi:type="dcterms:W3CDTF">2021-05-06T06:44:00Z</dcterms:modified>
</cp:coreProperties>
</file>