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342" w:rsidRPr="00955342" w:rsidRDefault="00955342" w:rsidP="00955342">
      <w:pPr>
        <w:tabs>
          <w:tab w:val="left" w:pos="6732"/>
        </w:tabs>
        <w:spacing w:line="240" w:lineRule="auto"/>
        <w:jc w:val="center"/>
        <w:rPr>
          <w:rFonts w:ascii="Times New Roman" w:hAnsi="Times New Roman"/>
          <w:b/>
          <w:caps/>
          <w:szCs w:val="28"/>
        </w:rPr>
      </w:pPr>
      <w:r w:rsidRPr="00955342">
        <w:rPr>
          <w:rFonts w:ascii="Times New Roman" w:hAnsi="Times New Roman"/>
          <w:noProof/>
          <w:lang w:val="ru-RU" w:eastAsia="ru-RU"/>
        </w:rPr>
        <w:drawing>
          <wp:inline distT="0" distB="0" distL="0" distR="0" wp14:anchorId="018E0632" wp14:editId="4090621D">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955342" w:rsidRPr="00955342" w:rsidRDefault="00955342" w:rsidP="00ED14EC">
      <w:pPr>
        <w:widowControl w:val="0"/>
        <w:autoSpaceDE w:val="0"/>
        <w:autoSpaceDN w:val="0"/>
        <w:spacing w:line="240" w:lineRule="auto"/>
        <w:jc w:val="center"/>
        <w:rPr>
          <w:rFonts w:ascii="Times New Roman" w:hAnsi="Times New Roman"/>
          <w:sz w:val="32"/>
          <w:szCs w:val="32"/>
          <w:lang w:val="ru-RU"/>
        </w:rPr>
      </w:pPr>
      <w:r w:rsidRPr="00955342">
        <w:rPr>
          <w:rFonts w:ascii="Times New Roman" w:hAnsi="Times New Roman"/>
          <w:sz w:val="32"/>
          <w:szCs w:val="32"/>
          <w:lang w:val="ru-RU"/>
        </w:rPr>
        <w:t>КИЇВСЬКА ОБЛАСТЬ</w:t>
      </w:r>
    </w:p>
    <w:p w:rsidR="00955342" w:rsidRPr="00955342" w:rsidRDefault="00955342" w:rsidP="00955342">
      <w:pPr>
        <w:widowControl w:val="0"/>
        <w:autoSpaceDE w:val="0"/>
        <w:autoSpaceDN w:val="0"/>
        <w:spacing w:line="240" w:lineRule="auto"/>
        <w:jc w:val="center"/>
        <w:rPr>
          <w:rFonts w:ascii="Times New Roman" w:hAnsi="Times New Roman"/>
          <w:b/>
          <w:sz w:val="32"/>
          <w:szCs w:val="32"/>
          <w:lang w:val="ru-RU"/>
        </w:rPr>
      </w:pPr>
      <w:r w:rsidRPr="00955342">
        <w:rPr>
          <w:rFonts w:ascii="Times New Roman" w:hAnsi="Times New Roman"/>
          <w:b/>
          <w:sz w:val="32"/>
          <w:szCs w:val="32"/>
          <w:lang w:val="ru-RU"/>
        </w:rPr>
        <w:t>ТЕТІЇВСЬКА МІСЬКА РАДА</w:t>
      </w:r>
    </w:p>
    <w:p w:rsidR="00955342" w:rsidRPr="00955342" w:rsidRDefault="00955342" w:rsidP="00955342">
      <w:pPr>
        <w:widowControl w:val="0"/>
        <w:autoSpaceDE w:val="0"/>
        <w:autoSpaceDN w:val="0"/>
        <w:spacing w:line="240" w:lineRule="auto"/>
        <w:jc w:val="center"/>
        <w:rPr>
          <w:rFonts w:ascii="Times New Roman" w:hAnsi="Times New Roman"/>
          <w:b/>
          <w:sz w:val="32"/>
          <w:szCs w:val="32"/>
          <w:lang w:val="ru-RU"/>
        </w:rPr>
      </w:pPr>
      <w:r w:rsidRPr="00955342">
        <w:rPr>
          <w:rFonts w:ascii="Times New Roman" w:hAnsi="Times New Roman"/>
          <w:b/>
          <w:sz w:val="32"/>
          <w:szCs w:val="32"/>
          <w:lang w:val="en-US"/>
        </w:rPr>
        <w:t>V</w:t>
      </w:r>
      <w:r w:rsidRPr="00955342">
        <w:rPr>
          <w:rFonts w:ascii="Times New Roman" w:hAnsi="Times New Roman"/>
          <w:b/>
          <w:sz w:val="32"/>
          <w:szCs w:val="32"/>
        </w:rPr>
        <w:t>ІІІ</w:t>
      </w:r>
      <w:r w:rsidRPr="00955342">
        <w:rPr>
          <w:rFonts w:ascii="Times New Roman" w:hAnsi="Times New Roman"/>
          <w:b/>
          <w:sz w:val="32"/>
          <w:szCs w:val="32"/>
          <w:lang w:val="ru-RU"/>
        </w:rPr>
        <w:t xml:space="preserve"> СКЛИКАННЯ</w:t>
      </w:r>
    </w:p>
    <w:p w:rsidR="00955342" w:rsidRPr="00955342" w:rsidRDefault="00955342" w:rsidP="00955342">
      <w:pPr>
        <w:widowControl w:val="0"/>
        <w:autoSpaceDE w:val="0"/>
        <w:autoSpaceDN w:val="0"/>
        <w:spacing w:line="240" w:lineRule="auto"/>
        <w:jc w:val="center"/>
        <w:rPr>
          <w:rFonts w:ascii="Times New Roman" w:hAnsi="Times New Roman"/>
          <w:b/>
          <w:sz w:val="32"/>
          <w:szCs w:val="32"/>
          <w:lang w:val="ru-RU"/>
        </w:rPr>
      </w:pPr>
      <w:r w:rsidRPr="00955342">
        <w:rPr>
          <w:rFonts w:ascii="Times New Roman" w:hAnsi="Times New Roman"/>
          <w:b/>
          <w:sz w:val="32"/>
          <w:szCs w:val="32"/>
        </w:rPr>
        <w:t>П'ЯТА</w:t>
      </w:r>
      <w:r w:rsidRPr="00955342">
        <w:rPr>
          <w:rFonts w:ascii="Times New Roman" w:hAnsi="Times New Roman"/>
          <w:b/>
          <w:sz w:val="32"/>
          <w:szCs w:val="32"/>
          <w:lang w:val="ru-RU"/>
        </w:rPr>
        <w:t xml:space="preserve"> СЕСІЯ</w:t>
      </w:r>
    </w:p>
    <w:p w:rsidR="00955342" w:rsidRPr="00955342" w:rsidRDefault="00955342" w:rsidP="00955342">
      <w:pPr>
        <w:widowControl w:val="0"/>
        <w:autoSpaceDE w:val="0"/>
        <w:autoSpaceDN w:val="0"/>
        <w:spacing w:line="240" w:lineRule="auto"/>
        <w:jc w:val="center"/>
        <w:rPr>
          <w:rFonts w:ascii="Times New Roman" w:hAnsi="Times New Roman"/>
          <w:b/>
          <w:bCs/>
          <w:sz w:val="32"/>
          <w:szCs w:val="32"/>
          <w:lang w:val="ru-RU"/>
        </w:rPr>
      </w:pPr>
      <w:r w:rsidRPr="00955342">
        <w:rPr>
          <w:rFonts w:ascii="Times New Roman" w:hAnsi="Times New Roman"/>
          <w:b/>
          <w:bCs/>
          <w:sz w:val="32"/>
          <w:szCs w:val="32"/>
          <w:lang w:val="ru-RU"/>
        </w:rPr>
        <w:t xml:space="preserve">Р І Ш Е Н </w:t>
      </w:r>
      <w:proofErr w:type="spellStart"/>
      <w:r w:rsidRPr="00955342">
        <w:rPr>
          <w:rFonts w:ascii="Times New Roman" w:hAnsi="Times New Roman"/>
          <w:b/>
          <w:bCs/>
          <w:sz w:val="32"/>
          <w:szCs w:val="32"/>
          <w:lang w:val="ru-RU"/>
        </w:rPr>
        <w:t>Н</w:t>
      </w:r>
      <w:proofErr w:type="spellEnd"/>
      <w:r w:rsidRPr="00955342">
        <w:rPr>
          <w:rFonts w:ascii="Times New Roman" w:hAnsi="Times New Roman"/>
          <w:b/>
          <w:bCs/>
          <w:sz w:val="32"/>
          <w:szCs w:val="32"/>
          <w:lang w:val="ru-RU"/>
        </w:rPr>
        <w:t xml:space="preserve"> Я</w:t>
      </w:r>
    </w:p>
    <w:p w:rsidR="00955342" w:rsidRPr="00955342" w:rsidRDefault="00955342" w:rsidP="00ED14EC">
      <w:pPr>
        <w:widowControl w:val="0"/>
        <w:autoSpaceDE w:val="0"/>
        <w:autoSpaceDN w:val="0"/>
        <w:spacing w:after="0" w:line="240" w:lineRule="auto"/>
        <w:jc w:val="center"/>
        <w:rPr>
          <w:rFonts w:ascii="Times New Roman" w:hAnsi="Times New Roman"/>
          <w:sz w:val="32"/>
          <w:szCs w:val="32"/>
          <w:lang w:val="ru-RU"/>
        </w:rPr>
      </w:pPr>
      <w:r w:rsidRPr="00955342">
        <w:rPr>
          <w:rFonts w:ascii="Times New Roman" w:hAnsi="Times New Roman"/>
          <w:sz w:val="32"/>
          <w:szCs w:val="32"/>
          <w:lang w:val="ru-RU"/>
        </w:rPr>
        <w:t xml:space="preserve">   </w:t>
      </w:r>
    </w:p>
    <w:p w:rsidR="00955342" w:rsidRPr="00955342" w:rsidRDefault="00955342" w:rsidP="00ED14EC">
      <w:pPr>
        <w:widowControl w:val="0"/>
        <w:autoSpaceDE w:val="0"/>
        <w:autoSpaceDN w:val="0"/>
        <w:spacing w:after="0" w:line="240" w:lineRule="auto"/>
        <w:rPr>
          <w:rFonts w:ascii="Times New Roman" w:hAnsi="Times New Roman"/>
          <w:b/>
          <w:sz w:val="28"/>
          <w:szCs w:val="28"/>
          <w:lang w:val="ru-RU"/>
        </w:rPr>
      </w:pPr>
      <w:r w:rsidRPr="00955342">
        <w:rPr>
          <w:rFonts w:ascii="Times New Roman" w:hAnsi="Times New Roman"/>
          <w:b/>
          <w:sz w:val="28"/>
          <w:szCs w:val="28"/>
          <w:lang w:val="ru-RU"/>
        </w:rPr>
        <w:t xml:space="preserve"> 27.04.</w:t>
      </w:r>
      <w:r w:rsidRPr="00955342">
        <w:rPr>
          <w:rFonts w:ascii="Times New Roman" w:hAnsi="Times New Roman"/>
          <w:b/>
          <w:sz w:val="28"/>
          <w:szCs w:val="28"/>
        </w:rPr>
        <w:t>2021</w:t>
      </w:r>
      <w:r w:rsidR="00D757B1">
        <w:rPr>
          <w:rFonts w:ascii="Times New Roman" w:hAnsi="Times New Roman"/>
          <w:b/>
          <w:sz w:val="28"/>
          <w:szCs w:val="28"/>
        </w:rPr>
        <w:t xml:space="preserve"> </w:t>
      </w:r>
      <w:r w:rsidRPr="00955342">
        <w:rPr>
          <w:rFonts w:ascii="Times New Roman" w:hAnsi="Times New Roman"/>
          <w:b/>
          <w:sz w:val="28"/>
          <w:szCs w:val="28"/>
        </w:rPr>
        <w:t xml:space="preserve">р.  </w:t>
      </w:r>
      <w:r w:rsidRPr="00955342">
        <w:rPr>
          <w:rFonts w:ascii="Times New Roman" w:hAnsi="Times New Roman"/>
          <w:b/>
          <w:sz w:val="28"/>
          <w:szCs w:val="28"/>
          <w:lang w:val="ru-RU"/>
        </w:rPr>
        <w:t xml:space="preserve">                                                         </w:t>
      </w:r>
      <w:r w:rsidR="00ED14EC">
        <w:rPr>
          <w:rFonts w:ascii="Times New Roman" w:hAnsi="Times New Roman"/>
          <w:b/>
          <w:sz w:val="28"/>
          <w:szCs w:val="28"/>
          <w:lang w:val="ru-RU"/>
        </w:rPr>
        <w:t xml:space="preserve">               №   </w:t>
      </w:r>
      <w:r w:rsidR="00C96B4D">
        <w:rPr>
          <w:rFonts w:ascii="Times New Roman" w:hAnsi="Times New Roman"/>
          <w:b/>
          <w:sz w:val="28"/>
          <w:szCs w:val="28"/>
          <w:lang w:val="ru-RU"/>
        </w:rPr>
        <w:t>206</w:t>
      </w:r>
      <w:r w:rsidRPr="00955342">
        <w:rPr>
          <w:rFonts w:ascii="Times New Roman" w:hAnsi="Times New Roman"/>
          <w:b/>
          <w:sz w:val="28"/>
          <w:szCs w:val="28"/>
          <w:lang w:val="ru-RU"/>
        </w:rPr>
        <w:t xml:space="preserve"> - </w:t>
      </w:r>
      <w:r w:rsidRPr="00955342">
        <w:rPr>
          <w:rFonts w:ascii="Times New Roman" w:hAnsi="Times New Roman"/>
          <w:b/>
          <w:sz w:val="28"/>
          <w:szCs w:val="28"/>
        </w:rPr>
        <w:t xml:space="preserve">05 </w:t>
      </w:r>
      <w:r w:rsidRPr="00955342">
        <w:rPr>
          <w:rFonts w:ascii="Times New Roman" w:hAnsi="Times New Roman"/>
          <w:b/>
          <w:sz w:val="28"/>
          <w:szCs w:val="28"/>
          <w:lang w:val="ru-RU"/>
        </w:rPr>
        <w:t xml:space="preserve">- </w:t>
      </w:r>
      <w:r w:rsidRPr="00955342">
        <w:rPr>
          <w:rFonts w:ascii="Times New Roman" w:hAnsi="Times New Roman"/>
          <w:b/>
          <w:sz w:val="28"/>
          <w:szCs w:val="28"/>
          <w:lang w:val="en-US"/>
        </w:rPr>
        <w:t>VII</w:t>
      </w:r>
      <w:r w:rsidRPr="00955342">
        <w:rPr>
          <w:rFonts w:ascii="Times New Roman" w:hAnsi="Times New Roman"/>
          <w:b/>
          <w:sz w:val="28"/>
          <w:szCs w:val="28"/>
        </w:rPr>
        <w:t>І</w:t>
      </w:r>
      <w:r w:rsidRPr="00955342">
        <w:rPr>
          <w:rFonts w:ascii="Times New Roman" w:hAnsi="Times New Roman"/>
          <w:b/>
          <w:sz w:val="28"/>
          <w:szCs w:val="28"/>
          <w:lang w:val="ru-RU"/>
        </w:rPr>
        <w:br/>
      </w:r>
    </w:p>
    <w:p w:rsidR="00955342" w:rsidRDefault="007C62D4" w:rsidP="00ED14EC">
      <w:pPr>
        <w:spacing w:after="0" w:line="240" w:lineRule="auto"/>
        <w:rPr>
          <w:rFonts w:ascii="Times New Roman" w:eastAsia="Times New Roman" w:hAnsi="Times New Roman"/>
          <w:b/>
          <w:bCs/>
          <w:sz w:val="28"/>
          <w:szCs w:val="28"/>
          <w:lang w:eastAsia="uk-UA"/>
        </w:rPr>
      </w:pPr>
      <w:r w:rsidRPr="00955342">
        <w:rPr>
          <w:rFonts w:ascii="Times New Roman" w:hAnsi="Times New Roman"/>
          <w:b/>
          <w:sz w:val="28"/>
          <w:szCs w:val="28"/>
        </w:rPr>
        <w:t>Про затвердження</w:t>
      </w:r>
      <w:r w:rsidRPr="00955342">
        <w:rPr>
          <w:rFonts w:ascii="Times New Roman" w:eastAsia="Times New Roman" w:hAnsi="Times New Roman"/>
          <w:b/>
          <w:bCs/>
          <w:sz w:val="28"/>
          <w:szCs w:val="28"/>
          <w:lang w:eastAsia="uk-UA"/>
        </w:rPr>
        <w:t xml:space="preserve"> Стратегії розвитку  </w:t>
      </w:r>
    </w:p>
    <w:p w:rsidR="00955342" w:rsidRDefault="007C62D4" w:rsidP="00ED14EC">
      <w:pPr>
        <w:spacing w:after="0" w:line="240" w:lineRule="auto"/>
        <w:rPr>
          <w:rFonts w:ascii="Times New Roman" w:eastAsia="Times New Roman" w:hAnsi="Times New Roman"/>
          <w:b/>
          <w:bCs/>
          <w:sz w:val="28"/>
          <w:szCs w:val="28"/>
          <w:lang w:eastAsia="uk-UA"/>
        </w:rPr>
      </w:pPr>
      <w:r w:rsidRPr="00955342">
        <w:rPr>
          <w:rFonts w:ascii="Times New Roman" w:eastAsia="Times New Roman" w:hAnsi="Times New Roman"/>
          <w:b/>
          <w:bCs/>
          <w:sz w:val="28"/>
          <w:szCs w:val="28"/>
          <w:lang w:eastAsia="uk-UA"/>
        </w:rPr>
        <w:t xml:space="preserve">Тетіївського центру професійного </w:t>
      </w:r>
    </w:p>
    <w:p w:rsidR="00955342" w:rsidRDefault="007C62D4" w:rsidP="00ED14EC">
      <w:pPr>
        <w:spacing w:after="0" w:line="240" w:lineRule="auto"/>
        <w:rPr>
          <w:rFonts w:ascii="Times New Roman" w:eastAsia="Times New Roman" w:hAnsi="Times New Roman"/>
          <w:b/>
          <w:bCs/>
          <w:sz w:val="28"/>
          <w:szCs w:val="28"/>
          <w:lang w:eastAsia="uk-UA"/>
        </w:rPr>
      </w:pPr>
      <w:r w:rsidRPr="00955342">
        <w:rPr>
          <w:rFonts w:ascii="Times New Roman" w:eastAsia="Times New Roman" w:hAnsi="Times New Roman"/>
          <w:b/>
          <w:bCs/>
          <w:sz w:val="28"/>
          <w:szCs w:val="28"/>
          <w:lang w:eastAsia="uk-UA"/>
        </w:rPr>
        <w:t xml:space="preserve">розвитку педагогічних працівників </w:t>
      </w:r>
    </w:p>
    <w:p w:rsidR="00ED14EC" w:rsidRDefault="007C62D4" w:rsidP="00ED14EC">
      <w:pPr>
        <w:spacing w:after="0" w:line="240" w:lineRule="auto"/>
        <w:rPr>
          <w:rFonts w:ascii="Times New Roman" w:eastAsia="Times New Roman" w:hAnsi="Times New Roman"/>
          <w:b/>
          <w:bCs/>
          <w:sz w:val="28"/>
          <w:szCs w:val="28"/>
          <w:lang w:eastAsia="uk-UA"/>
        </w:rPr>
      </w:pPr>
      <w:r w:rsidRPr="00955342">
        <w:rPr>
          <w:rFonts w:ascii="Times New Roman" w:eastAsia="Times New Roman" w:hAnsi="Times New Roman"/>
          <w:b/>
          <w:bCs/>
          <w:sz w:val="28"/>
          <w:szCs w:val="28"/>
          <w:lang w:eastAsia="uk-UA"/>
        </w:rPr>
        <w:t xml:space="preserve">Тетіївської міської ради </w:t>
      </w:r>
      <w:r w:rsidR="00ED14EC">
        <w:rPr>
          <w:rFonts w:ascii="Times New Roman" w:eastAsia="Times New Roman" w:hAnsi="Times New Roman"/>
          <w:b/>
          <w:bCs/>
          <w:sz w:val="28"/>
          <w:szCs w:val="28"/>
          <w:lang w:eastAsia="uk-UA"/>
        </w:rPr>
        <w:t xml:space="preserve">на 2021 – 2025 роки </w:t>
      </w:r>
    </w:p>
    <w:p w:rsidR="00955342" w:rsidRDefault="00ED14EC" w:rsidP="00ED14EC">
      <w:pPr>
        <w:spacing w:after="0" w:line="240" w:lineRule="auto"/>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та </w:t>
      </w:r>
      <w:r w:rsidR="007C62D4" w:rsidRPr="00955342">
        <w:rPr>
          <w:rFonts w:ascii="Times New Roman" w:eastAsia="Times New Roman" w:hAnsi="Times New Roman"/>
          <w:b/>
          <w:bCs/>
          <w:sz w:val="28"/>
          <w:szCs w:val="28"/>
          <w:lang w:eastAsia="uk-UA"/>
        </w:rPr>
        <w:t xml:space="preserve">Порядку конкурсного відбору </w:t>
      </w:r>
    </w:p>
    <w:p w:rsidR="00955342" w:rsidRDefault="007C62D4" w:rsidP="00ED14EC">
      <w:pPr>
        <w:spacing w:after="0" w:line="240" w:lineRule="auto"/>
        <w:rPr>
          <w:rFonts w:ascii="Times New Roman" w:hAnsi="Times New Roman"/>
          <w:b/>
          <w:sz w:val="28"/>
          <w:szCs w:val="28"/>
        </w:rPr>
      </w:pPr>
      <w:r w:rsidRPr="00955342">
        <w:rPr>
          <w:rFonts w:ascii="Times New Roman" w:hAnsi="Times New Roman"/>
          <w:b/>
          <w:sz w:val="28"/>
          <w:szCs w:val="28"/>
        </w:rPr>
        <w:t xml:space="preserve">на посаду директора та  педагогічних </w:t>
      </w:r>
    </w:p>
    <w:p w:rsidR="007E5BF1" w:rsidRDefault="007C62D4" w:rsidP="00ED14EC">
      <w:pPr>
        <w:spacing w:after="0" w:line="240" w:lineRule="auto"/>
        <w:rPr>
          <w:rFonts w:ascii="Times New Roman" w:hAnsi="Times New Roman"/>
          <w:b/>
          <w:sz w:val="28"/>
          <w:szCs w:val="28"/>
        </w:rPr>
      </w:pPr>
      <w:r w:rsidRPr="00955342">
        <w:rPr>
          <w:rFonts w:ascii="Times New Roman" w:hAnsi="Times New Roman"/>
          <w:b/>
          <w:sz w:val="28"/>
          <w:szCs w:val="28"/>
        </w:rPr>
        <w:t>працівників комунальної установи</w:t>
      </w:r>
    </w:p>
    <w:p w:rsidR="00955342" w:rsidRPr="00955342" w:rsidRDefault="00955342" w:rsidP="00ED14EC">
      <w:pPr>
        <w:spacing w:after="0" w:line="240" w:lineRule="auto"/>
        <w:ind w:firstLine="567"/>
        <w:rPr>
          <w:rFonts w:ascii="Times New Roman" w:hAnsi="Times New Roman"/>
          <w:b/>
          <w:sz w:val="28"/>
          <w:szCs w:val="28"/>
        </w:rPr>
      </w:pPr>
    </w:p>
    <w:p w:rsidR="007C62D4" w:rsidRDefault="001648D6" w:rsidP="00ED14EC">
      <w:pPr>
        <w:spacing w:after="0" w:line="240" w:lineRule="auto"/>
        <w:jc w:val="both"/>
        <w:rPr>
          <w:rFonts w:ascii="Times New Roman" w:hAnsi="Times New Roman"/>
          <w:sz w:val="28"/>
          <w:szCs w:val="28"/>
        </w:rPr>
      </w:pPr>
      <w:r>
        <w:rPr>
          <w:rFonts w:ascii="Times New Roman" w:hAnsi="Times New Roman"/>
          <w:sz w:val="28"/>
          <w:szCs w:val="28"/>
        </w:rPr>
        <w:t xml:space="preserve">    </w:t>
      </w:r>
      <w:r w:rsidR="00E42162">
        <w:rPr>
          <w:rFonts w:ascii="Times New Roman" w:hAnsi="Times New Roman"/>
          <w:sz w:val="28"/>
          <w:szCs w:val="28"/>
        </w:rPr>
        <w:t xml:space="preserve">    </w:t>
      </w:r>
      <w:bookmarkStart w:id="0" w:name="_GoBack"/>
      <w:bookmarkEnd w:id="0"/>
      <w:r w:rsidR="007C62D4">
        <w:rPr>
          <w:rFonts w:ascii="Times New Roman" w:hAnsi="Times New Roman"/>
          <w:sz w:val="28"/>
          <w:szCs w:val="28"/>
        </w:rPr>
        <w:t>Відповідно до абзацу першого пункту30 частини першої статті 26, частини другої статті 41 та пункту 20 частини першої статті 43   ЗУ «Про місцеве самоврядування в Україні», стаття 52 Закону України «Про повну загальну середню освіту», керуючись пунктом 10 Положення про центр професійного розвитку педагогічних працівників, затверджений постановою Кабінету Міністрів України від 29.08.2020 № 672, враховуючи клопотання директора центру від 01.04.2021 № 01-92/13 та рекомендації постійної комісії з питань соціального розвитку, освіти, охорони здоров</w:t>
      </w:r>
      <w:r w:rsidR="00B94283" w:rsidRPr="00B94283">
        <w:rPr>
          <w:rFonts w:ascii="Times New Roman" w:hAnsi="Times New Roman"/>
          <w:sz w:val="28"/>
          <w:szCs w:val="28"/>
        </w:rPr>
        <w:t>’</w:t>
      </w:r>
      <w:r w:rsidR="007C62D4">
        <w:rPr>
          <w:rFonts w:ascii="Times New Roman" w:hAnsi="Times New Roman"/>
          <w:sz w:val="28"/>
          <w:szCs w:val="28"/>
        </w:rPr>
        <w:t>я, молоді і</w:t>
      </w:r>
      <w:r w:rsidR="00ED14EC">
        <w:rPr>
          <w:rFonts w:ascii="Times New Roman" w:hAnsi="Times New Roman"/>
          <w:sz w:val="28"/>
          <w:szCs w:val="28"/>
        </w:rPr>
        <w:t xml:space="preserve"> спорту, Тетіївська міська рада</w:t>
      </w:r>
    </w:p>
    <w:p w:rsidR="00C92DC0" w:rsidRDefault="00C92DC0" w:rsidP="00ED14EC">
      <w:pPr>
        <w:spacing w:after="0" w:line="240" w:lineRule="auto"/>
        <w:jc w:val="both"/>
        <w:rPr>
          <w:rFonts w:ascii="Times New Roman" w:hAnsi="Times New Roman"/>
          <w:sz w:val="28"/>
          <w:szCs w:val="28"/>
        </w:rPr>
      </w:pPr>
    </w:p>
    <w:p w:rsidR="007C62D4" w:rsidRDefault="001648D6" w:rsidP="00ED14E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C62D4" w:rsidRPr="00955342">
        <w:rPr>
          <w:rFonts w:ascii="Times New Roman" w:hAnsi="Times New Roman"/>
          <w:b/>
          <w:sz w:val="28"/>
          <w:szCs w:val="28"/>
        </w:rPr>
        <w:t>В</w:t>
      </w:r>
      <w:r>
        <w:rPr>
          <w:rFonts w:ascii="Times New Roman" w:hAnsi="Times New Roman"/>
          <w:b/>
          <w:sz w:val="28"/>
          <w:szCs w:val="28"/>
        </w:rPr>
        <w:t xml:space="preserve"> </w:t>
      </w:r>
      <w:r w:rsidR="007C62D4" w:rsidRPr="00955342">
        <w:rPr>
          <w:rFonts w:ascii="Times New Roman" w:hAnsi="Times New Roman"/>
          <w:b/>
          <w:sz w:val="28"/>
          <w:szCs w:val="28"/>
        </w:rPr>
        <w:t>И</w:t>
      </w:r>
      <w:r>
        <w:rPr>
          <w:rFonts w:ascii="Times New Roman" w:hAnsi="Times New Roman"/>
          <w:b/>
          <w:sz w:val="28"/>
          <w:szCs w:val="28"/>
        </w:rPr>
        <w:t xml:space="preserve"> </w:t>
      </w:r>
      <w:r w:rsidR="007C62D4" w:rsidRPr="00955342">
        <w:rPr>
          <w:rFonts w:ascii="Times New Roman" w:hAnsi="Times New Roman"/>
          <w:b/>
          <w:sz w:val="28"/>
          <w:szCs w:val="28"/>
        </w:rPr>
        <w:t>Р</w:t>
      </w:r>
      <w:r>
        <w:rPr>
          <w:rFonts w:ascii="Times New Roman" w:hAnsi="Times New Roman"/>
          <w:b/>
          <w:sz w:val="28"/>
          <w:szCs w:val="28"/>
        </w:rPr>
        <w:t xml:space="preserve"> </w:t>
      </w:r>
      <w:r w:rsidR="007C62D4" w:rsidRPr="00955342">
        <w:rPr>
          <w:rFonts w:ascii="Times New Roman" w:hAnsi="Times New Roman"/>
          <w:b/>
          <w:sz w:val="28"/>
          <w:szCs w:val="28"/>
        </w:rPr>
        <w:t>І</w:t>
      </w:r>
      <w:r>
        <w:rPr>
          <w:rFonts w:ascii="Times New Roman" w:hAnsi="Times New Roman"/>
          <w:b/>
          <w:sz w:val="28"/>
          <w:szCs w:val="28"/>
        </w:rPr>
        <w:t xml:space="preserve"> </w:t>
      </w:r>
      <w:r w:rsidR="007C62D4" w:rsidRPr="00955342">
        <w:rPr>
          <w:rFonts w:ascii="Times New Roman" w:hAnsi="Times New Roman"/>
          <w:b/>
          <w:sz w:val="28"/>
          <w:szCs w:val="28"/>
        </w:rPr>
        <w:t>Ш</w:t>
      </w:r>
      <w:r>
        <w:rPr>
          <w:rFonts w:ascii="Times New Roman" w:hAnsi="Times New Roman"/>
          <w:b/>
          <w:sz w:val="28"/>
          <w:szCs w:val="28"/>
        </w:rPr>
        <w:t xml:space="preserve"> </w:t>
      </w:r>
      <w:r w:rsidR="007C62D4" w:rsidRPr="00955342">
        <w:rPr>
          <w:rFonts w:ascii="Times New Roman" w:hAnsi="Times New Roman"/>
          <w:b/>
          <w:sz w:val="28"/>
          <w:szCs w:val="28"/>
        </w:rPr>
        <w:t>И</w:t>
      </w:r>
      <w:r>
        <w:rPr>
          <w:rFonts w:ascii="Times New Roman" w:hAnsi="Times New Roman"/>
          <w:b/>
          <w:sz w:val="28"/>
          <w:szCs w:val="28"/>
        </w:rPr>
        <w:t xml:space="preserve"> </w:t>
      </w:r>
      <w:r w:rsidR="007C62D4" w:rsidRPr="00955342">
        <w:rPr>
          <w:rFonts w:ascii="Times New Roman" w:hAnsi="Times New Roman"/>
          <w:b/>
          <w:sz w:val="28"/>
          <w:szCs w:val="28"/>
        </w:rPr>
        <w:t>Л</w:t>
      </w:r>
      <w:r>
        <w:rPr>
          <w:rFonts w:ascii="Times New Roman" w:hAnsi="Times New Roman"/>
          <w:b/>
          <w:sz w:val="28"/>
          <w:szCs w:val="28"/>
        </w:rPr>
        <w:t xml:space="preserve"> </w:t>
      </w:r>
      <w:r w:rsidR="007C62D4" w:rsidRPr="00955342">
        <w:rPr>
          <w:rFonts w:ascii="Times New Roman" w:hAnsi="Times New Roman"/>
          <w:b/>
          <w:sz w:val="28"/>
          <w:szCs w:val="28"/>
        </w:rPr>
        <w:t>А:</w:t>
      </w:r>
    </w:p>
    <w:p w:rsidR="00C92DC0" w:rsidRPr="00955342" w:rsidRDefault="00C92DC0" w:rsidP="00ED14EC">
      <w:pPr>
        <w:spacing w:after="0" w:line="240" w:lineRule="auto"/>
        <w:jc w:val="both"/>
        <w:rPr>
          <w:rFonts w:ascii="Times New Roman" w:hAnsi="Times New Roman"/>
          <w:b/>
          <w:sz w:val="28"/>
          <w:szCs w:val="28"/>
        </w:rPr>
      </w:pPr>
    </w:p>
    <w:p w:rsidR="00B94283" w:rsidRDefault="00B94283" w:rsidP="00ED14EC">
      <w:pPr>
        <w:spacing w:after="0" w:line="240" w:lineRule="auto"/>
        <w:jc w:val="both"/>
        <w:rPr>
          <w:rFonts w:ascii="Times New Roman" w:hAnsi="Times New Roman"/>
          <w:sz w:val="28"/>
          <w:szCs w:val="28"/>
        </w:rPr>
      </w:pPr>
      <w:r>
        <w:rPr>
          <w:rFonts w:ascii="Times New Roman" w:hAnsi="Times New Roman"/>
          <w:sz w:val="28"/>
          <w:szCs w:val="28"/>
        </w:rPr>
        <w:t>1. Затвердити Стратегію розвитку комунальної установи «Тетіївський центр професійного розвитку педагогічних працівників» Тетіївської міської ради на 2021 – 2025 роки (Додаток 1).</w:t>
      </w:r>
    </w:p>
    <w:p w:rsidR="00B94283" w:rsidRDefault="00B94283" w:rsidP="00ED14EC">
      <w:pPr>
        <w:spacing w:after="0" w:line="240" w:lineRule="auto"/>
        <w:jc w:val="both"/>
        <w:rPr>
          <w:rFonts w:ascii="Times New Roman" w:hAnsi="Times New Roman"/>
          <w:sz w:val="28"/>
          <w:szCs w:val="28"/>
        </w:rPr>
      </w:pPr>
      <w:r>
        <w:rPr>
          <w:rFonts w:ascii="Times New Roman" w:hAnsi="Times New Roman"/>
          <w:sz w:val="28"/>
          <w:szCs w:val="28"/>
        </w:rPr>
        <w:t>2. Затвердити  Порядок проведення конкурсного відбору  на посаду директора та педагогічних працівників комунальної установи «Тетіївський центр професійного розвитку педагогічних працівників» ( Додаток 2).</w:t>
      </w:r>
    </w:p>
    <w:p w:rsidR="00B94283" w:rsidRDefault="00B94283" w:rsidP="00ED14EC">
      <w:pPr>
        <w:spacing w:after="0" w:line="240" w:lineRule="auto"/>
        <w:jc w:val="both"/>
        <w:rPr>
          <w:rFonts w:ascii="Times New Roman" w:hAnsi="Times New Roman"/>
          <w:sz w:val="28"/>
          <w:szCs w:val="28"/>
        </w:rPr>
      </w:pPr>
      <w:r>
        <w:rPr>
          <w:rFonts w:ascii="Times New Roman" w:hAnsi="Times New Roman"/>
          <w:sz w:val="28"/>
          <w:szCs w:val="28"/>
        </w:rPr>
        <w:t>3. Контроль за виконанням цього рішення покласти на заступника міського голови з гуманітарних питань (Н. Дячук) та постійну комісію з питань соціального захисту, охорони здоров</w:t>
      </w:r>
      <w:r w:rsidRPr="00A244BA">
        <w:rPr>
          <w:rFonts w:ascii="Times New Roman" w:hAnsi="Times New Roman"/>
          <w:sz w:val="28"/>
          <w:szCs w:val="28"/>
        </w:rPr>
        <w:t>’</w:t>
      </w:r>
      <w:r>
        <w:rPr>
          <w:rFonts w:ascii="Times New Roman" w:hAnsi="Times New Roman"/>
          <w:sz w:val="28"/>
          <w:szCs w:val="28"/>
        </w:rPr>
        <w:t>я,  освіти, культури, молоді і спорту</w:t>
      </w:r>
    </w:p>
    <w:p w:rsidR="00B94283" w:rsidRDefault="00B94283" w:rsidP="00ED14EC">
      <w:pPr>
        <w:spacing w:after="0" w:line="240" w:lineRule="auto"/>
        <w:jc w:val="both"/>
        <w:rPr>
          <w:rFonts w:ascii="Times New Roman" w:hAnsi="Times New Roman"/>
          <w:sz w:val="28"/>
          <w:szCs w:val="28"/>
        </w:rPr>
      </w:pPr>
      <w:r>
        <w:rPr>
          <w:rFonts w:ascii="Times New Roman" w:hAnsi="Times New Roman"/>
          <w:sz w:val="28"/>
          <w:szCs w:val="28"/>
        </w:rPr>
        <w:t>( О. Лях).</w:t>
      </w:r>
    </w:p>
    <w:p w:rsidR="00B94283" w:rsidRDefault="00B94283" w:rsidP="00ED14EC">
      <w:pPr>
        <w:spacing w:after="0" w:line="240" w:lineRule="auto"/>
        <w:jc w:val="both"/>
        <w:rPr>
          <w:rFonts w:ascii="Times New Roman" w:hAnsi="Times New Roman"/>
          <w:sz w:val="28"/>
          <w:szCs w:val="28"/>
        </w:rPr>
      </w:pPr>
    </w:p>
    <w:p w:rsidR="00B94283" w:rsidRDefault="00955342" w:rsidP="00ED14EC">
      <w:pPr>
        <w:spacing w:after="0" w:line="240" w:lineRule="auto"/>
        <w:jc w:val="both"/>
        <w:rPr>
          <w:rFonts w:ascii="Times New Roman" w:hAnsi="Times New Roman"/>
          <w:sz w:val="28"/>
          <w:szCs w:val="28"/>
        </w:rPr>
      </w:pPr>
      <w:r>
        <w:rPr>
          <w:rFonts w:ascii="Times New Roman" w:hAnsi="Times New Roman"/>
          <w:sz w:val="28"/>
          <w:szCs w:val="28"/>
        </w:rPr>
        <w:t xml:space="preserve">      </w:t>
      </w:r>
      <w:r w:rsidR="00B94283">
        <w:rPr>
          <w:rFonts w:ascii="Times New Roman" w:hAnsi="Times New Roman"/>
          <w:sz w:val="28"/>
          <w:szCs w:val="28"/>
        </w:rPr>
        <w:t>Міський голова                                                        Богдан БАЛАГУРА</w:t>
      </w:r>
    </w:p>
    <w:p w:rsidR="007E5BF1" w:rsidRDefault="007E5BF1" w:rsidP="00ED14EC">
      <w:pPr>
        <w:spacing w:after="0" w:line="240" w:lineRule="auto"/>
        <w:ind w:firstLine="567"/>
        <w:jc w:val="both"/>
        <w:rPr>
          <w:rFonts w:ascii="Times New Roman" w:hAnsi="Times New Roman"/>
          <w:sz w:val="28"/>
          <w:szCs w:val="28"/>
        </w:rPr>
      </w:pPr>
    </w:p>
    <w:p w:rsidR="00582210" w:rsidRPr="00347738" w:rsidRDefault="00C96B4D" w:rsidP="00C96B4D">
      <w:pPr>
        <w:spacing w:after="0" w:line="240" w:lineRule="atLeast"/>
        <w:rPr>
          <w:rFonts w:ascii="Times New Roman" w:hAnsi="Times New Roman"/>
          <w:sz w:val="28"/>
          <w:szCs w:val="28"/>
        </w:rPr>
      </w:pPr>
      <w:r>
        <w:rPr>
          <w:rFonts w:ascii="Times New Roman" w:hAnsi="Times New Roman"/>
          <w:sz w:val="28"/>
          <w:szCs w:val="28"/>
        </w:rPr>
        <w:t xml:space="preserve">                                                                                           </w:t>
      </w:r>
      <w:r w:rsidR="00582210" w:rsidRPr="00347738">
        <w:rPr>
          <w:rFonts w:ascii="Times New Roman" w:hAnsi="Times New Roman"/>
          <w:sz w:val="28"/>
          <w:szCs w:val="28"/>
        </w:rPr>
        <w:t>Додаток</w:t>
      </w:r>
      <w:r w:rsidR="00582210">
        <w:rPr>
          <w:rFonts w:ascii="Times New Roman" w:hAnsi="Times New Roman"/>
          <w:sz w:val="28"/>
          <w:szCs w:val="28"/>
        </w:rPr>
        <w:t xml:space="preserve"> 2 </w:t>
      </w:r>
      <w:r w:rsidR="00582210" w:rsidRPr="00347738">
        <w:rPr>
          <w:rFonts w:ascii="Times New Roman" w:hAnsi="Times New Roman"/>
          <w:sz w:val="28"/>
          <w:szCs w:val="28"/>
        </w:rPr>
        <w:t xml:space="preserve"> </w:t>
      </w:r>
    </w:p>
    <w:p w:rsidR="00C96B4D" w:rsidRDefault="00C96B4D" w:rsidP="00C96B4D">
      <w:pPr>
        <w:spacing w:after="0" w:line="240" w:lineRule="atLeast"/>
        <w:rPr>
          <w:rFonts w:ascii="Times New Roman" w:hAnsi="Times New Roman"/>
          <w:sz w:val="28"/>
          <w:szCs w:val="28"/>
        </w:rPr>
      </w:pPr>
      <w:r>
        <w:rPr>
          <w:rFonts w:ascii="Times New Roman" w:hAnsi="Times New Roman"/>
          <w:sz w:val="28"/>
          <w:szCs w:val="28"/>
        </w:rPr>
        <w:t xml:space="preserve">                                                                          </w:t>
      </w:r>
      <w:r w:rsidR="00582210" w:rsidRPr="00347738">
        <w:rPr>
          <w:rFonts w:ascii="Times New Roman" w:hAnsi="Times New Roman"/>
          <w:sz w:val="28"/>
          <w:szCs w:val="28"/>
        </w:rPr>
        <w:t xml:space="preserve">до рішення </w:t>
      </w:r>
      <w:r w:rsidR="00582210">
        <w:rPr>
          <w:rFonts w:ascii="Times New Roman" w:hAnsi="Times New Roman"/>
          <w:sz w:val="28"/>
          <w:szCs w:val="28"/>
        </w:rPr>
        <w:t xml:space="preserve">п’ятої </w:t>
      </w:r>
      <w:r w:rsidR="00582210" w:rsidRPr="00347738">
        <w:rPr>
          <w:rFonts w:ascii="Times New Roman" w:hAnsi="Times New Roman"/>
          <w:sz w:val="28"/>
          <w:szCs w:val="28"/>
        </w:rPr>
        <w:t>сесії</w:t>
      </w:r>
      <w:r>
        <w:rPr>
          <w:rFonts w:ascii="Times New Roman" w:hAnsi="Times New Roman"/>
          <w:sz w:val="28"/>
          <w:szCs w:val="28"/>
        </w:rPr>
        <w:t xml:space="preserve"> </w:t>
      </w:r>
      <w:r w:rsidR="00582210" w:rsidRPr="00347738">
        <w:rPr>
          <w:rFonts w:ascii="Times New Roman" w:hAnsi="Times New Roman"/>
          <w:sz w:val="28"/>
          <w:szCs w:val="28"/>
        </w:rPr>
        <w:t xml:space="preserve">Тетіївської </w:t>
      </w:r>
      <w:r>
        <w:rPr>
          <w:rFonts w:ascii="Times New Roman" w:hAnsi="Times New Roman"/>
          <w:sz w:val="28"/>
          <w:szCs w:val="28"/>
        </w:rPr>
        <w:t xml:space="preserve">       </w:t>
      </w:r>
    </w:p>
    <w:p w:rsidR="00582210" w:rsidRPr="00347738" w:rsidRDefault="00C96B4D" w:rsidP="00C96B4D">
      <w:pPr>
        <w:spacing w:after="0" w:line="240" w:lineRule="atLeast"/>
        <w:rPr>
          <w:rFonts w:ascii="Times New Roman" w:hAnsi="Times New Roman"/>
          <w:sz w:val="28"/>
          <w:szCs w:val="28"/>
        </w:rPr>
      </w:pPr>
      <w:r>
        <w:rPr>
          <w:rFonts w:ascii="Times New Roman" w:hAnsi="Times New Roman"/>
          <w:sz w:val="28"/>
          <w:szCs w:val="28"/>
        </w:rPr>
        <w:t xml:space="preserve">                                                                          </w:t>
      </w:r>
      <w:r w:rsidR="00582210" w:rsidRPr="00347738">
        <w:rPr>
          <w:rFonts w:ascii="Times New Roman" w:hAnsi="Times New Roman"/>
          <w:sz w:val="28"/>
          <w:szCs w:val="28"/>
        </w:rPr>
        <w:t>міської ради</w:t>
      </w:r>
      <w:r>
        <w:rPr>
          <w:rFonts w:ascii="Times New Roman" w:hAnsi="Times New Roman"/>
          <w:sz w:val="28"/>
          <w:szCs w:val="28"/>
        </w:rPr>
        <w:t xml:space="preserve"> </w:t>
      </w:r>
      <w:r w:rsidR="00582210">
        <w:rPr>
          <w:rFonts w:ascii="Times New Roman" w:hAnsi="Times New Roman"/>
          <w:sz w:val="28"/>
          <w:szCs w:val="28"/>
          <w:lang w:val="en-US"/>
        </w:rPr>
        <w:t>V</w:t>
      </w:r>
      <w:r w:rsidR="00582210">
        <w:rPr>
          <w:rFonts w:ascii="Times New Roman" w:hAnsi="Times New Roman"/>
          <w:sz w:val="28"/>
          <w:szCs w:val="28"/>
        </w:rPr>
        <w:t>ІІІ скликання</w:t>
      </w:r>
      <w:r w:rsidR="00582210" w:rsidRPr="00347738">
        <w:rPr>
          <w:rFonts w:ascii="Times New Roman" w:hAnsi="Times New Roman"/>
          <w:sz w:val="28"/>
          <w:szCs w:val="28"/>
        </w:rPr>
        <w:t xml:space="preserve"> </w:t>
      </w:r>
    </w:p>
    <w:p w:rsidR="00582210" w:rsidRPr="00CE7528" w:rsidRDefault="00C96B4D" w:rsidP="00C96B4D">
      <w:pPr>
        <w:spacing w:after="0" w:line="240" w:lineRule="atLeast"/>
        <w:rPr>
          <w:rFonts w:ascii="Times New Roman" w:hAnsi="Times New Roman"/>
          <w:sz w:val="28"/>
          <w:szCs w:val="28"/>
        </w:rPr>
      </w:pPr>
      <w:r>
        <w:rPr>
          <w:rFonts w:ascii="Times New Roman" w:hAnsi="Times New Roman"/>
          <w:sz w:val="28"/>
          <w:szCs w:val="28"/>
        </w:rPr>
        <w:t xml:space="preserve">                                                                          </w:t>
      </w:r>
      <w:r w:rsidR="00D757B1">
        <w:rPr>
          <w:rFonts w:ascii="Times New Roman" w:hAnsi="Times New Roman"/>
          <w:sz w:val="28"/>
          <w:szCs w:val="28"/>
        </w:rPr>
        <w:t xml:space="preserve">від 27.04.2021 р. </w:t>
      </w:r>
      <w:r w:rsidR="00582210">
        <w:rPr>
          <w:rFonts w:ascii="Times New Roman" w:hAnsi="Times New Roman"/>
          <w:sz w:val="28"/>
          <w:szCs w:val="28"/>
        </w:rPr>
        <w:t xml:space="preserve"> </w:t>
      </w:r>
      <w:r w:rsidR="00582210" w:rsidRPr="00347738">
        <w:rPr>
          <w:rFonts w:ascii="Times New Roman" w:hAnsi="Times New Roman"/>
          <w:sz w:val="28"/>
          <w:szCs w:val="28"/>
        </w:rPr>
        <w:t xml:space="preserve">№ </w:t>
      </w:r>
      <w:r w:rsidR="00582210">
        <w:rPr>
          <w:rFonts w:ascii="Times New Roman" w:hAnsi="Times New Roman"/>
          <w:sz w:val="28"/>
          <w:szCs w:val="28"/>
        </w:rPr>
        <w:t xml:space="preserve">  </w:t>
      </w:r>
      <w:r>
        <w:rPr>
          <w:rFonts w:ascii="Times New Roman" w:hAnsi="Times New Roman"/>
          <w:sz w:val="28"/>
          <w:szCs w:val="28"/>
        </w:rPr>
        <w:t>206</w:t>
      </w:r>
      <w:r w:rsidR="00582210">
        <w:rPr>
          <w:rFonts w:ascii="Times New Roman" w:hAnsi="Times New Roman"/>
          <w:sz w:val="28"/>
          <w:szCs w:val="28"/>
        </w:rPr>
        <w:t xml:space="preserve"> -05-</w:t>
      </w:r>
      <w:r w:rsidR="00582210" w:rsidRPr="00C96B4D">
        <w:rPr>
          <w:rFonts w:ascii="Times New Roman" w:hAnsi="Times New Roman"/>
          <w:sz w:val="28"/>
          <w:szCs w:val="28"/>
        </w:rPr>
        <w:t xml:space="preserve"> </w:t>
      </w:r>
      <w:r w:rsidR="00582210">
        <w:rPr>
          <w:rFonts w:ascii="Times New Roman" w:hAnsi="Times New Roman"/>
          <w:sz w:val="28"/>
          <w:szCs w:val="28"/>
          <w:lang w:val="en-US"/>
        </w:rPr>
        <w:t>V</w:t>
      </w:r>
      <w:r w:rsidR="00582210">
        <w:rPr>
          <w:rFonts w:ascii="Times New Roman" w:hAnsi="Times New Roman"/>
          <w:sz w:val="28"/>
          <w:szCs w:val="28"/>
        </w:rPr>
        <w:t>ІІІ</w:t>
      </w:r>
    </w:p>
    <w:p w:rsidR="00582210" w:rsidRDefault="00582210" w:rsidP="00582210">
      <w:pPr>
        <w:spacing w:after="0" w:line="240" w:lineRule="atLeast"/>
        <w:jc w:val="center"/>
        <w:rPr>
          <w:rFonts w:ascii="Times New Roman" w:hAnsi="Times New Roman"/>
          <w:b/>
          <w:sz w:val="28"/>
          <w:szCs w:val="28"/>
        </w:rPr>
      </w:pPr>
    </w:p>
    <w:p w:rsidR="00582210" w:rsidRDefault="00582210" w:rsidP="00582210">
      <w:pPr>
        <w:spacing w:after="0" w:line="240" w:lineRule="atLeast"/>
        <w:jc w:val="center"/>
        <w:rPr>
          <w:rFonts w:ascii="Times New Roman" w:hAnsi="Times New Roman"/>
          <w:b/>
          <w:sz w:val="28"/>
          <w:szCs w:val="28"/>
        </w:rPr>
      </w:pPr>
    </w:p>
    <w:p w:rsidR="00582210" w:rsidRPr="00152AD0" w:rsidRDefault="00582210" w:rsidP="00582210">
      <w:pPr>
        <w:spacing w:after="0" w:line="240" w:lineRule="atLeast"/>
        <w:jc w:val="center"/>
        <w:rPr>
          <w:rFonts w:ascii="Times New Roman" w:hAnsi="Times New Roman"/>
          <w:b/>
          <w:sz w:val="28"/>
          <w:szCs w:val="28"/>
        </w:rPr>
      </w:pPr>
      <w:r>
        <w:rPr>
          <w:rFonts w:ascii="Times New Roman" w:hAnsi="Times New Roman"/>
          <w:b/>
          <w:sz w:val="28"/>
          <w:szCs w:val="28"/>
        </w:rPr>
        <w:t xml:space="preserve">ПОРЯДОК </w:t>
      </w:r>
    </w:p>
    <w:p w:rsidR="00582210" w:rsidRDefault="00582210" w:rsidP="00582210">
      <w:pPr>
        <w:spacing w:after="0" w:line="240" w:lineRule="atLeast"/>
        <w:jc w:val="center"/>
        <w:rPr>
          <w:rFonts w:ascii="Times New Roman" w:hAnsi="Times New Roman"/>
          <w:b/>
          <w:sz w:val="28"/>
          <w:szCs w:val="28"/>
        </w:rPr>
      </w:pPr>
      <w:r w:rsidRPr="00152AD0">
        <w:rPr>
          <w:rFonts w:ascii="Times New Roman" w:hAnsi="Times New Roman"/>
          <w:b/>
          <w:sz w:val="28"/>
          <w:szCs w:val="28"/>
        </w:rPr>
        <w:t xml:space="preserve"> </w:t>
      </w:r>
      <w:r>
        <w:rPr>
          <w:rFonts w:ascii="Times New Roman" w:hAnsi="Times New Roman"/>
          <w:b/>
          <w:sz w:val="28"/>
          <w:szCs w:val="28"/>
        </w:rPr>
        <w:t xml:space="preserve">проведення конкурсного  відбору на посаду директора та </w:t>
      </w:r>
    </w:p>
    <w:p w:rsidR="00582210" w:rsidRPr="00152AD0" w:rsidRDefault="00582210" w:rsidP="00582210">
      <w:pPr>
        <w:spacing w:after="0" w:line="240" w:lineRule="atLeast"/>
        <w:jc w:val="center"/>
        <w:rPr>
          <w:rFonts w:ascii="Times New Roman" w:hAnsi="Times New Roman"/>
          <w:b/>
          <w:sz w:val="28"/>
          <w:szCs w:val="28"/>
        </w:rPr>
      </w:pPr>
      <w:r w:rsidRPr="00152AD0">
        <w:rPr>
          <w:rFonts w:ascii="Times New Roman" w:hAnsi="Times New Roman"/>
          <w:b/>
          <w:sz w:val="28"/>
          <w:szCs w:val="28"/>
        </w:rPr>
        <w:t xml:space="preserve">педагогічних працівників </w:t>
      </w:r>
      <w:r>
        <w:rPr>
          <w:rFonts w:ascii="Times New Roman" w:hAnsi="Times New Roman"/>
          <w:b/>
          <w:sz w:val="28"/>
          <w:szCs w:val="28"/>
        </w:rPr>
        <w:t>К</w:t>
      </w:r>
      <w:r w:rsidRPr="00152AD0">
        <w:rPr>
          <w:rFonts w:ascii="Times New Roman" w:hAnsi="Times New Roman"/>
          <w:b/>
          <w:sz w:val="28"/>
          <w:szCs w:val="28"/>
        </w:rPr>
        <w:t>омунальної установи</w:t>
      </w:r>
    </w:p>
    <w:p w:rsidR="00582210" w:rsidRPr="00152AD0" w:rsidRDefault="00582210" w:rsidP="00582210">
      <w:pPr>
        <w:spacing w:after="0" w:line="240" w:lineRule="atLeast"/>
        <w:jc w:val="center"/>
        <w:rPr>
          <w:rFonts w:ascii="Times New Roman" w:hAnsi="Times New Roman"/>
          <w:b/>
          <w:sz w:val="28"/>
          <w:szCs w:val="28"/>
        </w:rPr>
      </w:pPr>
      <w:r w:rsidRPr="00152AD0">
        <w:rPr>
          <w:rFonts w:ascii="Times New Roman" w:hAnsi="Times New Roman"/>
          <w:b/>
          <w:sz w:val="28"/>
          <w:szCs w:val="28"/>
        </w:rPr>
        <w:t>«</w:t>
      </w:r>
      <w:r>
        <w:rPr>
          <w:rFonts w:ascii="Times New Roman" w:hAnsi="Times New Roman"/>
          <w:b/>
          <w:sz w:val="28"/>
          <w:szCs w:val="28"/>
        </w:rPr>
        <w:t>Тетіївський ц</w:t>
      </w:r>
      <w:r w:rsidRPr="00152AD0">
        <w:rPr>
          <w:rFonts w:ascii="Times New Roman" w:hAnsi="Times New Roman"/>
          <w:b/>
          <w:sz w:val="28"/>
          <w:szCs w:val="28"/>
        </w:rPr>
        <w:t>ентр професійного розвитку педагогічних працівників»</w:t>
      </w:r>
    </w:p>
    <w:p w:rsidR="00582210" w:rsidRDefault="00582210" w:rsidP="00582210">
      <w:pPr>
        <w:spacing w:after="0" w:line="240" w:lineRule="atLeast"/>
        <w:jc w:val="center"/>
        <w:rPr>
          <w:rFonts w:ascii="Times New Roman" w:hAnsi="Times New Roman"/>
          <w:b/>
          <w:sz w:val="28"/>
          <w:szCs w:val="28"/>
        </w:rPr>
      </w:pPr>
      <w:r w:rsidRPr="00152AD0">
        <w:rPr>
          <w:rFonts w:ascii="Times New Roman" w:hAnsi="Times New Roman"/>
          <w:b/>
          <w:sz w:val="28"/>
          <w:szCs w:val="28"/>
        </w:rPr>
        <w:t xml:space="preserve">Тетіївської </w:t>
      </w:r>
      <w:r>
        <w:rPr>
          <w:rFonts w:ascii="Times New Roman" w:hAnsi="Times New Roman"/>
          <w:b/>
          <w:sz w:val="28"/>
          <w:szCs w:val="28"/>
        </w:rPr>
        <w:t xml:space="preserve">міської </w:t>
      </w:r>
      <w:r w:rsidRPr="00152AD0">
        <w:rPr>
          <w:rFonts w:ascii="Times New Roman" w:hAnsi="Times New Roman"/>
          <w:b/>
          <w:sz w:val="28"/>
          <w:szCs w:val="28"/>
        </w:rPr>
        <w:t>ради Київської області</w:t>
      </w:r>
    </w:p>
    <w:p w:rsidR="00582210" w:rsidRPr="00152AD0" w:rsidRDefault="00582210" w:rsidP="00C96B4D">
      <w:pPr>
        <w:spacing w:after="0" w:line="240" w:lineRule="auto"/>
        <w:jc w:val="center"/>
        <w:rPr>
          <w:rFonts w:ascii="Times New Roman" w:hAnsi="Times New Roman"/>
          <w:b/>
          <w:sz w:val="28"/>
          <w:szCs w:val="28"/>
        </w:rPr>
      </w:pPr>
    </w:p>
    <w:p w:rsidR="00582210" w:rsidRPr="00067B32" w:rsidRDefault="00582210" w:rsidP="00C96B4D">
      <w:pPr>
        <w:spacing w:after="0" w:line="240" w:lineRule="auto"/>
        <w:rPr>
          <w:rFonts w:ascii="Times New Roman" w:hAnsi="Times New Roman"/>
          <w:sz w:val="28"/>
          <w:szCs w:val="28"/>
        </w:rPr>
      </w:pPr>
      <w:r>
        <w:rPr>
          <w:rFonts w:ascii="Times New Roman" w:hAnsi="Times New Roman"/>
          <w:sz w:val="28"/>
          <w:szCs w:val="28"/>
        </w:rPr>
        <w:t>1. Порядок</w:t>
      </w:r>
      <w:r w:rsidRPr="00152AD0">
        <w:rPr>
          <w:rFonts w:ascii="Times New Roman" w:hAnsi="Times New Roman"/>
          <w:sz w:val="28"/>
          <w:szCs w:val="28"/>
        </w:rPr>
        <w:t xml:space="preserve"> </w:t>
      </w:r>
      <w:r>
        <w:rPr>
          <w:rFonts w:ascii="Times New Roman" w:hAnsi="Times New Roman"/>
          <w:sz w:val="28"/>
          <w:szCs w:val="28"/>
        </w:rPr>
        <w:t xml:space="preserve">про </w:t>
      </w:r>
      <w:r w:rsidRPr="003526B9">
        <w:rPr>
          <w:rFonts w:ascii="Times New Roman" w:hAnsi="Times New Roman"/>
          <w:sz w:val="28"/>
          <w:szCs w:val="28"/>
        </w:rPr>
        <w:t>проведення конкурсного  відбору</w:t>
      </w:r>
      <w:r>
        <w:rPr>
          <w:rFonts w:ascii="Times New Roman" w:hAnsi="Times New Roman"/>
          <w:b/>
          <w:sz w:val="28"/>
          <w:szCs w:val="28"/>
        </w:rPr>
        <w:t xml:space="preserve"> </w:t>
      </w:r>
      <w:r>
        <w:rPr>
          <w:rFonts w:ascii="Times New Roman" w:hAnsi="Times New Roman"/>
          <w:sz w:val="28"/>
          <w:szCs w:val="28"/>
        </w:rPr>
        <w:t>на посаду директора</w:t>
      </w:r>
      <w:r w:rsidRPr="00152AD0">
        <w:rPr>
          <w:rFonts w:ascii="Times New Roman" w:hAnsi="Times New Roman"/>
          <w:sz w:val="28"/>
          <w:szCs w:val="28"/>
        </w:rPr>
        <w:t xml:space="preserve"> </w:t>
      </w:r>
      <w:r>
        <w:rPr>
          <w:rFonts w:ascii="Times New Roman" w:hAnsi="Times New Roman"/>
          <w:sz w:val="28"/>
          <w:szCs w:val="28"/>
        </w:rPr>
        <w:t>та педагогічних працівників К</w:t>
      </w:r>
      <w:r w:rsidRPr="00152AD0">
        <w:rPr>
          <w:rFonts w:ascii="Times New Roman" w:hAnsi="Times New Roman"/>
          <w:sz w:val="28"/>
          <w:szCs w:val="28"/>
        </w:rPr>
        <w:t xml:space="preserve">омунальної установи </w:t>
      </w:r>
      <w:r>
        <w:rPr>
          <w:rFonts w:ascii="Times New Roman" w:hAnsi="Times New Roman"/>
          <w:sz w:val="28"/>
          <w:szCs w:val="28"/>
        </w:rPr>
        <w:t xml:space="preserve"> </w:t>
      </w:r>
      <w:r w:rsidRPr="00067B32">
        <w:rPr>
          <w:rFonts w:ascii="Times New Roman" w:hAnsi="Times New Roman"/>
          <w:sz w:val="28"/>
          <w:szCs w:val="28"/>
        </w:rPr>
        <w:t>«Тетіївський ц</w:t>
      </w:r>
      <w:r>
        <w:rPr>
          <w:rFonts w:ascii="Times New Roman" w:hAnsi="Times New Roman"/>
          <w:sz w:val="28"/>
          <w:szCs w:val="28"/>
        </w:rPr>
        <w:t xml:space="preserve">ентр </w:t>
      </w:r>
      <w:r w:rsidRPr="00067B32">
        <w:rPr>
          <w:rFonts w:ascii="Times New Roman" w:hAnsi="Times New Roman"/>
          <w:sz w:val="28"/>
          <w:szCs w:val="28"/>
        </w:rPr>
        <w:t>професійного розвитку педагогічних працівників»</w:t>
      </w:r>
      <w:r>
        <w:rPr>
          <w:rFonts w:ascii="Times New Roman" w:hAnsi="Times New Roman"/>
          <w:sz w:val="28"/>
          <w:szCs w:val="28"/>
        </w:rPr>
        <w:t xml:space="preserve">  </w:t>
      </w:r>
      <w:r w:rsidRPr="00067B32">
        <w:rPr>
          <w:rFonts w:ascii="Times New Roman" w:hAnsi="Times New Roman"/>
          <w:sz w:val="28"/>
          <w:szCs w:val="28"/>
        </w:rPr>
        <w:t xml:space="preserve">Тетіївської </w:t>
      </w:r>
      <w:r>
        <w:rPr>
          <w:rFonts w:ascii="Times New Roman" w:hAnsi="Times New Roman"/>
          <w:sz w:val="28"/>
          <w:szCs w:val="28"/>
        </w:rPr>
        <w:t xml:space="preserve">міської </w:t>
      </w:r>
      <w:r w:rsidRPr="00067B32">
        <w:rPr>
          <w:rFonts w:ascii="Times New Roman" w:hAnsi="Times New Roman"/>
          <w:sz w:val="28"/>
          <w:szCs w:val="28"/>
        </w:rPr>
        <w:t>ради Київської області</w:t>
      </w:r>
      <w:r>
        <w:rPr>
          <w:rFonts w:ascii="Times New Roman" w:hAnsi="Times New Roman"/>
          <w:sz w:val="28"/>
          <w:szCs w:val="28"/>
        </w:rPr>
        <w:t xml:space="preserve"> (надалі – Порядок</w:t>
      </w:r>
      <w:r w:rsidRPr="00152AD0">
        <w:rPr>
          <w:rFonts w:ascii="Times New Roman" w:hAnsi="Times New Roman"/>
          <w:sz w:val="28"/>
          <w:szCs w:val="28"/>
        </w:rPr>
        <w:t xml:space="preserve">) </w:t>
      </w:r>
      <w:r>
        <w:rPr>
          <w:rFonts w:ascii="Times New Roman" w:hAnsi="Times New Roman"/>
          <w:sz w:val="28"/>
          <w:szCs w:val="28"/>
        </w:rPr>
        <w:t xml:space="preserve"> </w:t>
      </w:r>
      <w:r w:rsidRPr="00152AD0">
        <w:rPr>
          <w:rFonts w:ascii="Times New Roman" w:hAnsi="Times New Roman"/>
          <w:sz w:val="28"/>
          <w:szCs w:val="28"/>
        </w:rPr>
        <w:t xml:space="preserve">розроблене на виконання Законів України «Про освіту», «Про повну загальну середню освіту», «Про дошкільну освіту», «Про позашкільну освіту», чинних нормативних документів України з питань методичної роботи у галузі освіти. </w:t>
      </w:r>
    </w:p>
    <w:p w:rsidR="00582210" w:rsidRPr="00152AD0" w:rsidRDefault="00582210" w:rsidP="00C96B4D">
      <w:pPr>
        <w:spacing w:after="0" w:line="240" w:lineRule="auto"/>
        <w:jc w:val="both"/>
        <w:rPr>
          <w:rFonts w:ascii="Times New Roman" w:hAnsi="Times New Roman"/>
          <w:sz w:val="28"/>
          <w:szCs w:val="28"/>
        </w:rPr>
      </w:pPr>
      <w:r>
        <w:rPr>
          <w:rFonts w:ascii="Times New Roman" w:hAnsi="Times New Roman"/>
          <w:sz w:val="28"/>
          <w:szCs w:val="28"/>
        </w:rPr>
        <w:t>2. Порядок</w:t>
      </w:r>
      <w:r w:rsidRPr="00152AD0">
        <w:rPr>
          <w:rFonts w:ascii="Times New Roman" w:hAnsi="Times New Roman"/>
          <w:sz w:val="28"/>
          <w:szCs w:val="28"/>
        </w:rPr>
        <w:t xml:space="preserve"> визна</w:t>
      </w:r>
      <w:r>
        <w:rPr>
          <w:rFonts w:ascii="Times New Roman" w:hAnsi="Times New Roman"/>
          <w:sz w:val="28"/>
          <w:szCs w:val="28"/>
        </w:rPr>
        <w:t>чає механізм проведення конкурсного відбору</w:t>
      </w:r>
      <w:r w:rsidRPr="00152AD0">
        <w:rPr>
          <w:rFonts w:ascii="Times New Roman" w:hAnsi="Times New Roman"/>
          <w:sz w:val="28"/>
          <w:szCs w:val="28"/>
        </w:rPr>
        <w:t xml:space="preserve"> та призна</w:t>
      </w:r>
      <w:r>
        <w:rPr>
          <w:rFonts w:ascii="Times New Roman" w:hAnsi="Times New Roman"/>
          <w:sz w:val="28"/>
          <w:szCs w:val="28"/>
        </w:rPr>
        <w:t>чення на посаду директора та  педагогічних працівників К</w:t>
      </w:r>
      <w:r w:rsidRPr="00152AD0">
        <w:rPr>
          <w:rFonts w:ascii="Times New Roman" w:hAnsi="Times New Roman"/>
          <w:sz w:val="28"/>
          <w:szCs w:val="28"/>
        </w:rPr>
        <w:t xml:space="preserve">омунальної установи </w:t>
      </w:r>
      <w:r>
        <w:rPr>
          <w:rFonts w:ascii="Times New Roman" w:hAnsi="Times New Roman"/>
          <w:sz w:val="28"/>
          <w:szCs w:val="28"/>
        </w:rPr>
        <w:t>«</w:t>
      </w:r>
      <w:r w:rsidRPr="00067B32">
        <w:rPr>
          <w:rFonts w:ascii="Times New Roman" w:hAnsi="Times New Roman"/>
          <w:sz w:val="28"/>
          <w:szCs w:val="28"/>
        </w:rPr>
        <w:t>Тетіївський ц</w:t>
      </w:r>
      <w:r>
        <w:rPr>
          <w:rFonts w:ascii="Times New Roman" w:hAnsi="Times New Roman"/>
          <w:sz w:val="28"/>
          <w:szCs w:val="28"/>
        </w:rPr>
        <w:t xml:space="preserve">ентр </w:t>
      </w:r>
      <w:r w:rsidRPr="00067B32">
        <w:rPr>
          <w:rFonts w:ascii="Times New Roman" w:hAnsi="Times New Roman"/>
          <w:sz w:val="28"/>
          <w:szCs w:val="28"/>
        </w:rPr>
        <w:t>професійного розвитку педагогічних працівників»</w:t>
      </w:r>
      <w:r>
        <w:rPr>
          <w:rFonts w:ascii="Times New Roman" w:hAnsi="Times New Roman"/>
          <w:sz w:val="28"/>
          <w:szCs w:val="28"/>
        </w:rPr>
        <w:t xml:space="preserve">  </w:t>
      </w:r>
      <w:r w:rsidRPr="00067B32">
        <w:rPr>
          <w:rFonts w:ascii="Times New Roman" w:hAnsi="Times New Roman"/>
          <w:sz w:val="28"/>
          <w:szCs w:val="28"/>
        </w:rPr>
        <w:t xml:space="preserve">Тетіївської </w:t>
      </w:r>
      <w:r>
        <w:rPr>
          <w:rFonts w:ascii="Times New Roman" w:hAnsi="Times New Roman"/>
          <w:sz w:val="28"/>
          <w:szCs w:val="28"/>
        </w:rPr>
        <w:t xml:space="preserve">міської </w:t>
      </w:r>
      <w:r w:rsidRPr="00067B32">
        <w:rPr>
          <w:rFonts w:ascii="Times New Roman" w:hAnsi="Times New Roman"/>
          <w:sz w:val="28"/>
          <w:szCs w:val="28"/>
        </w:rPr>
        <w:t>ради Київської області</w:t>
      </w:r>
      <w:r w:rsidRPr="00152AD0">
        <w:rPr>
          <w:rFonts w:ascii="Times New Roman" w:hAnsi="Times New Roman"/>
          <w:sz w:val="28"/>
          <w:szCs w:val="28"/>
        </w:rPr>
        <w:t xml:space="preserve"> (у подальшому – Центр) за результатами проведення конкурсу.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3. Посаду директора, педагогічних працівників </w:t>
      </w:r>
      <w:r>
        <w:rPr>
          <w:rFonts w:ascii="Times New Roman" w:hAnsi="Times New Roman"/>
          <w:sz w:val="28"/>
          <w:szCs w:val="28"/>
        </w:rPr>
        <w:t xml:space="preserve">Центру </w:t>
      </w:r>
      <w:r w:rsidRPr="00152AD0">
        <w:rPr>
          <w:rFonts w:ascii="Times New Roman" w:hAnsi="Times New Roman"/>
          <w:sz w:val="28"/>
          <w:szCs w:val="28"/>
        </w:rPr>
        <w:t xml:space="preserve">може обіймати особа, яка є громадянином України, вільно володіє державною мовою, має вищу педагогічну освіту ступеня не нижче магістра (спеціаліста), стаж педагогічної та/або науково-педагогічної роботи не менш як п’ять років, пройшла конкурсний відбір та визнана переможцем конкурсу. Не може обіймати посаду директора </w:t>
      </w:r>
      <w:r>
        <w:rPr>
          <w:rFonts w:ascii="Times New Roman" w:hAnsi="Times New Roman"/>
          <w:sz w:val="28"/>
          <w:szCs w:val="28"/>
        </w:rPr>
        <w:t xml:space="preserve">Центру  </w:t>
      </w:r>
      <w:r w:rsidRPr="00152AD0">
        <w:rPr>
          <w:rFonts w:ascii="Times New Roman" w:hAnsi="Times New Roman"/>
          <w:sz w:val="28"/>
          <w:szCs w:val="28"/>
        </w:rPr>
        <w:t xml:space="preserve">особа, яка: 1) є недієздатною або цивільна дієздатність якої обмежена; 2) має судимість за вчинення злочину; 3) позбавлена права обіймати відповідну посаду; 4) за рішенням суду визнана винною у вчиненні корупційного правопорушення; 5) підпадає під заборону, встановлену Законом України "Про очищення влади". Не може обіймати посаду педагогічного працівника </w:t>
      </w:r>
      <w:r>
        <w:rPr>
          <w:rFonts w:ascii="Times New Roman" w:hAnsi="Times New Roman"/>
          <w:sz w:val="28"/>
          <w:szCs w:val="28"/>
        </w:rPr>
        <w:t xml:space="preserve">Центру </w:t>
      </w:r>
      <w:r w:rsidRPr="00152AD0">
        <w:rPr>
          <w:rFonts w:ascii="Times New Roman" w:hAnsi="Times New Roman"/>
          <w:sz w:val="28"/>
          <w:szCs w:val="28"/>
        </w:rPr>
        <w:t xml:space="preserve">особа, яка: 1) є недієздатною або цивільна дієздатність якої обмежена; 2) має судимість за вчинення злочину.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4. Директор </w:t>
      </w:r>
      <w:r>
        <w:rPr>
          <w:rFonts w:ascii="Times New Roman" w:hAnsi="Times New Roman"/>
          <w:sz w:val="28"/>
          <w:szCs w:val="28"/>
        </w:rPr>
        <w:t xml:space="preserve">Центру </w:t>
      </w:r>
      <w:r w:rsidRPr="00152AD0">
        <w:rPr>
          <w:rFonts w:ascii="Times New Roman" w:hAnsi="Times New Roman"/>
          <w:sz w:val="28"/>
          <w:szCs w:val="28"/>
        </w:rPr>
        <w:t>призначається на посаду засновником Центру за результатами конкур</w:t>
      </w:r>
      <w:r>
        <w:rPr>
          <w:rFonts w:ascii="Times New Roman" w:hAnsi="Times New Roman"/>
          <w:sz w:val="28"/>
          <w:szCs w:val="28"/>
        </w:rPr>
        <w:t>су відповідно до цього Порядку,</w:t>
      </w:r>
      <w:r w:rsidRPr="00152AD0">
        <w:rPr>
          <w:rFonts w:ascii="Times New Roman" w:hAnsi="Times New Roman"/>
          <w:sz w:val="28"/>
          <w:szCs w:val="28"/>
        </w:rPr>
        <w:t xml:space="preserve"> шляхом укладення контракту (строкового трудового договору). Трудовий договір (контракт) з директором Центру укладається на п’ять років на підставі рішення конкурсної комісії. Після закінчення строку, на який укладено строковий трудовий договір, трудові відносини можуть бути пр</w:t>
      </w:r>
      <w:r>
        <w:rPr>
          <w:rFonts w:ascii="Times New Roman" w:hAnsi="Times New Roman"/>
          <w:sz w:val="28"/>
          <w:szCs w:val="28"/>
        </w:rPr>
        <w:t>одовжені</w:t>
      </w:r>
      <w:r w:rsidRPr="00152AD0">
        <w:rPr>
          <w:rFonts w:ascii="Times New Roman" w:hAnsi="Times New Roman"/>
          <w:sz w:val="28"/>
          <w:szCs w:val="28"/>
        </w:rPr>
        <w:t xml:space="preserve">.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5. Призначення на посаду інших педагогічних працівників Центру здійснює директор за результатом конкурсу.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6. Конкурс складається з таких етапів:</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lastRenderedPageBreak/>
        <w:t xml:space="preserve"> - прийняття засновником Центру  рішення про проведення конкурсу та затвердження складу конкурсної комісії;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оприлюднення оголошення про проведення конкурсу;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прийняття документів від осіб, які виявили бажання взяти участь у конкурсі;</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 перевірка поданих документів на відповідність установленим законодавством вимогам;</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 допущення кандидатів до участі у конкурсному відборі;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проведення конкурсного відбору;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визначення переможця конкурсу;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оприлюднення результатів конкурсу. </w:t>
      </w:r>
    </w:p>
    <w:p w:rsidR="00582210" w:rsidRPr="00152AD0" w:rsidRDefault="00582210" w:rsidP="00C96B4D">
      <w:pPr>
        <w:spacing w:after="0" w:line="240" w:lineRule="auto"/>
        <w:jc w:val="both"/>
        <w:rPr>
          <w:rFonts w:ascii="Times New Roman" w:hAnsi="Times New Roman"/>
          <w:sz w:val="28"/>
          <w:szCs w:val="28"/>
        </w:rPr>
      </w:pPr>
      <w:r>
        <w:rPr>
          <w:rFonts w:ascii="Times New Roman" w:hAnsi="Times New Roman"/>
          <w:sz w:val="28"/>
          <w:szCs w:val="28"/>
        </w:rPr>
        <w:t>7</w:t>
      </w:r>
      <w:r w:rsidRPr="00152AD0">
        <w:rPr>
          <w:rFonts w:ascii="Times New Roman" w:hAnsi="Times New Roman"/>
          <w:sz w:val="28"/>
          <w:szCs w:val="28"/>
        </w:rPr>
        <w:t xml:space="preserve">. Рішення про проведення конкурсу на посаду директора,  інших педагогічних працівників Центру приймає засновник Центру одночасно з прийняттям рішення про утворення Центру. </w:t>
      </w:r>
    </w:p>
    <w:p w:rsidR="00582210" w:rsidRPr="00152AD0" w:rsidRDefault="00582210" w:rsidP="00C96B4D">
      <w:pPr>
        <w:spacing w:after="0" w:line="240" w:lineRule="auto"/>
        <w:jc w:val="both"/>
        <w:rPr>
          <w:rFonts w:ascii="Times New Roman" w:hAnsi="Times New Roman"/>
          <w:sz w:val="28"/>
          <w:szCs w:val="28"/>
        </w:rPr>
      </w:pPr>
      <w:r>
        <w:rPr>
          <w:rFonts w:ascii="Times New Roman" w:hAnsi="Times New Roman"/>
          <w:sz w:val="28"/>
          <w:szCs w:val="28"/>
        </w:rPr>
        <w:t>8</w:t>
      </w:r>
      <w:r w:rsidRPr="00152AD0">
        <w:rPr>
          <w:rFonts w:ascii="Times New Roman" w:hAnsi="Times New Roman"/>
          <w:sz w:val="28"/>
          <w:szCs w:val="28"/>
        </w:rPr>
        <w:t xml:space="preserve">.  Оголошення про проведення конкурсу оприлюднюються на офіційному </w:t>
      </w:r>
      <w:proofErr w:type="spellStart"/>
      <w:r w:rsidRPr="00152AD0">
        <w:rPr>
          <w:rFonts w:ascii="Times New Roman" w:hAnsi="Times New Roman"/>
          <w:sz w:val="28"/>
          <w:szCs w:val="28"/>
        </w:rPr>
        <w:t>вебсайті</w:t>
      </w:r>
      <w:proofErr w:type="spellEnd"/>
      <w:r>
        <w:rPr>
          <w:rFonts w:ascii="Times New Roman" w:hAnsi="Times New Roman"/>
          <w:sz w:val="28"/>
          <w:szCs w:val="28"/>
        </w:rPr>
        <w:t xml:space="preserve"> Тетіївської міської </w:t>
      </w:r>
      <w:r w:rsidRPr="00152AD0">
        <w:rPr>
          <w:rFonts w:ascii="Times New Roman" w:hAnsi="Times New Roman"/>
          <w:sz w:val="28"/>
          <w:szCs w:val="28"/>
        </w:rPr>
        <w:t xml:space="preserve"> ради наступного робочого дня після прийняття рішення про проведення конкурсу та повинне містити: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найменування посади та умови оплати праці;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кваліфікаційні вимоги до конкурсанта;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вичерпний перелік, кінцевий строк і місце подання документів для участі в конкурсі;</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 дату та місце початку конкурсного відбору, етапи його проведення та тривалість;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 </w:t>
      </w:r>
    </w:p>
    <w:p w:rsidR="00582210" w:rsidRPr="00152AD0" w:rsidRDefault="00582210" w:rsidP="00C96B4D">
      <w:pPr>
        <w:spacing w:after="0" w:line="240" w:lineRule="auto"/>
        <w:jc w:val="both"/>
        <w:rPr>
          <w:rFonts w:ascii="Times New Roman" w:hAnsi="Times New Roman"/>
          <w:sz w:val="28"/>
          <w:szCs w:val="28"/>
        </w:rPr>
      </w:pPr>
      <w:r>
        <w:rPr>
          <w:rFonts w:ascii="Times New Roman" w:hAnsi="Times New Roman"/>
          <w:sz w:val="28"/>
          <w:szCs w:val="28"/>
        </w:rPr>
        <w:t>9</w:t>
      </w:r>
      <w:r w:rsidRPr="00152AD0">
        <w:rPr>
          <w:rFonts w:ascii="Times New Roman" w:hAnsi="Times New Roman"/>
          <w:sz w:val="28"/>
          <w:szCs w:val="28"/>
        </w:rPr>
        <w:t xml:space="preserve">. Для проведення конкурсу засновник Центру  формує  конкурсну комісію чисельністю до 5 осіб, до складу якої входять представники: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засновника, депутати (не більше однієї особи від фракції чи групи);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-органу управління  освіти;</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-профспілкової організації;</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-громадських  (професійних) об′єднань  та експерти у сфері освіти (з правом дорадчого голосу).</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Членами конкурсної комісії можуть бути: повнолітні громадяни України, які вільно володіють державною мовою, які в установленому законом порядку не визнані недієздатною або дієздатність якої обмежена, які не мають судимості за вчинення умисного злочину (або якщо така судимість погашена або знята в установленому законом порядку), які відповідно до рішення суду не позбавлені права займатися діяльністю, пов’язаною з виконанням функцій держави. До складу конкурсної комісії не може бути включена особа, яка: визнана в установленому законом порядку недієздатною або цивільна дієздатність якої обмежена;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 відповідно до Закону України «Про запобігання корупції» є близькою особою учасника конкурсу або особою, яка може мати потенційний/реальний конфлікт інтересів.</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Члени конкурсної комісії зобов’язані: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а) обрати голову, секретаря конкурсної комісії із членів конкурсної комісії;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lastRenderedPageBreak/>
        <w:t xml:space="preserve">б) брати участь у роботі конкурсної комісії та голосувати з питань порядку денного;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в) заявляти самовідвід у разі наявності чи настання підстав, передбачених цією статтею, що унеможливлюють їх участь у складі конкурсної комісії.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 Рішення конкурсної комісії оформляється протоколом, який підписується всіма присутніми членами конкурсної комісії.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 </w:t>
      </w:r>
    </w:p>
    <w:p w:rsidR="00582210" w:rsidRPr="00152AD0" w:rsidRDefault="00582210" w:rsidP="00C96B4D">
      <w:pPr>
        <w:spacing w:after="0" w:line="240" w:lineRule="auto"/>
        <w:jc w:val="both"/>
        <w:rPr>
          <w:rFonts w:ascii="Times New Roman" w:hAnsi="Times New Roman"/>
          <w:sz w:val="28"/>
          <w:szCs w:val="28"/>
        </w:rPr>
      </w:pPr>
      <w:r>
        <w:rPr>
          <w:rFonts w:ascii="Times New Roman" w:hAnsi="Times New Roman"/>
          <w:sz w:val="28"/>
          <w:szCs w:val="28"/>
        </w:rPr>
        <w:t>10</w:t>
      </w:r>
      <w:r w:rsidRPr="00152AD0">
        <w:rPr>
          <w:rFonts w:ascii="Times New Roman" w:hAnsi="Times New Roman"/>
          <w:sz w:val="28"/>
          <w:szCs w:val="28"/>
        </w:rPr>
        <w:t>. Для участі в конкурсі подаються такі документи:</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 заява про участь у конкурсі з наданням згоди на обробку персональних даних відповідно до Закону України "Про захист персональних даних";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автобіографія або резюме (за вибором учасника конкурсу);</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 копія паспорта громадянина України;</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 копія документа про вищу освіту не нижче освітнього ступеня магістра (спеціаліста);</w:t>
      </w:r>
    </w:p>
    <w:p w:rsidR="0058221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копія трудової книжки чи інших документів, що підтверджують стаж педагогічної (науково-педагогічної) роботи не менше п’ять років на день їх подання.</w:t>
      </w:r>
    </w:p>
    <w:p w:rsidR="00582210" w:rsidRDefault="00582210" w:rsidP="00C96B4D">
      <w:pPr>
        <w:spacing w:after="0" w:line="240" w:lineRule="auto"/>
        <w:jc w:val="both"/>
        <w:rPr>
          <w:rFonts w:ascii="Times New Roman" w:hAnsi="Times New Roman"/>
          <w:sz w:val="28"/>
          <w:szCs w:val="28"/>
        </w:rPr>
      </w:pPr>
      <w:r>
        <w:rPr>
          <w:rFonts w:ascii="Times New Roman" w:hAnsi="Times New Roman"/>
          <w:sz w:val="28"/>
          <w:szCs w:val="28"/>
        </w:rPr>
        <w:t>- документ, що підтверджує вільне володіння державною мовою;</w:t>
      </w:r>
    </w:p>
    <w:p w:rsidR="00582210" w:rsidRDefault="00582210" w:rsidP="00C96B4D">
      <w:pPr>
        <w:spacing w:after="0" w:line="240" w:lineRule="auto"/>
        <w:jc w:val="both"/>
        <w:rPr>
          <w:rFonts w:ascii="Times New Roman" w:hAnsi="Times New Roman"/>
          <w:sz w:val="28"/>
          <w:szCs w:val="28"/>
        </w:rPr>
      </w:pPr>
      <w:r>
        <w:rPr>
          <w:rFonts w:ascii="Times New Roman" w:hAnsi="Times New Roman"/>
          <w:sz w:val="28"/>
          <w:szCs w:val="28"/>
        </w:rPr>
        <w:t>-довідка про відсутність судимості (для директора);</w:t>
      </w:r>
    </w:p>
    <w:p w:rsidR="00582210" w:rsidRPr="00152AD0" w:rsidRDefault="00582210" w:rsidP="00C96B4D">
      <w:pPr>
        <w:spacing w:after="0" w:line="240" w:lineRule="auto"/>
        <w:jc w:val="both"/>
        <w:rPr>
          <w:rFonts w:ascii="Times New Roman" w:hAnsi="Times New Roman"/>
          <w:sz w:val="28"/>
          <w:szCs w:val="28"/>
        </w:rPr>
      </w:pPr>
      <w:r>
        <w:rPr>
          <w:rFonts w:ascii="Times New Roman" w:hAnsi="Times New Roman"/>
          <w:sz w:val="28"/>
          <w:szCs w:val="28"/>
        </w:rPr>
        <w:t>-довідка про проходження попереднього (періодичного) психіатричного огляду (для директора);</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 копія документа про вищу освіту не нижче освітнього ступеня магістра (спеціаліста);</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Особа може надати інші документи, що підтверджують її професійні та/або моральні якості. Копії документів, поданих до конкурсної комісії, завіряються власноручно власниками цих документів із додержанням вимог стандартів з діловодства. Визначені у цьому пункті документи подаються особисто (або уповноваженою згідно з довіреністю особою) до конкурсної комісії (визначеної в оголошені особи) у визначений в оголошенні строк, який</w:t>
      </w:r>
      <w:r>
        <w:rPr>
          <w:rFonts w:ascii="Times New Roman" w:hAnsi="Times New Roman"/>
          <w:sz w:val="28"/>
          <w:szCs w:val="28"/>
        </w:rPr>
        <w:t xml:space="preserve"> становить 20 - 30 </w:t>
      </w:r>
      <w:r w:rsidRPr="00152AD0">
        <w:rPr>
          <w:rFonts w:ascii="Times New Roman" w:hAnsi="Times New Roman"/>
          <w:sz w:val="28"/>
          <w:szCs w:val="28"/>
        </w:rPr>
        <w:t xml:space="preserve"> календарних днів  з дня оприлюднення оголошення про проведення конкурсу. </w:t>
      </w:r>
    </w:p>
    <w:p w:rsidR="00582210" w:rsidRPr="00152AD0" w:rsidRDefault="00582210" w:rsidP="00C96B4D">
      <w:pPr>
        <w:spacing w:after="0" w:line="240" w:lineRule="auto"/>
        <w:jc w:val="both"/>
        <w:rPr>
          <w:rFonts w:ascii="Times New Roman" w:hAnsi="Times New Roman"/>
          <w:sz w:val="28"/>
          <w:szCs w:val="28"/>
        </w:rPr>
      </w:pPr>
      <w:r>
        <w:rPr>
          <w:rFonts w:ascii="Times New Roman" w:hAnsi="Times New Roman"/>
          <w:sz w:val="28"/>
          <w:szCs w:val="28"/>
        </w:rPr>
        <w:t>11</w:t>
      </w:r>
      <w:r w:rsidRPr="00152AD0">
        <w:rPr>
          <w:rFonts w:ascii="Times New Roman" w:hAnsi="Times New Roman"/>
          <w:sz w:val="28"/>
          <w:szCs w:val="28"/>
        </w:rPr>
        <w:t>. Конкурсна комісія перевіряє подані документи щодо відповідності установленим вимогам; приймає рішення про допущення та/або недопущення до участі у конкурсі.  До участі у конкурсі не можуть бути допущені особи, які: не відповідають критеріям, визнач</w:t>
      </w:r>
      <w:r>
        <w:rPr>
          <w:rFonts w:ascii="Times New Roman" w:hAnsi="Times New Roman"/>
          <w:sz w:val="28"/>
          <w:szCs w:val="28"/>
        </w:rPr>
        <w:t>еним у цьому Порядку</w:t>
      </w:r>
      <w:r w:rsidRPr="00152AD0">
        <w:rPr>
          <w:rFonts w:ascii="Times New Roman" w:hAnsi="Times New Roman"/>
          <w:sz w:val="28"/>
          <w:szCs w:val="28"/>
        </w:rPr>
        <w:t>; подали не всі док</w:t>
      </w:r>
      <w:r>
        <w:rPr>
          <w:rFonts w:ascii="Times New Roman" w:hAnsi="Times New Roman"/>
          <w:sz w:val="28"/>
          <w:szCs w:val="28"/>
        </w:rPr>
        <w:t>ументи, визначені цим Порядком</w:t>
      </w:r>
      <w:r w:rsidRPr="00152AD0">
        <w:rPr>
          <w:rFonts w:ascii="Times New Roman" w:hAnsi="Times New Roman"/>
          <w:sz w:val="28"/>
          <w:szCs w:val="28"/>
        </w:rPr>
        <w:t xml:space="preserve">, для участі в конкурсі; подали документи після завершення строку їх подання.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12. Конкурсний відбір переможця конкурсу здійснюється за результатами:</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а) перевірки знання законодавства у галузі освіти, державних стандартів та інших нормативно-правових актів у сфері освіти (тестування);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б) перевірки професійних </w:t>
      </w:r>
      <w:proofErr w:type="spellStart"/>
      <w:r w:rsidRPr="00152AD0">
        <w:rPr>
          <w:rFonts w:ascii="Times New Roman" w:hAnsi="Times New Roman"/>
          <w:sz w:val="28"/>
          <w:szCs w:val="28"/>
        </w:rPr>
        <w:t>компетентностей</w:t>
      </w:r>
      <w:proofErr w:type="spellEnd"/>
      <w:r w:rsidRPr="00152AD0">
        <w:rPr>
          <w:rFonts w:ascii="Times New Roman" w:hAnsi="Times New Roman"/>
          <w:sz w:val="28"/>
          <w:szCs w:val="28"/>
        </w:rPr>
        <w:t xml:space="preserve"> шляхом співбесіди.</w:t>
      </w:r>
    </w:p>
    <w:p w:rsidR="00582210" w:rsidRDefault="00582210" w:rsidP="00C96B4D">
      <w:pPr>
        <w:spacing w:after="0" w:line="240" w:lineRule="auto"/>
        <w:jc w:val="both"/>
        <w:rPr>
          <w:rFonts w:ascii="Times New Roman" w:hAnsi="Times New Roman"/>
          <w:sz w:val="28"/>
          <w:szCs w:val="28"/>
        </w:rPr>
      </w:pPr>
      <w:r>
        <w:rPr>
          <w:rFonts w:ascii="Times New Roman" w:hAnsi="Times New Roman"/>
          <w:sz w:val="28"/>
          <w:szCs w:val="28"/>
        </w:rPr>
        <w:lastRenderedPageBreak/>
        <w:t>13</w:t>
      </w:r>
      <w:r w:rsidRPr="00152AD0">
        <w:rPr>
          <w:rFonts w:ascii="Times New Roman" w:hAnsi="Times New Roman"/>
          <w:sz w:val="28"/>
          <w:szCs w:val="28"/>
        </w:rPr>
        <w:t xml:space="preserve">. Конкурсна комісія упродовж </w:t>
      </w:r>
      <w:r>
        <w:rPr>
          <w:rFonts w:ascii="Times New Roman" w:hAnsi="Times New Roman"/>
          <w:sz w:val="28"/>
          <w:szCs w:val="28"/>
        </w:rPr>
        <w:t>трьох</w:t>
      </w:r>
      <w:r w:rsidRPr="00152AD0">
        <w:rPr>
          <w:rFonts w:ascii="Times New Roman" w:hAnsi="Times New Roman"/>
          <w:sz w:val="28"/>
          <w:szCs w:val="28"/>
        </w:rPr>
        <w:t xml:space="preserve"> робочого  дня з дня завершення конкурсного відбору визначає переможця конкурсу або визнає конкурс таким, що не відбувся, та оприлюднює на офіційному веб-сайті засновника.</w:t>
      </w:r>
    </w:p>
    <w:p w:rsidR="00582210" w:rsidRPr="00152AD0" w:rsidRDefault="00582210" w:rsidP="00C96B4D">
      <w:pPr>
        <w:spacing w:after="0" w:line="240" w:lineRule="auto"/>
        <w:jc w:val="both"/>
        <w:rPr>
          <w:rFonts w:ascii="Times New Roman" w:hAnsi="Times New Roman"/>
          <w:sz w:val="28"/>
          <w:szCs w:val="28"/>
        </w:rPr>
      </w:pPr>
      <w:r>
        <w:rPr>
          <w:rFonts w:ascii="Times New Roman" w:hAnsi="Times New Roman"/>
          <w:sz w:val="28"/>
          <w:szCs w:val="28"/>
        </w:rPr>
        <w:t>14. У разі подання документів на конкурс лише однією особою, конкурсний відбір, визначений пунктом 12 цього Порядку, не проводиться. Кандидат визнається переможцем.</w:t>
      </w:r>
    </w:p>
    <w:p w:rsidR="00582210" w:rsidRPr="00152AD0" w:rsidRDefault="00582210" w:rsidP="00C96B4D">
      <w:pPr>
        <w:spacing w:after="0" w:line="240" w:lineRule="auto"/>
        <w:jc w:val="both"/>
        <w:rPr>
          <w:rFonts w:ascii="Times New Roman" w:hAnsi="Times New Roman"/>
          <w:sz w:val="28"/>
          <w:szCs w:val="28"/>
        </w:rPr>
      </w:pPr>
      <w:r>
        <w:rPr>
          <w:rFonts w:ascii="Times New Roman" w:hAnsi="Times New Roman"/>
          <w:sz w:val="28"/>
          <w:szCs w:val="28"/>
        </w:rPr>
        <w:t xml:space="preserve"> 15</w:t>
      </w:r>
      <w:r w:rsidRPr="00152AD0">
        <w:rPr>
          <w:rFonts w:ascii="Times New Roman" w:hAnsi="Times New Roman"/>
          <w:sz w:val="28"/>
          <w:szCs w:val="28"/>
        </w:rPr>
        <w:t>. Конкурсна комісія визнає конкурс таким, що не відбувся, якщо:</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 відсутні заяви про участь у конкурсі;</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 до участі в конкурсі не допущено жодного кандидата;</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 жоден із кандидатів не визначений переможцем конкурсу.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У разі визнання конкурсу таким, що не відбувся, проводиться повторний конкурс.</w:t>
      </w:r>
    </w:p>
    <w:p w:rsidR="00582210" w:rsidRPr="00152AD0" w:rsidRDefault="00582210" w:rsidP="00C96B4D">
      <w:pPr>
        <w:spacing w:after="0" w:line="240" w:lineRule="auto"/>
        <w:jc w:val="both"/>
        <w:rPr>
          <w:rFonts w:ascii="Times New Roman" w:hAnsi="Times New Roman"/>
          <w:sz w:val="28"/>
          <w:szCs w:val="28"/>
        </w:rPr>
      </w:pPr>
      <w:r>
        <w:rPr>
          <w:rFonts w:ascii="Times New Roman" w:hAnsi="Times New Roman"/>
          <w:sz w:val="28"/>
          <w:szCs w:val="28"/>
        </w:rPr>
        <w:t xml:space="preserve"> 16</w:t>
      </w:r>
      <w:r w:rsidRPr="00152AD0">
        <w:rPr>
          <w:rFonts w:ascii="Times New Roman" w:hAnsi="Times New Roman"/>
          <w:sz w:val="28"/>
          <w:szCs w:val="28"/>
        </w:rPr>
        <w:t xml:space="preserve">. Протягом трьох робочих днів з дня визначення переможця конкурсу: </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а) засновник призначає переможця конкурсу на посаду директора Цент</w:t>
      </w:r>
      <w:r>
        <w:rPr>
          <w:rFonts w:ascii="Times New Roman" w:hAnsi="Times New Roman"/>
          <w:sz w:val="28"/>
          <w:szCs w:val="28"/>
        </w:rPr>
        <w:t>ру відповідно до цього Порядку</w:t>
      </w:r>
      <w:r w:rsidRPr="00152AD0">
        <w:rPr>
          <w:rFonts w:ascii="Times New Roman" w:hAnsi="Times New Roman"/>
          <w:sz w:val="28"/>
          <w:szCs w:val="28"/>
        </w:rPr>
        <w:t>, шляхом укладення контракту (строкового трудового договору);</w:t>
      </w:r>
    </w:p>
    <w:p w:rsidR="00582210" w:rsidRPr="00152AD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б) директор Центру призначає переможця конкурсу на посаду педагогічного працівника Центру відпо</w:t>
      </w:r>
      <w:r>
        <w:rPr>
          <w:rFonts w:ascii="Times New Roman" w:hAnsi="Times New Roman"/>
          <w:sz w:val="28"/>
          <w:szCs w:val="28"/>
        </w:rPr>
        <w:t>відно до цього Порядку</w:t>
      </w:r>
      <w:r w:rsidRPr="00152AD0">
        <w:rPr>
          <w:rFonts w:ascii="Times New Roman" w:hAnsi="Times New Roman"/>
          <w:sz w:val="28"/>
          <w:szCs w:val="28"/>
        </w:rPr>
        <w:t>.</w:t>
      </w:r>
    </w:p>
    <w:p w:rsidR="00582210" w:rsidRDefault="00582210" w:rsidP="00C96B4D">
      <w:pPr>
        <w:spacing w:after="0" w:line="240" w:lineRule="auto"/>
        <w:jc w:val="both"/>
        <w:rPr>
          <w:rFonts w:ascii="Times New Roman" w:hAnsi="Times New Roman"/>
          <w:sz w:val="28"/>
          <w:szCs w:val="28"/>
        </w:rPr>
      </w:pPr>
      <w:r w:rsidRPr="00152AD0">
        <w:rPr>
          <w:rFonts w:ascii="Times New Roman" w:hAnsi="Times New Roman"/>
          <w:sz w:val="28"/>
          <w:szCs w:val="28"/>
        </w:rPr>
        <w:t xml:space="preserve"> Не може бути укладено трудовий договір з особою, яка не може обіймати посаду директора Центру (педагогічного працівника) відповідно до крит</w:t>
      </w:r>
      <w:r>
        <w:rPr>
          <w:rFonts w:ascii="Times New Roman" w:hAnsi="Times New Roman"/>
          <w:sz w:val="28"/>
          <w:szCs w:val="28"/>
        </w:rPr>
        <w:t>еріїв, визначених цим Порядком</w:t>
      </w:r>
      <w:r w:rsidRPr="00152AD0">
        <w:rPr>
          <w:rFonts w:ascii="Times New Roman" w:hAnsi="Times New Roman"/>
          <w:sz w:val="28"/>
          <w:szCs w:val="28"/>
        </w:rPr>
        <w:t xml:space="preserve">, чинним законодавством України. </w:t>
      </w:r>
    </w:p>
    <w:p w:rsidR="00582210" w:rsidRDefault="00582210" w:rsidP="00C96B4D">
      <w:pPr>
        <w:spacing w:after="0" w:line="240" w:lineRule="auto"/>
        <w:jc w:val="both"/>
        <w:rPr>
          <w:rFonts w:ascii="Times New Roman" w:hAnsi="Times New Roman"/>
          <w:sz w:val="28"/>
          <w:szCs w:val="28"/>
        </w:rPr>
      </w:pPr>
    </w:p>
    <w:p w:rsidR="00C96B4D" w:rsidRDefault="00C96B4D" w:rsidP="00C96B4D">
      <w:pPr>
        <w:spacing w:after="0" w:line="240" w:lineRule="auto"/>
        <w:jc w:val="both"/>
        <w:rPr>
          <w:rFonts w:ascii="Times New Roman" w:hAnsi="Times New Roman"/>
          <w:sz w:val="28"/>
          <w:szCs w:val="28"/>
        </w:rPr>
      </w:pPr>
    </w:p>
    <w:p w:rsidR="00C96B4D" w:rsidRDefault="00C96B4D" w:rsidP="00C96B4D">
      <w:pPr>
        <w:spacing w:after="0" w:line="240" w:lineRule="auto"/>
        <w:jc w:val="both"/>
        <w:rPr>
          <w:rFonts w:ascii="Times New Roman" w:hAnsi="Times New Roman"/>
          <w:sz w:val="28"/>
          <w:szCs w:val="28"/>
        </w:rPr>
      </w:pPr>
    </w:p>
    <w:p w:rsidR="00582210" w:rsidRPr="00152AD0" w:rsidRDefault="00582210" w:rsidP="00C96B4D">
      <w:pPr>
        <w:spacing w:after="0" w:line="240" w:lineRule="auto"/>
        <w:jc w:val="both"/>
        <w:rPr>
          <w:rFonts w:ascii="Times New Roman" w:hAnsi="Times New Roman"/>
          <w:sz w:val="28"/>
          <w:szCs w:val="28"/>
        </w:rPr>
      </w:pPr>
      <w:r>
        <w:rPr>
          <w:rFonts w:ascii="Times New Roman" w:hAnsi="Times New Roman"/>
          <w:sz w:val="28"/>
          <w:szCs w:val="28"/>
        </w:rPr>
        <w:t xml:space="preserve">       Секретар міської ради                                           Наталія  ІВАНЮТА</w:t>
      </w:r>
    </w:p>
    <w:p w:rsidR="00955342" w:rsidRPr="007E5BF1" w:rsidRDefault="00955342" w:rsidP="00C96B4D">
      <w:pPr>
        <w:spacing w:after="0" w:line="240" w:lineRule="auto"/>
        <w:jc w:val="both"/>
        <w:rPr>
          <w:rFonts w:ascii="Times New Roman" w:hAnsi="Times New Roman"/>
          <w:sz w:val="28"/>
          <w:szCs w:val="28"/>
        </w:rPr>
      </w:pPr>
    </w:p>
    <w:sectPr w:rsidR="00955342" w:rsidRPr="007E5BF1" w:rsidSect="00990191">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B1"/>
    <w:rsid w:val="00073567"/>
    <w:rsid w:val="000A60B0"/>
    <w:rsid w:val="000C1B1F"/>
    <w:rsid w:val="00127C83"/>
    <w:rsid w:val="001648D6"/>
    <w:rsid w:val="0025404A"/>
    <w:rsid w:val="002A1366"/>
    <w:rsid w:val="00372B1A"/>
    <w:rsid w:val="0037453F"/>
    <w:rsid w:val="003B3048"/>
    <w:rsid w:val="00582210"/>
    <w:rsid w:val="007C62D4"/>
    <w:rsid w:val="007D33A3"/>
    <w:rsid w:val="007E5BF1"/>
    <w:rsid w:val="0088250E"/>
    <w:rsid w:val="008C6A45"/>
    <w:rsid w:val="00955342"/>
    <w:rsid w:val="00990191"/>
    <w:rsid w:val="00A46FF5"/>
    <w:rsid w:val="00B50289"/>
    <w:rsid w:val="00B94283"/>
    <w:rsid w:val="00C92DC0"/>
    <w:rsid w:val="00C96B4D"/>
    <w:rsid w:val="00CA5284"/>
    <w:rsid w:val="00CE65DF"/>
    <w:rsid w:val="00D757B1"/>
    <w:rsid w:val="00E42162"/>
    <w:rsid w:val="00ED14EC"/>
    <w:rsid w:val="00F46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7A95A-FC3D-4BEB-8203-6356C371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0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0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Михайлівна</dc:creator>
  <cp:keywords/>
  <dc:description/>
  <cp:lastModifiedBy>USER</cp:lastModifiedBy>
  <cp:revision>24</cp:revision>
  <cp:lastPrinted>2021-04-27T13:32:00Z</cp:lastPrinted>
  <dcterms:created xsi:type="dcterms:W3CDTF">2021-04-01T08:52:00Z</dcterms:created>
  <dcterms:modified xsi:type="dcterms:W3CDTF">2021-04-30T09:28:00Z</dcterms:modified>
</cp:coreProperties>
</file>