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8D" w:rsidRPr="00A24370" w:rsidRDefault="00B9148D" w:rsidP="00A243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</w:pPr>
      <w:r w:rsidRPr="00A24370">
        <w:rPr>
          <w:noProof/>
          <w:sz w:val="32"/>
          <w:szCs w:val="32"/>
          <w:lang w:val="uk-UA" w:eastAsia="uk-UA"/>
        </w:rPr>
        <w:drawing>
          <wp:inline distT="0" distB="0" distL="0" distR="0" wp14:anchorId="38023018" wp14:editId="46FBCE41">
            <wp:extent cx="42037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48D" w:rsidRPr="00A24370" w:rsidRDefault="00B9148D" w:rsidP="00A243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</w:pPr>
    </w:p>
    <w:p w:rsidR="00B9148D" w:rsidRPr="00A24370" w:rsidRDefault="00B9148D" w:rsidP="00A2437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24370">
        <w:rPr>
          <w:rStyle w:val="a4"/>
          <w:rFonts w:eastAsia="Calibri"/>
          <w:sz w:val="32"/>
          <w:szCs w:val="32"/>
          <w:bdr w:val="none" w:sz="0" w:space="0" w:color="auto" w:frame="1"/>
        </w:rPr>
        <w:t>УКРАЇНА</w:t>
      </w:r>
    </w:p>
    <w:p w:rsidR="00B9148D" w:rsidRPr="00A24370" w:rsidRDefault="00B9148D" w:rsidP="00A2437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24370">
        <w:rPr>
          <w:rStyle w:val="a4"/>
          <w:rFonts w:eastAsia="Calibri"/>
          <w:sz w:val="32"/>
          <w:szCs w:val="32"/>
          <w:bdr w:val="none" w:sz="0" w:space="0" w:color="auto" w:frame="1"/>
        </w:rPr>
        <w:t>ТЕТІЇВСЬКА МІСЬКА РАДА</w:t>
      </w:r>
    </w:p>
    <w:p w:rsidR="00B9148D" w:rsidRPr="00A24370" w:rsidRDefault="00B9148D" w:rsidP="00A243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</w:pPr>
    </w:p>
    <w:p w:rsidR="00993576" w:rsidRPr="00A24370" w:rsidRDefault="00A24370" w:rsidP="00A243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</w:pPr>
      <w:r w:rsidRPr="00A24370"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  <w:t>П</w:t>
      </w:r>
      <w:r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  <w:t>'</w:t>
      </w:r>
      <w:r w:rsidRPr="00A24370"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  <w:t>ЯТА СЕСІЯ</w:t>
      </w:r>
    </w:p>
    <w:p w:rsidR="00B9148D" w:rsidRPr="00A24370" w:rsidRDefault="00993576" w:rsidP="00A243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32"/>
          <w:szCs w:val="32"/>
          <w:bdr w:val="none" w:sz="0" w:space="0" w:color="auto" w:frame="1"/>
        </w:rPr>
      </w:pPr>
      <w:r w:rsidRPr="00A24370">
        <w:rPr>
          <w:rStyle w:val="a4"/>
          <w:rFonts w:eastAsia="Calibri"/>
          <w:sz w:val="32"/>
          <w:szCs w:val="32"/>
          <w:bdr w:val="none" w:sz="0" w:space="0" w:color="auto" w:frame="1"/>
        </w:rPr>
        <w:t xml:space="preserve">ПРОЄКТ </w:t>
      </w:r>
      <w:r w:rsidR="00B9148D" w:rsidRPr="00A24370">
        <w:rPr>
          <w:rStyle w:val="a4"/>
          <w:rFonts w:eastAsia="Calibri"/>
          <w:sz w:val="32"/>
          <w:szCs w:val="32"/>
          <w:bdr w:val="none" w:sz="0" w:space="0" w:color="auto" w:frame="1"/>
        </w:rPr>
        <w:t>РІШЕННЯ</w:t>
      </w:r>
    </w:p>
    <w:p w:rsidR="00B9148D" w:rsidRDefault="00B9148D" w:rsidP="00B9148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9148D" w:rsidRPr="00993576" w:rsidRDefault="00B9148D" w:rsidP="00B9148D">
      <w:pPr>
        <w:pStyle w:val="a5"/>
        <w:tabs>
          <w:tab w:val="clear" w:pos="4153"/>
          <w:tab w:val="clear" w:pos="8306"/>
          <w:tab w:val="left" w:pos="9498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993576">
        <w:rPr>
          <w:b/>
          <w:sz w:val="28"/>
          <w:szCs w:val="28"/>
          <w:lang w:val="uk-UA"/>
        </w:rPr>
        <w:t>27.04</w:t>
      </w:r>
      <w:r w:rsidR="00A24370">
        <w:rPr>
          <w:b/>
          <w:sz w:val="28"/>
          <w:szCs w:val="28"/>
          <w:lang w:val="uk-UA"/>
        </w:rPr>
        <w:t>.2021 рік</w:t>
      </w:r>
      <w:r w:rsidRPr="00DE37B5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A24370">
        <w:rPr>
          <w:b/>
          <w:sz w:val="28"/>
          <w:szCs w:val="28"/>
          <w:lang w:val="uk-UA"/>
        </w:rPr>
        <w:t xml:space="preserve"> </w:t>
      </w:r>
      <w:r w:rsidRPr="00DE37B5">
        <w:rPr>
          <w:b/>
          <w:sz w:val="28"/>
          <w:szCs w:val="28"/>
          <w:lang w:val="uk-UA"/>
        </w:rPr>
        <w:t xml:space="preserve">           </w:t>
      </w:r>
      <w:r w:rsidR="00993576">
        <w:rPr>
          <w:b/>
          <w:sz w:val="28"/>
          <w:szCs w:val="28"/>
          <w:lang w:val="uk-UA"/>
        </w:rPr>
        <w:t xml:space="preserve">                      </w:t>
      </w:r>
      <w:r w:rsidRPr="00DE37B5">
        <w:rPr>
          <w:b/>
          <w:sz w:val="28"/>
          <w:szCs w:val="28"/>
          <w:lang w:val="uk-UA"/>
        </w:rPr>
        <w:t xml:space="preserve">№ </w:t>
      </w:r>
      <w:r w:rsidR="00AA1A74">
        <w:rPr>
          <w:b/>
          <w:sz w:val="28"/>
          <w:szCs w:val="28"/>
          <w:lang w:val="uk-UA"/>
        </w:rPr>
        <w:t xml:space="preserve">  - </w:t>
      </w:r>
      <w:r w:rsidR="00993576">
        <w:rPr>
          <w:b/>
          <w:sz w:val="28"/>
          <w:szCs w:val="28"/>
          <w:lang w:val="uk-UA"/>
        </w:rPr>
        <w:t xml:space="preserve">05 - </w:t>
      </w:r>
      <w:r w:rsidR="00993576">
        <w:rPr>
          <w:b/>
          <w:sz w:val="28"/>
          <w:szCs w:val="28"/>
          <w:lang w:val="en-US"/>
        </w:rPr>
        <w:t>V</w:t>
      </w:r>
      <w:r w:rsidR="00993576">
        <w:rPr>
          <w:b/>
          <w:sz w:val="28"/>
          <w:szCs w:val="28"/>
          <w:lang w:val="uk-UA"/>
        </w:rPr>
        <w:t>ІІІ</w:t>
      </w:r>
    </w:p>
    <w:p w:rsidR="00B9148D" w:rsidRPr="00DF4B86" w:rsidRDefault="00B9148D" w:rsidP="00B9148D">
      <w:pPr>
        <w:pStyle w:val="a5"/>
        <w:tabs>
          <w:tab w:val="clear" w:pos="4153"/>
          <w:tab w:val="clear" w:pos="8306"/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A1A74" w:rsidRDefault="00A24370" w:rsidP="00B9148D">
      <w:pPr>
        <w:suppressAutoHyphens/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</w:pPr>
      <w:r>
        <w:rPr>
          <w:rFonts w:eastAsia="Times New Roman"/>
          <w:b/>
          <w:bCs w:val="0"/>
          <w:color w:val="auto"/>
          <w:kern w:val="2"/>
          <w:sz w:val="28"/>
          <w:szCs w:val="28"/>
          <w:lang w:val="ru-RU" w:eastAsia="ar-SA"/>
        </w:rPr>
        <w:t xml:space="preserve">Про </w:t>
      </w:r>
      <w:proofErr w:type="spellStart"/>
      <w:r>
        <w:rPr>
          <w:rFonts w:eastAsia="Times New Roman"/>
          <w:b/>
          <w:bCs w:val="0"/>
          <w:color w:val="auto"/>
          <w:kern w:val="2"/>
          <w:sz w:val="28"/>
          <w:szCs w:val="28"/>
          <w:lang w:val="ru-RU" w:eastAsia="ar-SA"/>
        </w:rPr>
        <w:t>затвердження</w:t>
      </w:r>
      <w:proofErr w:type="spellEnd"/>
      <w:r w:rsidR="00B9148D">
        <w:rPr>
          <w:rFonts w:eastAsia="Times New Roman"/>
          <w:b/>
          <w:bCs w:val="0"/>
          <w:color w:val="auto"/>
          <w:kern w:val="2"/>
          <w:sz w:val="28"/>
          <w:szCs w:val="28"/>
          <w:lang w:val="ru-RU" w:eastAsia="ar-SA"/>
        </w:rPr>
        <w:t xml:space="preserve"> </w:t>
      </w:r>
      <w:proofErr w:type="gramStart"/>
      <w:r w:rsidR="00B9148D"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>Положення</w:t>
      </w:r>
      <w:proofErr w:type="gramEnd"/>
      <w:r w:rsidR="00AA1A74"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>п</w:t>
      </w:r>
      <w:r w:rsidR="00B9148D"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>ро порядок</w:t>
      </w:r>
    </w:p>
    <w:p w:rsidR="00AA1A74" w:rsidRDefault="00B9148D" w:rsidP="00B9148D">
      <w:pPr>
        <w:suppressAutoHyphens/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</w:pPr>
      <w:r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 xml:space="preserve">надання пільг  з оплати житлово-комунальних </w:t>
      </w:r>
    </w:p>
    <w:p w:rsidR="00B9148D" w:rsidRDefault="00B9148D" w:rsidP="00B9148D">
      <w:pPr>
        <w:suppressAutoHyphens/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</w:pPr>
      <w:r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 xml:space="preserve">послуг у межах норм, передбачених законодавством, </w:t>
      </w:r>
    </w:p>
    <w:p w:rsidR="00AA1A74" w:rsidRDefault="00B9148D" w:rsidP="00B9148D">
      <w:pPr>
        <w:suppressAutoHyphens/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</w:pPr>
      <w:r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 xml:space="preserve">членам сімей загиблих (померлих) учасників </w:t>
      </w:r>
    </w:p>
    <w:p w:rsidR="00B9148D" w:rsidRPr="009D315B" w:rsidRDefault="00B9148D" w:rsidP="00B9148D">
      <w:pPr>
        <w:suppressAutoHyphens/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</w:pPr>
      <w:r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>АТО\ООС за рахунок коштів місцевого бюджету</w:t>
      </w:r>
    </w:p>
    <w:p w:rsidR="00B9148D" w:rsidRDefault="00B9148D" w:rsidP="00B9148D">
      <w:pPr>
        <w:shd w:val="clear" w:color="auto" w:fill="FFFFFF"/>
        <w:rPr>
          <w:rFonts w:eastAsia="Times New Roman"/>
          <w:bCs w:val="0"/>
          <w:sz w:val="18"/>
          <w:szCs w:val="18"/>
        </w:rPr>
      </w:pPr>
    </w:p>
    <w:p w:rsidR="00B9148D" w:rsidRDefault="00B9148D" w:rsidP="00A24370">
      <w:pPr>
        <w:jc w:val="both"/>
        <w:rPr>
          <w:rFonts w:eastAsia="Times New Roman"/>
          <w:bCs w:val="0"/>
          <w:sz w:val="28"/>
          <w:szCs w:val="28"/>
        </w:rPr>
      </w:pPr>
      <w:r>
        <w:rPr>
          <w:rFonts w:eastAsiaTheme="minorHAnsi"/>
          <w:bCs w:val="0"/>
          <w:color w:val="auto"/>
          <w:sz w:val="28"/>
          <w:szCs w:val="28"/>
          <w:lang w:eastAsia="en-US"/>
        </w:rPr>
        <w:t>На виконання Програми соціальної підтримки учасників операції об’єднаних сил, антитерористичної операції та членів сім’ї загиблих на 2021-2025</w:t>
      </w:r>
      <w:r w:rsidR="00993576" w:rsidRPr="00993576">
        <w:rPr>
          <w:rFonts w:eastAsiaTheme="minorHAnsi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color w:val="auto"/>
          <w:sz w:val="28"/>
          <w:szCs w:val="28"/>
          <w:lang w:eastAsia="en-US"/>
        </w:rPr>
        <w:t xml:space="preserve">р, відповідно до пункту  статті 15 Закону України «Про статус ветеранів війни, гарантій їх соціального захисту» керуючись статтями 40,59 Закону України «Про місцеве самоврядування в Україні», </w:t>
      </w:r>
      <w:r w:rsidR="00A24370">
        <w:rPr>
          <w:rFonts w:eastAsia="Times New Roman"/>
          <w:bCs w:val="0"/>
          <w:sz w:val="28"/>
          <w:szCs w:val="28"/>
        </w:rPr>
        <w:t xml:space="preserve">Тетіївська міська рада </w:t>
      </w:r>
    </w:p>
    <w:p w:rsidR="00A24370" w:rsidRDefault="00A24370" w:rsidP="00A24370">
      <w:pPr>
        <w:ind w:firstLine="708"/>
        <w:jc w:val="both"/>
        <w:rPr>
          <w:rFonts w:eastAsia="Times New Roman"/>
          <w:bCs w:val="0"/>
          <w:sz w:val="28"/>
          <w:szCs w:val="28"/>
        </w:rPr>
      </w:pPr>
    </w:p>
    <w:p w:rsidR="00A24370" w:rsidRPr="00A24370" w:rsidRDefault="00A24370" w:rsidP="00A24370">
      <w:pPr>
        <w:rPr>
          <w:rFonts w:eastAsiaTheme="minorHAnsi"/>
          <w:b/>
          <w:bCs w:val="0"/>
          <w:color w:val="auto"/>
          <w:sz w:val="28"/>
          <w:szCs w:val="28"/>
          <w:lang w:eastAsia="en-US"/>
        </w:rPr>
      </w:pPr>
      <w:r w:rsidRPr="00A24370">
        <w:rPr>
          <w:rFonts w:eastAsia="Times New Roman"/>
          <w:b/>
          <w:bCs w:val="0"/>
          <w:sz w:val="28"/>
          <w:szCs w:val="28"/>
        </w:rPr>
        <w:t>В</w:t>
      </w:r>
      <w:r w:rsidR="00AA1A74">
        <w:rPr>
          <w:rFonts w:eastAsia="Times New Roman"/>
          <w:b/>
          <w:bCs w:val="0"/>
          <w:sz w:val="28"/>
          <w:szCs w:val="28"/>
        </w:rPr>
        <w:t xml:space="preserve"> </w:t>
      </w:r>
      <w:r w:rsidRPr="00A24370">
        <w:rPr>
          <w:rFonts w:eastAsia="Times New Roman"/>
          <w:b/>
          <w:bCs w:val="0"/>
          <w:sz w:val="28"/>
          <w:szCs w:val="28"/>
        </w:rPr>
        <w:t>И</w:t>
      </w:r>
      <w:r w:rsidR="00AA1A74">
        <w:rPr>
          <w:rFonts w:eastAsia="Times New Roman"/>
          <w:b/>
          <w:bCs w:val="0"/>
          <w:sz w:val="28"/>
          <w:szCs w:val="28"/>
        </w:rPr>
        <w:t xml:space="preserve"> </w:t>
      </w:r>
      <w:r w:rsidRPr="00A24370">
        <w:rPr>
          <w:rFonts w:eastAsia="Times New Roman"/>
          <w:b/>
          <w:bCs w:val="0"/>
          <w:sz w:val="28"/>
          <w:szCs w:val="28"/>
        </w:rPr>
        <w:t>Р</w:t>
      </w:r>
      <w:r w:rsidR="00AA1A74">
        <w:rPr>
          <w:rFonts w:eastAsia="Times New Roman"/>
          <w:b/>
          <w:bCs w:val="0"/>
          <w:sz w:val="28"/>
          <w:szCs w:val="28"/>
        </w:rPr>
        <w:t xml:space="preserve"> </w:t>
      </w:r>
      <w:r w:rsidRPr="00A24370">
        <w:rPr>
          <w:rFonts w:eastAsia="Times New Roman"/>
          <w:b/>
          <w:bCs w:val="0"/>
          <w:sz w:val="28"/>
          <w:szCs w:val="28"/>
        </w:rPr>
        <w:t>І</w:t>
      </w:r>
      <w:r w:rsidR="00AA1A74">
        <w:rPr>
          <w:rFonts w:eastAsia="Times New Roman"/>
          <w:b/>
          <w:bCs w:val="0"/>
          <w:sz w:val="28"/>
          <w:szCs w:val="28"/>
        </w:rPr>
        <w:t xml:space="preserve"> </w:t>
      </w:r>
      <w:r w:rsidRPr="00A24370">
        <w:rPr>
          <w:rFonts w:eastAsia="Times New Roman"/>
          <w:b/>
          <w:bCs w:val="0"/>
          <w:sz w:val="28"/>
          <w:szCs w:val="28"/>
        </w:rPr>
        <w:t>Ш</w:t>
      </w:r>
      <w:r w:rsidR="00AA1A74">
        <w:rPr>
          <w:rFonts w:eastAsia="Times New Roman"/>
          <w:b/>
          <w:bCs w:val="0"/>
          <w:sz w:val="28"/>
          <w:szCs w:val="28"/>
        </w:rPr>
        <w:t xml:space="preserve"> </w:t>
      </w:r>
      <w:r w:rsidRPr="00A24370">
        <w:rPr>
          <w:rFonts w:eastAsia="Times New Roman"/>
          <w:b/>
          <w:bCs w:val="0"/>
          <w:sz w:val="28"/>
          <w:szCs w:val="28"/>
        </w:rPr>
        <w:t>И</w:t>
      </w:r>
      <w:r w:rsidR="00AA1A74">
        <w:rPr>
          <w:rFonts w:eastAsia="Times New Roman"/>
          <w:b/>
          <w:bCs w:val="0"/>
          <w:sz w:val="28"/>
          <w:szCs w:val="28"/>
        </w:rPr>
        <w:t xml:space="preserve"> </w:t>
      </w:r>
      <w:r w:rsidRPr="00A24370">
        <w:rPr>
          <w:rFonts w:eastAsia="Times New Roman"/>
          <w:b/>
          <w:bCs w:val="0"/>
          <w:sz w:val="28"/>
          <w:szCs w:val="28"/>
        </w:rPr>
        <w:t>Л</w:t>
      </w:r>
      <w:r w:rsidR="00AA1A74">
        <w:rPr>
          <w:rFonts w:eastAsia="Times New Roman"/>
          <w:b/>
          <w:bCs w:val="0"/>
          <w:sz w:val="28"/>
          <w:szCs w:val="28"/>
        </w:rPr>
        <w:t xml:space="preserve"> </w:t>
      </w:r>
      <w:r w:rsidRPr="00A24370">
        <w:rPr>
          <w:rFonts w:eastAsia="Times New Roman"/>
          <w:b/>
          <w:bCs w:val="0"/>
          <w:sz w:val="28"/>
          <w:szCs w:val="28"/>
        </w:rPr>
        <w:t>А:</w:t>
      </w:r>
    </w:p>
    <w:p w:rsidR="00B9148D" w:rsidRPr="00A24370" w:rsidRDefault="00B9148D" w:rsidP="00A24370">
      <w:pPr>
        <w:shd w:val="clear" w:color="auto" w:fill="FFFFFF"/>
        <w:spacing w:line="315" w:lineRule="atLeast"/>
        <w:ind w:left="285" w:firstLine="720"/>
        <w:rPr>
          <w:rFonts w:eastAsia="Times New Roman"/>
          <w:b/>
          <w:bCs w:val="0"/>
          <w:sz w:val="18"/>
          <w:szCs w:val="18"/>
        </w:rPr>
      </w:pPr>
    </w:p>
    <w:p w:rsidR="00B9148D" w:rsidRDefault="00B9148D" w:rsidP="00B9148D">
      <w:pPr>
        <w:tabs>
          <w:tab w:val="center" w:pos="4677"/>
        </w:tabs>
        <w:suppressAutoHyphens/>
        <w:jc w:val="both"/>
        <w:rPr>
          <w:rFonts w:eastAsiaTheme="minorHAnsi"/>
          <w:bCs w:val="0"/>
          <w:sz w:val="28"/>
          <w:szCs w:val="28"/>
        </w:rPr>
      </w:pPr>
      <w:r>
        <w:rPr>
          <w:rFonts w:eastAsia="Times New Roman"/>
          <w:bCs w:val="0"/>
          <w:sz w:val="28"/>
          <w:szCs w:val="28"/>
        </w:rPr>
        <w:t xml:space="preserve">        </w:t>
      </w:r>
      <w:r w:rsidR="00A24370">
        <w:rPr>
          <w:bCs w:val="0"/>
          <w:color w:val="auto"/>
          <w:sz w:val="28"/>
          <w:szCs w:val="28"/>
        </w:rPr>
        <w:t>1. Затвердити</w:t>
      </w:r>
      <w:r>
        <w:rPr>
          <w:bCs w:val="0"/>
          <w:color w:val="auto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Положення про </w:t>
      </w:r>
      <w:r>
        <w:rPr>
          <w:rFonts w:eastAsiaTheme="minorHAnsi"/>
          <w:sz w:val="28"/>
          <w:szCs w:val="28"/>
          <w:lang w:val="ru-RU"/>
        </w:rPr>
        <w:t xml:space="preserve">порядок </w:t>
      </w:r>
      <w:proofErr w:type="spellStart"/>
      <w:r>
        <w:rPr>
          <w:rFonts w:eastAsiaTheme="minorHAnsi"/>
          <w:sz w:val="28"/>
          <w:szCs w:val="28"/>
          <w:lang w:val="ru-RU"/>
        </w:rPr>
        <w:t>надання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пільг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з оплати </w:t>
      </w:r>
      <w:proofErr w:type="spellStart"/>
      <w:r>
        <w:rPr>
          <w:rFonts w:eastAsiaTheme="minorHAnsi"/>
          <w:sz w:val="28"/>
          <w:szCs w:val="28"/>
          <w:lang w:val="ru-RU"/>
        </w:rPr>
        <w:t>житлово-комунальних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послуг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у межах норм, </w:t>
      </w:r>
      <w:proofErr w:type="spellStart"/>
      <w:r>
        <w:rPr>
          <w:rFonts w:eastAsiaTheme="minorHAnsi"/>
          <w:sz w:val="28"/>
          <w:szCs w:val="28"/>
          <w:lang w:val="ru-RU"/>
        </w:rPr>
        <w:t>передбачених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законодавством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, членам </w:t>
      </w:r>
      <w:proofErr w:type="spellStart"/>
      <w:r>
        <w:rPr>
          <w:rFonts w:eastAsiaTheme="minorHAnsi"/>
          <w:sz w:val="28"/>
          <w:szCs w:val="28"/>
          <w:lang w:val="ru-RU"/>
        </w:rPr>
        <w:t>сімей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загиблих</w:t>
      </w:r>
      <w:proofErr w:type="spellEnd"/>
      <w:r w:rsidR="00A24370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(</w:t>
      </w:r>
      <w:proofErr w:type="spellStart"/>
      <w:r>
        <w:rPr>
          <w:rFonts w:eastAsiaTheme="minorHAnsi"/>
          <w:sz w:val="28"/>
          <w:szCs w:val="28"/>
          <w:lang w:val="ru-RU"/>
        </w:rPr>
        <w:t>померлих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) </w:t>
      </w:r>
      <w:proofErr w:type="spellStart"/>
      <w:r>
        <w:rPr>
          <w:rFonts w:eastAsiaTheme="minorHAnsi"/>
          <w:sz w:val="28"/>
          <w:szCs w:val="28"/>
          <w:lang w:val="ru-RU"/>
        </w:rPr>
        <w:t>учасників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АТО/ООС за </w:t>
      </w:r>
      <w:proofErr w:type="spellStart"/>
      <w:r>
        <w:rPr>
          <w:rFonts w:eastAsiaTheme="minorHAnsi"/>
          <w:sz w:val="28"/>
          <w:szCs w:val="28"/>
          <w:lang w:val="ru-RU"/>
        </w:rPr>
        <w:t>рахунок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коштів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місцевого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б»юджету</w:t>
      </w:r>
      <w:proofErr w:type="spellEnd"/>
      <w:r>
        <w:rPr>
          <w:rFonts w:eastAsiaTheme="minorHAnsi" w:cstheme="minorBidi"/>
          <w:bCs w:val="0"/>
          <w:color w:val="auto"/>
          <w:sz w:val="28"/>
          <w:szCs w:val="28"/>
          <w:lang w:eastAsia="en-US"/>
        </w:rPr>
        <w:t xml:space="preserve">  згідно додатку</w:t>
      </w:r>
      <w:r>
        <w:rPr>
          <w:rFonts w:eastAsiaTheme="minorHAnsi"/>
          <w:bCs w:val="0"/>
          <w:sz w:val="28"/>
          <w:szCs w:val="28"/>
        </w:rPr>
        <w:t xml:space="preserve"> 1.</w:t>
      </w:r>
    </w:p>
    <w:p w:rsidR="00B9148D" w:rsidRDefault="00B9148D" w:rsidP="00B9148D">
      <w:pPr>
        <w:tabs>
          <w:tab w:val="center" w:pos="4677"/>
        </w:tabs>
        <w:suppressAutoHyphens/>
        <w:jc w:val="both"/>
        <w:rPr>
          <w:rFonts w:eastAsiaTheme="minorHAnsi"/>
          <w:bCs w:val="0"/>
          <w:sz w:val="28"/>
          <w:szCs w:val="28"/>
        </w:rPr>
      </w:pPr>
    </w:p>
    <w:p w:rsidR="00231F03" w:rsidRPr="00231F03" w:rsidRDefault="00B9148D" w:rsidP="00231F03">
      <w:pPr>
        <w:spacing w:line="240" w:lineRule="atLeast"/>
        <w:rPr>
          <w:sz w:val="28"/>
          <w:szCs w:val="28"/>
        </w:rPr>
      </w:pPr>
      <w:r>
        <w:rPr>
          <w:rFonts w:eastAsiaTheme="minorHAnsi"/>
          <w:bCs w:val="0"/>
          <w:sz w:val="28"/>
          <w:szCs w:val="28"/>
        </w:rPr>
        <w:t xml:space="preserve">        2. </w:t>
      </w:r>
      <w:r w:rsidR="00231F03" w:rsidRPr="00231F03">
        <w:rPr>
          <w:sz w:val="28"/>
          <w:szCs w:val="28"/>
        </w:rPr>
        <w:t>Контроль за виконанням цього рішення покласти на депутатську комісію з питань соціального захисту, охорони зд</w:t>
      </w:r>
      <w:r w:rsidR="00A24370">
        <w:rPr>
          <w:sz w:val="28"/>
          <w:szCs w:val="28"/>
        </w:rPr>
        <w:t>оров’я, освіти, молоді і спорту (голова комісії Лях О.М.).</w:t>
      </w:r>
    </w:p>
    <w:p w:rsidR="00B9148D" w:rsidRDefault="00B9148D" w:rsidP="00B9148D">
      <w:pPr>
        <w:tabs>
          <w:tab w:val="left" w:pos="1785"/>
        </w:tabs>
        <w:jc w:val="both"/>
        <w:rPr>
          <w:rFonts w:eastAsia="Times New Roman"/>
          <w:bCs w:val="0"/>
          <w:sz w:val="28"/>
          <w:szCs w:val="28"/>
          <w:lang w:val="ru-RU"/>
        </w:rPr>
      </w:pPr>
    </w:p>
    <w:p w:rsidR="00B9148D" w:rsidRPr="00096439" w:rsidRDefault="00B9148D" w:rsidP="00AA1A74">
      <w:pPr>
        <w:shd w:val="clear" w:color="auto" w:fill="FFFFFF"/>
        <w:jc w:val="both"/>
        <w:rPr>
          <w:rFonts w:eastAsia="Times New Roman"/>
          <w:bCs w:val="0"/>
          <w:sz w:val="18"/>
          <w:szCs w:val="18"/>
        </w:rPr>
      </w:pPr>
    </w:p>
    <w:p w:rsidR="00B9148D" w:rsidRDefault="00B9148D" w:rsidP="00B9148D">
      <w:pPr>
        <w:shd w:val="clear" w:color="auto" w:fill="FFFFFF"/>
        <w:ind w:left="285"/>
        <w:jc w:val="both"/>
        <w:rPr>
          <w:rFonts w:eastAsia="Times New Roman"/>
          <w:bCs w:val="0"/>
          <w:sz w:val="18"/>
          <w:szCs w:val="18"/>
          <w:lang w:val="ru-RU"/>
        </w:rPr>
      </w:pPr>
    </w:p>
    <w:p w:rsidR="00B9148D" w:rsidRDefault="00B9148D" w:rsidP="00B9148D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                                    </w:t>
      </w:r>
      <w:r w:rsidR="00231F0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Богдан БАЛАГУРА</w:t>
      </w:r>
    </w:p>
    <w:p w:rsidR="00993576" w:rsidRDefault="00993576" w:rsidP="00B9148D">
      <w:pPr>
        <w:ind w:firstLine="708"/>
        <w:rPr>
          <w:sz w:val="28"/>
          <w:szCs w:val="28"/>
          <w:lang w:val="ru-RU"/>
        </w:rPr>
      </w:pPr>
    </w:p>
    <w:p w:rsidR="00A24370" w:rsidRDefault="00A24370" w:rsidP="00B9148D">
      <w:pPr>
        <w:tabs>
          <w:tab w:val="left" w:pos="5245"/>
          <w:tab w:val="left" w:pos="5529"/>
        </w:tabs>
        <w:rPr>
          <w:sz w:val="28"/>
          <w:szCs w:val="28"/>
          <w:lang w:val="ru-RU"/>
        </w:rPr>
      </w:pPr>
    </w:p>
    <w:p w:rsidR="00AA1A74" w:rsidRDefault="00AA1A74" w:rsidP="00B9148D">
      <w:pPr>
        <w:tabs>
          <w:tab w:val="left" w:pos="5245"/>
          <w:tab w:val="left" w:pos="5529"/>
        </w:tabs>
        <w:rPr>
          <w:sz w:val="28"/>
          <w:szCs w:val="28"/>
          <w:lang w:val="ru-RU"/>
        </w:rPr>
      </w:pPr>
    </w:p>
    <w:p w:rsidR="00AA1A74" w:rsidRDefault="00AA1A74" w:rsidP="00B9148D">
      <w:pPr>
        <w:tabs>
          <w:tab w:val="left" w:pos="5245"/>
          <w:tab w:val="left" w:pos="5529"/>
        </w:tabs>
        <w:rPr>
          <w:sz w:val="28"/>
          <w:szCs w:val="28"/>
          <w:lang w:val="ru-RU"/>
        </w:rPr>
      </w:pPr>
    </w:p>
    <w:p w:rsidR="00AA1A74" w:rsidRDefault="00AA1A74" w:rsidP="00B9148D">
      <w:pPr>
        <w:tabs>
          <w:tab w:val="left" w:pos="5245"/>
          <w:tab w:val="left" w:pos="5529"/>
        </w:tabs>
        <w:rPr>
          <w:sz w:val="28"/>
          <w:szCs w:val="28"/>
          <w:lang w:val="ru-RU"/>
        </w:rPr>
      </w:pPr>
    </w:p>
    <w:p w:rsidR="00AA1A74" w:rsidRDefault="00AA1A74" w:rsidP="00B9148D">
      <w:pPr>
        <w:tabs>
          <w:tab w:val="left" w:pos="5245"/>
          <w:tab w:val="left" w:pos="5529"/>
        </w:tabs>
        <w:rPr>
          <w:sz w:val="28"/>
          <w:szCs w:val="28"/>
          <w:lang w:val="ru-RU"/>
        </w:rPr>
      </w:pPr>
    </w:p>
    <w:p w:rsidR="00A24370" w:rsidRDefault="00A24370" w:rsidP="00B9148D">
      <w:pPr>
        <w:tabs>
          <w:tab w:val="left" w:pos="5245"/>
          <w:tab w:val="left" w:pos="5529"/>
        </w:tabs>
        <w:rPr>
          <w:rFonts w:eastAsia="Times New Roman"/>
          <w:b/>
          <w:sz w:val="28"/>
          <w:szCs w:val="28"/>
          <w:lang w:val="ru-RU"/>
        </w:rPr>
      </w:pPr>
    </w:p>
    <w:p w:rsidR="00AA1A74" w:rsidRDefault="00AA1A74" w:rsidP="00AA1A74">
      <w:pPr>
        <w:ind w:firstLine="5040"/>
        <w:jc w:val="center"/>
        <w:rPr>
          <w:sz w:val="28"/>
          <w:szCs w:val="28"/>
        </w:rPr>
      </w:pPr>
    </w:p>
    <w:p w:rsidR="00AA1A74" w:rsidRDefault="00AA1A74" w:rsidP="00AA1A74">
      <w:pPr>
        <w:ind w:firstLine="5040"/>
        <w:jc w:val="center"/>
        <w:rPr>
          <w:sz w:val="28"/>
          <w:szCs w:val="28"/>
        </w:rPr>
      </w:pPr>
    </w:p>
    <w:p w:rsidR="00AA1A74" w:rsidRDefault="00B9148D" w:rsidP="00AA1A74">
      <w:pPr>
        <w:ind w:firstLine="50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</w:t>
      </w:r>
      <w:r w:rsidR="00A2437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AA1A74" w:rsidRDefault="00AA1A74" w:rsidP="00AA1A74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Додаток</w:t>
      </w:r>
    </w:p>
    <w:p w:rsidR="00AA1A74" w:rsidRDefault="00AA1A74" w:rsidP="00AA1A74">
      <w:pPr>
        <w:ind w:firstLine="3686"/>
        <w:rPr>
          <w:sz w:val="28"/>
          <w:szCs w:val="28"/>
        </w:rPr>
      </w:pPr>
      <w:r w:rsidRPr="00032D83">
        <w:rPr>
          <w:sz w:val="28"/>
          <w:szCs w:val="28"/>
        </w:rPr>
        <w:t xml:space="preserve">до рішення  5 </w:t>
      </w:r>
      <w:r>
        <w:rPr>
          <w:sz w:val="28"/>
          <w:szCs w:val="28"/>
        </w:rPr>
        <w:t xml:space="preserve">сесії Тетіївської міської ради  </w:t>
      </w:r>
    </w:p>
    <w:p w:rsidR="00AA1A74" w:rsidRDefault="00AA1A74" w:rsidP="00AA1A74">
      <w:pPr>
        <w:ind w:firstLine="3686"/>
        <w:rPr>
          <w:sz w:val="28"/>
          <w:szCs w:val="28"/>
        </w:rPr>
      </w:pPr>
      <w:r w:rsidRPr="00032D83">
        <w:rPr>
          <w:sz w:val="28"/>
          <w:szCs w:val="28"/>
          <w:lang w:val="en-US"/>
        </w:rPr>
        <w:t>VIII</w:t>
      </w:r>
      <w:r w:rsidRPr="00032D83">
        <w:rPr>
          <w:sz w:val="28"/>
          <w:szCs w:val="28"/>
        </w:rPr>
        <w:t xml:space="preserve"> скликання </w:t>
      </w:r>
    </w:p>
    <w:p w:rsidR="00AA1A74" w:rsidRPr="00032D83" w:rsidRDefault="00AA1A74" w:rsidP="00AA1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032D83">
        <w:rPr>
          <w:sz w:val="28"/>
          <w:szCs w:val="28"/>
        </w:rPr>
        <w:t xml:space="preserve">від 27.04.2021 р. №    - 05 - </w:t>
      </w:r>
      <w:r w:rsidRPr="00032D83">
        <w:rPr>
          <w:sz w:val="28"/>
          <w:szCs w:val="28"/>
          <w:lang w:val="en-US"/>
        </w:rPr>
        <w:t>VIII</w:t>
      </w:r>
    </w:p>
    <w:p w:rsidR="00B9148D" w:rsidRDefault="00B9148D" w:rsidP="00AA1A74">
      <w:pPr>
        <w:tabs>
          <w:tab w:val="left" w:pos="-284"/>
        </w:tabs>
        <w:rPr>
          <w:sz w:val="28"/>
          <w:szCs w:val="28"/>
        </w:rPr>
      </w:pPr>
    </w:p>
    <w:p w:rsidR="00B9148D" w:rsidRDefault="00B9148D" w:rsidP="00B9148D">
      <w:pPr>
        <w:jc w:val="center"/>
        <w:rPr>
          <w:sz w:val="28"/>
          <w:szCs w:val="28"/>
        </w:rPr>
      </w:pPr>
    </w:p>
    <w:p w:rsidR="00B9148D" w:rsidRPr="00DF4B86" w:rsidRDefault="00B9148D" w:rsidP="00B9148D">
      <w:pPr>
        <w:jc w:val="center"/>
        <w:rPr>
          <w:b/>
          <w:sz w:val="28"/>
          <w:szCs w:val="28"/>
        </w:rPr>
      </w:pPr>
      <w:r w:rsidRPr="00DF4B86">
        <w:rPr>
          <w:b/>
          <w:sz w:val="28"/>
          <w:szCs w:val="28"/>
        </w:rPr>
        <w:t>ПОЛОЖЕННЯ</w:t>
      </w:r>
    </w:p>
    <w:p w:rsidR="00B9148D" w:rsidRDefault="00B9148D" w:rsidP="00B9148D">
      <w:pPr>
        <w:jc w:val="center"/>
        <w:rPr>
          <w:sz w:val="28"/>
          <w:szCs w:val="28"/>
        </w:rPr>
      </w:pPr>
    </w:p>
    <w:p w:rsidR="00B9148D" w:rsidRPr="00AA1A74" w:rsidRDefault="00B9148D" w:rsidP="00B9148D">
      <w:pPr>
        <w:jc w:val="center"/>
        <w:rPr>
          <w:b/>
          <w:sz w:val="28"/>
          <w:szCs w:val="28"/>
        </w:rPr>
      </w:pPr>
      <w:r w:rsidRPr="00AA1A74">
        <w:rPr>
          <w:b/>
          <w:sz w:val="28"/>
          <w:szCs w:val="28"/>
        </w:rPr>
        <w:t>про порядок надання пільг з оплати житлово-комунальних послуг у межах норм, передбачених законодавством,  членам сімей загиблих (померлих) учасників АТО /ООС за рахунок коштів місцевого бюджету</w:t>
      </w:r>
    </w:p>
    <w:p w:rsidR="00B9148D" w:rsidRDefault="00B9148D" w:rsidP="00B9148D">
      <w:pPr>
        <w:jc w:val="both"/>
        <w:rPr>
          <w:sz w:val="28"/>
          <w:szCs w:val="28"/>
        </w:rPr>
      </w:pP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t>1.Це положення визначає механізм надання пільг на оплату комунальних послуг, квартирної плати, внесків на витрати з управління багатоквартирним будинком, у межах норм, передбачених законодавством, членам сімей загиблих (померлих) учасників АТО/ООС, які проживають в Тетіївській міській територіальній громаді.</w:t>
      </w:r>
    </w:p>
    <w:p w:rsidR="00B9148D" w:rsidRDefault="00B9148D" w:rsidP="00B9148D">
      <w:pPr>
        <w:jc w:val="both"/>
        <w:rPr>
          <w:sz w:val="28"/>
          <w:szCs w:val="28"/>
        </w:rPr>
      </w:pPr>
    </w:p>
    <w:p w:rsidR="00B9148D" w:rsidRDefault="00B9148D" w:rsidP="00B9148D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1F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Пільги, передбачені цим  Положенням надаються в розмірі 50 %:</w:t>
      </w:r>
    </w:p>
    <w:p w:rsidR="00B9148D" w:rsidRDefault="00B9148D" w:rsidP="00B9148D">
      <w:pPr>
        <w:jc w:val="both"/>
        <w:rPr>
          <w:sz w:val="28"/>
          <w:szCs w:val="28"/>
        </w:rPr>
      </w:pP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t>2.1. Членам сімей загиблих (померлих) учасників АТО/ООС, які проживають  на території Тетіївської міської територіальної громади, незалежно від форми власності житла.</w:t>
      </w:r>
    </w:p>
    <w:p w:rsidR="00B9148D" w:rsidRDefault="00B9148D" w:rsidP="00B914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окремих випадках, на підставі клопотання громадських об’єднань учасників АТО/ООС, за рішенням виконавчого комітету Тетіївської міської ради, членам сімей померлих учасників АТО/ООС, смерть яких не пов’язана з участю в антитерористичній операції. </w:t>
      </w:r>
    </w:p>
    <w:p w:rsidR="00B9148D" w:rsidRDefault="00B9148D" w:rsidP="00B914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2.3.До членів сім’ї учасників АТО/ООС, членів сім’ї загиблих (померлих) учасників АТО/ООС та бійців-добровольців АТО/ООС належать дружина (чоловік), неповнолітні діти до 18 років (у разі навчання – діти до 23 років), батьки, які проживають разом з учасниками АТО/ООС. </w:t>
      </w:r>
    </w:p>
    <w:p w:rsidR="00B9148D" w:rsidRDefault="00B9148D" w:rsidP="00B9148D">
      <w:pPr>
        <w:tabs>
          <w:tab w:val="left" w:pos="0"/>
        </w:tabs>
        <w:jc w:val="both"/>
        <w:rPr>
          <w:sz w:val="28"/>
          <w:szCs w:val="28"/>
        </w:rPr>
      </w:pPr>
    </w:p>
    <w:p w:rsidR="00B9148D" w:rsidRDefault="00231F03" w:rsidP="00B914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148D">
        <w:rPr>
          <w:sz w:val="28"/>
          <w:szCs w:val="28"/>
        </w:rPr>
        <w:t>Пільги, передбачені цим Положенням, надаються в межах норм споживання, відповідно до постанови Кабінету Міністрів України від 06 серпня 2014 року № 409 «Про встановлення державних соціальних стандартів у сфері житлово-комунального обслуговування» (зі змінами).</w:t>
      </w: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t>4. Для надання пільг, передбачених цим Положенням, особи подають до відділу соціального захисту населення Тетіївської міської ради Київської області заяву, до заяви додаються наступні документи:</w:t>
      </w:r>
    </w:p>
    <w:p w:rsidR="00B9148D" w:rsidRDefault="00B9148D" w:rsidP="00B9148D">
      <w:pPr>
        <w:jc w:val="both"/>
        <w:rPr>
          <w:sz w:val="28"/>
          <w:szCs w:val="28"/>
        </w:rPr>
      </w:pP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Копія паспорта.</w:t>
      </w: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Копія ідентифікаційного коду.</w:t>
      </w: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4.3.Рахунок ощадбанку.       </w:t>
      </w:r>
    </w:p>
    <w:p w:rsidR="00B9148D" w:rsidRDefault="00B9148D" w:rsidP="00B9148D">
      <w:pPr>
        <w:rPr>
          <w:sz w:val="28"/>
          <w:szCs w:val="28"/>
          <w:lang w:val="ru-RU"/>
        </w:rPr>
      </w:pPr>
      <w:r>
        <w:rPr>
          <w:sz w:val="28"/>
          <w:szCs w:val="28"/>
        </w:rPr>
        <w:t>4.4.Довідка про доходи за попередній рік(соціальні послуги).</w:t>
      </w: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Копія посвідчення  члена </w:t>
      </w:r>
      <w:proofErr w:type="spellStart"/>
      <w:r>
        <w:rPr>
          <w:sz w:val="28"/>
          <w:szCs w:val="28"/>
        </w:rPr>
        <w:t>сімї</w:t>
      </w:r>
      <w:proofErr w:type="spellEnd"/>
      <w:r>
        <w:rPr>
          <w:sz w:val="28"/>
          <w:szCs w:val="28"/>
        </w:rPr>
        <w:t xml:space="preserve"> загиблого(  померлого) ветерана війни, посвідчення батьків загиблого військовослужбовця, посвідчення вдова (вдівець) військовослужбовця. </w:t>
      </w:r>
    </w:p>
    <w:p w:rsidR="00B9148D" w:rsidRDefault="00B9148D" w:rsidP="00B9148D">
      <w:pPr>
        <w:jc w:val="both"/>
        <w:rPr>
          <w:sz w:val="28"/>
          <w:szCs w:val="28"/>
        </w:rPr>
      </w:pP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t>Копії документів надаються разом з оригіналами.</w:t>
      </w:r>
    </w:p>
    <w:p w:rsidR="00B9148D" w:rsidRDefault="00B9148D" w:rsidP="00B9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48D" w:rsidRDefault="00B9148D" w:rsidP="00B9148D">
      <w:pPr>
        <w:shd w:val="clear" w:color="auto" w:fill="FFFFFF"/>
        <w:spacing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Відшкодування коштів  за нараховані пільги членам сімей загиблих (померлих) учасників АТО\ООС проводиться за рахунок коштів місцевого бюджету, передбачених у бюджеті Тетіївської міської територіальної громади на відповідний рік.</w:t>
      </w:r>
    </w:p>
    <w:p w:rsidR="00B9148D" w:rsidRDefault="00B9148D" w:rsidP="00B9148D">
      <w:pPr>
        <w:jc w:val="both"/>
        <w:rPr>
          <w:color w:val="auto"/>
          <w:sz w:val="28"/>
          <w:szCs w:val="28"/>
        </w:rPr>
      </w:pPr>
    </w:p>
    <w:p w:rsidR="00B9148D" w:rsidRDefault="00B9148D" w:rsidP="00B9148D">
      <w:pPr>
        <w:jc w:val="both"/>
        <w:rPr>
          <w:sz w:val="28"/>
          <w:szCs w:val="28"/>
        </w:rPr>
      </w:pPr>
    </w:p>
    <w:p w:rsidR="00B9148D" w:rsidRDefault="00B9148D" w:rsidP="00B9148D">
      <w:pPr>
        <w:jc w:val="both"/>
        <w:rPr>
          <w:sz w:val="28"/>
          <w:szCs w:val="28"/>
        </w:rPr>
      </w:pPr>
    </w:p>
    <w:p w:rsidR="00B9148D" w:rsidRDefault="00A24370" w:rsidP="00A24370">
      <w:pPr>
        <w:spacing w:line="28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8D">
        <w:rPr>
          <w:sz w:val="28"/>
          <w:szCs w:val="28"/>
        </w:rPr>
        <w:t xml:space="preserve">Міський голова                                              </w:t>
      </w:r>
      <w:r>
        <w:rPr>
          <w:sz w:val="28"/>
          <w:szCs w:val="28"/>
        </w:rPr>
        <w:t xml:space="preserve">  Богдан БАЛАГУРА</w:t>
      </w:r>
    </w:p>
    <w:p w:rsidR="00B9148D" w:rsidRDefault="00B9148D" w:rsidP="00B9148D">
      <w:pPr>
        <w:jc w:val="center"/>
        <w:rPr>
          <w:color w:val="auto"/>
          <w:szCs w:val="24"/>
        </w:rPr>
      </w:pPr>
    </w:p>
    <w:p w:rsidR="00B9148D" w:rsidRDefault="00B9148D" w:rsidP="00B9148D"/>
    <w:p w:rsidR="00B9148D" w:rsidRDefault="00B9148D" w:rsidP="00B9148D"/>
    <w:p w:rsidR="00B9148D" w:rsidRDefault="00B9148D" w:rsidP="00B9148D"/>
    <w:p w:rsidR="008C6157" w:rsidRDefault="008C6157"/>
    <w:sectPr w:rsidR="008C6157" w:rsidSect="00AA1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D1"/>
    <w:rsid w:val="00231F03"/>
    <w:rsid w:val="008C6157"/>
    <w:rsid w:val="008C68D1"/>
    <w:rsid w:val="00993576"/>
    <w:rsid w:val="00A24370"/>
    <w:rsid w:val="00AA1A74"/>
    <w:rsid w:val="00B04DDD"/>
    <w:rsid w:val="00B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D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8D"/>
    <w:pPr>
      <w:spacing w:before="100" w:beforeAutospacing="1" w:after="100" w:afterAutospacing="1"/>
    </w:pPr>
    <w:rPr>
      <w:rFonts w:eastAsia="Times New Roman"/>
      <w:bCs w:val="0"/>
      <w:color w:val="auto"/>
      <w:szCs w:val="24"/>
      <w:lang w:val="ru-RU"/>
    </w:rPr>
  </w:style>
  <w:style w:type="character" w:styleId="a4">
    <w:name w:val="Strong"/>
    <w:basedOn w:val="a0"/>
    <w:uiPriority w:val="22"/>
    <w:qFormat/>
    <w:rsid w:val="00B9148D"/>
    <w:rPr>
      <w:b/>
      <w:bCs/>
    </w:rPr>
  </w:style>
  <w:style w:type="paragraph" w:styleId="a5">
    <w:name w:val="header"/>
    <w:basedOn w:val="a"/>
    <w:link w:val="a6"/>
    <w:rsid w:val="00B9148D"/>
    <w:pPr>
      <w:tabs>
        <w:tab w:val="center" w:pos="4153"/>
        <w:tab w:val="right" w:pos="8306"/>
      </w:tabs>
    </w:pPr>
    <w:rPr>
      <w:rFonts w:eastAsia="Times New Roman"/>
      <w:bCs w:val="0"/>
      <w:color w:val="auto"/>
      <w:lang w:val="ru-RU"/>
    </w:rPr>
  </w:style>
  <w:style w:type="character" w:customStyle="1" w:styleId="a6">
    <w:name w:val="Верхний колонтитул Знак"/>
    <w:basedOn w:val="a0"/>
    <w:link w:val="a5"/>
    <w:rsid w:val="00B914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D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DDD"/>
    <w:rPr>
      <w:rFonts w:ascii="Segoe UI" w:eastAsia="Calibri" w:hAnsi="Segoe UI" w:cs="Segoe UI"/>
      <w:bCs/>
      <w:color w:val="000000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D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8D"/>
    <w:pPr>
      <w:spacing w:before="100" w:beforeAutospacing="1" w:after="100" w:afterAutospacing="1"/>
    </w:pPr>
    <w:rPr>
      <w:rFonts w:eastAsia="Times New Roman"/>
      <w:bCs w:val="0"/>
      <w:color w:val="auto"/>
      <w:szCs w:val="24"/>
      <w:lang w:val="ru-RU"/>
    </w:rPr>
  </w:style>
  <w:style w:type="character" w:styleId="a4">
    <w:name w:val="Strong"/>
    <w:basedOn w:val="a0"/>
    <w:uiPriority w:val="22"/>
    <w:qFormat/>
    <w:rsid w:val="00B9148D"/>
    <w:rPr>
      <w:b/>
      <w:bCs/>
    </w:rPr>
  </w:style>
  <w:style w:type="paragraph" w:styleId="a5">
    <w:name w:val="header"/>
    <w:basedOn w:val="a"/>
    <w:link w:val="a6"/>
    <w:rsid w:val="00B9148D"/>
    <w:pPr>
      <w:tabs>
        <w:tab w:val="center" w:pos="4153"/>
        <w:tab w:val="right" w:pos="8306"/>
      </w:tabs>
    </w:pPr>
    <w:rPr>
      <w:rFonts w:eastAsia="Times New Roman"/>
      <w:bCs w:val="0"/>
      <w:color w:val="auto"/>
      <w:lang w:val="ru-RU"/>
    </w:rPr>
  </w:style>
  <w:style w:type="character" w:customStyle="1" w:styleId="a6">
    <w:name w:val="Верхний колонтитул Знак"/>
    <w:basedOn w:val="a0"/>
    <w:link w:val="a5"/>
    <w:rsid w:val="00B914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D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DDD"/>
    <w:rPr>
      <w:rFonts w:ascii="Segoe UI" w:eastAsia="Calibri" w:hAnsi="Segoe UI" w:cs="Segoe UI"/>
      <w:bCs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cp:lastPrinted>2021-04-09T10:28:00Z</cp:lastPrinted>
  <dcterms:created xsi:type="dcterms:W3CDTF">2021-04-09T08:35:00Z</dcterms:created>
  <dcterms:modified xsi:type="dcterms:W3CDTF">2021-04-16T12:41:00Z</dcterms:modified>
</cp:coreProperties>
</file>