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808" w:rsidRPr="00555808" w:rsidRDefault="00555808" w:rsidP="00555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808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6FD31D67" wp14:editId="111BF481">
            <wp:extent cx="426720" cy="615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5808" w:rsidRPr="00555808" w:rsidRDefault="00555808" w:rsidP="00555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808" w:rsidRPr="00555808" w:rsidRDefault="00555808" w:rsidP="0055580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808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КИЇВСЬКА ОБЛАСТЬ</w:t>
      </w:r>
    </w:p>
    <w:p w:rsidR="00555808" w:rsidRPr="00555808" w:rsidRDefault="00555808" w:rsidP="0055580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808" w:rsidRPr="00555808" w:rsidRDefault="00555808" w:rsidP="0055580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ТЕТІЇВСЬКА МІСЬКА РАДА</w:t>
      </w:r>
    </w:p>
    <w:p w:rsidR="00555808" w:rsidRPr="00555808" w:rsidRDefault="00555808" w:rsidP="0055580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VІІІ СКЛИКАННЯ</w:t>
      </w:r>
    </w:p>
    <w:p w:rsidR="00555808" w:rsidRPr="00555808" w:rsidRDefault="00555808" w:rsidP="0055580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55808" w:rsidRPr="00555808" w:rsidRDefault="00555808" w:rsidP="0055580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’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ЯТДЕСЯТ ТРЕТЯ СЕСІЯ</w:t>
      </w:r>
    </w:p>
    <w:p w:rsidR="00555808" w:rsidRPr="00555808" w:rsidRDefault="00555808" w:rsidP="0055580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58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 РІШЕННЯ</w:t>
      </w:r>
    </w:p>
    <w:p w:rsidR="00555808" w:rsidRPr="00555808" w:rsidRDefault="00555808" w:rsidP="00555808">
      <w:pPr>
        <w:tabs>
          <w:tab w:val="left" w:pos="9639"/>
        </w:tabs>
        <w:spacing w:after="0" w:line="240" w:lineRule="auto"/>
        <w:ind w:right="287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55808" w:rsidRPr="00555808" w:rsidRDefault="00555808" w:rsidP="00555808">
      <w:pPr>
        <w:tabs>
          <w:tab w:val="left" w:pos="9639"/>
        </w:tabs>
        <w:overflowPunct w:val="0"/>
        <w:autoSpaceDE w:val="0"/>
        <w:autoSpaceDN w:val="0"/>
        <w:adjustRightInd w:val="0"/>
        <w:spacing w:after="200" w:line="240" w:lineRule="auto"/>
        <w:ind w:right="287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A7C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</w:t>
      </w:r>
      <w:bookmarkStart w:id="0" w:name="_GoBack"/>
      <w:bookmarkEnd w:id="0"/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вересня 2026 року                                                                      №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-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53 - 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VIII</w:t>
      </w:r>
    </w:p>
    <w:p w:rsidR="00555808" w:rsidRPr="00555808" w:rsidRDefault="00555808" w:rsidP="00555808">
      <w:pPr>
        <w:tabs>
          <w:tab w:val="left" w:pos="5295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55808">
        <w:rPr>
          <w:rFonts w:ascii="Times New Roman" w:eastAsia="Calibri" w:hAnsi="Times New Roman" w:cs="Times New Roman"/>
          <w:b/>
          <w:sz w:val="28"/>
          <w:szCs w:val="28"/>
        </w:rPr>
        <w:t xml:space="preserve">Про внесення змін до штатного </w:t>
      </w:r>
      <w:r w:rsidRPr="00555808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555808" w:rsidRPr="00555808" w:rsidRDefault="00555808" w:rsidP="00555808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55808">
        <w:rPr>
          <w:rFonts w:ascii="Times New Roman" w:eastAsia="Calibri" w:hAnsi="Times New Roman" w:cs="Times New Roman"/>
          <w:b/>
          <w:sz w:val="28"/>
          <w:szCs w:val="28"/>
        </w:rPr>
        <w:t xml:space="preserve">розпису </w:t>
      </w:r>
      <w:proofErr w:type="spellStart"/>
      <w:r w:rsidRPr="00555808">
        <w:rPr>
          <w:rFonts w:ascii="Times New Roman" w:eastAsia="Calibri" w:hAnsi="Times New Roman" w:cs="Times New Roman"/>
          <w:b/>
          <w:sz w:val="28"/>
          <w:szCs w:val="28"/>
        </w:rPr>
        <w:t>Теліжинецької</w:t>
      </w:r>
      <w:proofErr w:type="spellEnd"/>
      <w:r w:rsidRPr="00555808">
        <w:rPr>
          <w:rFonts w:ascii="Times New Roman" w:eastAsia="Calibri" w:hAnsi="Times New Roman" w:cs="Times New Roman"/>
          <w:b/>
          <w:sz w:val="28"/>
          <w:szCs w:val="28"/>
        </w:rPr>
        <w:t xml:space="preserve"> гімназії </w:t>
      </w:r>
    </w:p>
    <w:p w:rsidR="00555808" w:rsidRPr="00555808" w:rsidRDefault="00555808" w:rsidP="00555808">
      <w:pPr>
        <w:spacing w:after="0" w:line="276" w:lineRule="auto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555808">
        <w:rPr>
          <w:rFonts w:ascii="Times New Roman" w:eastAsia="Calibri" w:hAnsi="Times New Roman" w:cs="Times New Roman"/>
          <w:b/>
          <w:sz w:val="28"/>
          <w:szCs w:val="28"/>
        </w:rPr>
        <w:t>ім. І. Драча</w:t>
      </w:r>
      <w:r w:rsidRPr="00555808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Тетіївської міської ради </w:t>
      </w:r>
    </w:p>
    <w:p w:rsidR="00555808" w:rsidRPr="00555808" w:rsidRDefault="00555808" w:rsidP="00555808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5808" w:rsidRPr="00555808" w:rsidRDefault="00555808" w:rsidP="0055580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5808">
        <w:rPr>
          <w:rFonts w:ascii="Times New Roman" w:eastAsia="Calibri" w:hAnsi="Times New Roman" w:cs="Times New Roman"/>
          <w:sz w:val="28"/>
          <w:szCs w:val="28"/>
        </w:rPr>
        <w:t xml:space="preserve">Розглянувши клопотання відділу освіти Тетіївської міської ради від .09.2026 року № </w:t>
      </w:r>
      <w:r w:rsidRPr="00555808">
        <w:rPr>
          <w:rFonts w:ascii="Times New Roman" w:eastAsia="Calibri" w:hAnsi="Times New Roman" w:cs="Times New Roman"/>
          <w:color w:val="000000"/>
          <w:sz w:val="28"/>
          <w:szCs w:val="28"/>
        </w:rPr>
        <w:t>01-12</w:t>
      </w:r>
      <w:r w:rsidRPr="00555808">
        <w:rPr>
          <w:rFonts w:ascii="Times New Roman" w:eastAsia="Calibri" w:hAnsi="Times New Roman" w:cs="Times New Roman"/>
          <w:sz w:val="28"/>
          <w:szCs w:val="28"/>
        </w:rPr>
        <w:t xml:space="preserve">/, відповідно до статті 26 Закону України «Про місцеве самоврядування в Україні», Законів України «Про реабілітацію осіб з інвалідністю в Україні», «Про дошкільну освіту», Постановою Кабінету Міністрів України від 28.07.2021 року № 769 «Про затвердження Порядку організації діяльності інклюзивних груп у закладах дошкільної освіти»,  Порядком комплектування інклюзивних груп у дошкільних закладах, затвердженим спільним наказом Міністерства освіти і науки України і Міністерства охорони здоров’я України 06.02.2015 року за № 104/52, </w:t>
      </w:r>
      <w:proofErr w:type="spellStart"/>
      <w:r w:rsidRPr="00555808">
        <w:rPr>
          <w:rFonts w:ascii="Times New Roman" w:eastAsia="Calibri" w:hAnsi="Times New Roman" w:cs="Times New Roman"/>
          <w:sz w:val="28"/>
          <w:szCs w:val="28"/>
        </w:rPr>
        <w:t>інструктивно</w:t>
      </w:r>
      <w:proofErr w:type="spellEnd"/>
      <w:r w:rsidRPr="00555808">
        <w:rPr>
          <w:rFonts w:ascii="Times New Roman" w:eastAsia="Calibri" w:hAnsi="Times New Roman" w:cs="Times New Roman"/>
          <w:sz w:val="28"/>
          <w:szCs w:val="28"/>
        </w:rPr>
        <w:t>-методичними рекомендаціями щодо організації діяльності інклюзивних груп у дошкільних навчальних закладах,  висновку комплексної психолого-педагогічної оцінки розвитку дитини з особливими освітніми потребами КУ «</w:t>
      </w:r>
      <w:proofErr w:type="spellStart"/>
      <w:r w:rsidRPr="00555808">
        <w:rPr>
          <w:rFonts w:ascii="Times New Roman" w:eastAsia="Calibri" w:hAnsi="Times New Roman" w:cs="Times New Roman"/>
          <w:sz w:val="28"/>
          <w:szCs w:val="28"/>
        </w:rPr>
        <w:t>Інклюзивно</w:t>
      </w:r>
      <w:proofErr w:type="spellEnd"/>
      <w:r w:rsidRPr="00555808">
        <w:rPr>
          <w:rFonts w:ascii="Times New Roman" w:eastAsia="Calibri" w:hAnsi="Times New Roman" w:cs="Times New Roman"/>
          <w:sz w:val="28"/>
          <w:szCs w:val="28"/>
        </w:rPr>
        <w:t>-ресурсний центр» Тетіївської міської ради, заяви батьків та з метою забезпечення рівного доступу до дошкільної освіти дітей з особливими освітніми потребами, у тому числі з інвалідністю, на освіту за місцем проживання, соціальної адаптації та підготовки до отримання наступного рівня освіти, Тетіївська міська рада</w:t>
      </w:r>
    </w:p>
    <w:p w:rsidR="00555808" w:rsidRPr="00555808" w:rsidRDefault="00555808" w:rsidP="005558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55808" w:rsidRPr="00555808" w:rsidRDefault="00555808" w:rsidP="0055580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55808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В И Р І Ш И Л А:</w:t>
      </w:r>
    </w:p>
    <w:p w:rsidR="00555808" w:rsidRPr="00555808" w:rsidRDefault="00555808" w:rsidP="0055580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55808">
        <w:rPr>
          <w:rFonts w:ascii="Times New Roman" w:eastAsia="Calibri" w:hAnsi="Times New Roman" w:cs="Times New Roman"/>
          <w:sz w:val="28"/>
          <w:szCs w:val="28"/>
        </w:rPr>
        <w:t>Внести</w:t>
      </w:r>
      <w:proofErr w:type="spellEnd"/>
      <w:r w:rsidRPr="00555808">
        <w:rPr>
          <w:rFonts w:ascii="Times New Roman" w:eastAsia="Calibri" w:hAnsi="Times New Roman" w:cs="Times New Roman"/>
          <w:sz w:val="28"/>
          <w:szCs w:val="28"/>
        </w:rPr>
        <w:t xml:space="preserve"> зміни до штатного розпису </w:t>
      </w:r>
      <w:proofErr w:type="spellStart"/>
      <w:r w:rsidRPr="00555808">
        <w:rPr>
          <w:rFonts w:ascii="Times New Roman" w:eastAsia="Calibri" w:hAnsi="Times New Roman" w:cs="Times New Roman"/>
          <w:sz w:val="28"/>
          <w:szCs w:val="28"/>
        </w:rPr>
        <w:t>Теліжинецької</w:t>
      </w:r>
      <w:proofErr w:type="spellEnd"/>
      <w:r w:rsidRPr="00555808">
        <w:rPr>
          <w:rFonts w:ascii="Times New Roman" w:eastAsia="Calibri" w:hAnsi="Times New Roman" w:cs="Times New Roman"/>
          <w:sz w:val="28"/>
          <w:szCs w:val="28"/>
        </w:rPr>
        <w:t xml:space="preserve"> гімназії ім. І. Драча</w:t>
      </w:r>
      <w:r w:rsidRPr="00555808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t xml:space="preserve"> Тетіївської міської ради</w:t>
      </w:r>
      <w:r w:rsidRPr="00555808">
        <w:rPr>
          <w:rFonts w:ascii="Times New Roman" w:eastAsia="Calibri" w:hAnsi="Times New Roman" w:cs="Times New Roman"/>
          <w:sz w:val="28"/>
          <w:szCs w:val="28"/>
        </w:rPr>
        <w:t>,  а саме:</w:t>
      </w:r>
    </w:p>
    <w:p w:rsidR="00555808" w:rsidRPr="00555808" w:rsidRDefault="00555808" w:rsidP="00555808">
      <w:pPr>
        <w:numPr>
          <w:ilvl w:val="0"/>
          <w:numId w:val="2"/>
        </w:num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5808">
        <w:rPr>
          <w:rFonts w:ascii="Times New Roman" w:eastAsia="Calibri" w:hAnsi="Times New Roman" w:cs="Times New Roman"/>
          <w:sz w:val="28"/>
          <w:szCs w:val="28"/>
        </w:rPr>
        <w:t>ввести 1 ставку асистента-вихователя з 01.09.2025 року.</w:t>
      </w:r>
    </w:p>
    <w:p w:rsidR="00555808" w:rsidRPr="00555808" w:rsidRDefault="00555808" w:rsidP="00555808">
      <w:pPr>
        <w:spacing w:after="0" w:line="240" w:lineRule="auto"/>
        <w:ind w:right="187" w:firstLine="36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58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Директору </w:t>
      </w:r>
      <w:proofErr w:type="spellStart"/>
      <w:r w:rsidRPr="00555808">
        <w:rPr>
          <w:rFonts w:ascii="Times New Roman" w:eastAsia="Times New Roman" w:hAnsi="Times New Roman" w:cs="Times New Roman"/>
          <w:color w:val="000000"/>
          <w:sz w:val="28"/>
          <w:szCs w:val="28"/>
        </w:rPr>
        <w:t>Теліжинецької</w:t>
      </w:r>
      <w:proofErr w:type="spellEnd"/>
      <w:r w:rsidRPr="005558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гімназії ім. І. Драча</w:t>
      </w:r>
      <w:r w:rsidRPr="0055580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uk-UA"/>
        </w:rPr>
        <w:t xml:space="preserve"> Тетіївської міської ради </w:t>
      </w:r>
      <w:r w:rsidRPr="00555808">
        <w:rPr>
          <w:rFonts w:ascii="Times New Roman" w:eastAsia="Times New Roman" w:hAnsi="Times New Roman" w:cs="Times New Roman"/>
          <w:color w:val="000000"/>
          <w:sz w:val="28"/>
          <w:szCs w:val="28"/>
        </w:rPr>
        <w:t>(Костюк Т. П.)  привести у відповідність штатний розпис закладу освіти.</w:t>
      </w:r>
    </w:p>
    <w:p w:rsidR="00555808" w:rsidRDefault="00555808" w:rsidP="00555808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55808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Контроль за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виконанням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даного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рішення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покласти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на</w:t>
      </w:r>
      <w:proofErr w:type="gram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постійну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депутатську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комісію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питань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планування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бюджету,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фінансів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соціально-економічного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розвитку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(голова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комісії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- Кирилюк В.А.), на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постійну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депутатську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комісію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питань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соціального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захисту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охорони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здоров’я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освіти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молоді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і спорту (голова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комісії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Лях О.М.) та на заступника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міського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голови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гуманітарних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питань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>Надію</w:t>
      </w:r>
      <w:proofErr w:type="spellEnd"/>
      <w:r w:rsidR="00A43F9C" w:rsidRPr="00A43F9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ДЯЧУК</w:t>
      </w:r>
      <w:r w:rsidR="00A43F9C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A43F9C" w:rsidRDefault="00A43F9C" w:rsidP="00555808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</w:p>
    <w:p w:rsidR="00A43F9C" w:rsidRPr="00555808" w:rsidRDefault="00A43F9C" w:rsidP="00555808">
      <w:pPr>
        <w:spacing w:after="0" w:line="240" w:lineRule="auto"/>
        <w:ind w:firstLine="360"/>
        <w:rPr>
          <w:rFonts w:ascii="Calibri" w:eastAsia="Calibri" w:hAnsi="Calibri" w:cs="Times New Roman"/>
          <w:szCs w:val="28"/>
        </w:rPr>
      </w:pPr>
    </w:p>
    <w:p w:rsidR="00555808" w:rsidRDefault="00555808" w:rsidP="00555808">
      <w:pPr>
        <w:spacing w:after="0" w:line="240" w:lineRule="auto"/>
        <w:ind w:left="720" w:right="18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58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Міський голова          </w:t>
      </w:r>
      <w:r w:rsidR="00A43F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Pr="005558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Богдан БАЛАГУРА</w:t>
      </w:r>
    </w:p>
    <w:p w:rsidR="00A43F9C" w:rsidRDefault="00A43F9C" w:rsidP="00555808">
      <w:pPr>
        <w:spacing w:after="0" w:line="240" w:lineRule="auto"/>
        <w:ind w:left="720" w:right="18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43F9C" w:rsidRPr="00555808" w:rsidRDefault="00A43F9C" w:rsidP="00555808">
      <w:pPr>
        <w:spacing w:after="0" w:line="240" w:lineRule="auto"/>
        <w:ind w:left="720" w:right="18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5808" w:rsidRDefault="00555808" w:rsidP="00555808">
      <w:pPr>
        <w:spacing w:after="200" w:line="276" w:lineRule="auto"/>
        <w:rPr>
          <w:rFonts w:ascii="Calibri" w:eastAsia="Calibri" w:hAnsi="Calibri" w:cs="Times New Roman"/>
          <w:b/>
          <w:color w:val="000000"/>
        </w:rPr>
      </w:pPr>
    </w:p>
    <w:p w:rsidR="00555808" w:rsidRPr="00555808" w:rsidRDefault="00555808" w:rsidP="00555808">
      <w:pPr>
        <w:spacing w:after="200" w:line="276" w:lineRule="auto"/>
        <w:jc w:val="center"/>
        <w:rPr>
          <w:rFonts w:ascii="Calibri" w:eastAsia="Calibri" w:hAnsi="Calibri" w:cs="Times New Roman"/>
          <w:b/>
          <w:color w:val="000000"/>
        </w:rPr>
      </w:pPr>
      <w:r w:rsidRPr="00555808">
        <w:rPr>
          <w:rFonts w:ascii="Calibri" w:eastAsia="Calibri" w:hAnsi="Calibri" w:cs="Times New Roman"/>
          <w:b/>
          <w:noProof/>
          <w:color w:val="000000"/>
          <w:lang w:eastAsia="uk-UA"/>
        </w:rPr>
        <w:drawing>
          <wp:inline distT="0" distB="0" distL="0" distR="0" wp14:anchorId="0AB5EF34" wp14:editId="00A6618E">
            <wp:extent cx="472440" cy="66802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808" w:rsidRPr="00555808" w:rsidRDefault="00555808" w:rsidP="00555808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2"/>
          <w:szCs w:val="28"/>
        </w:rPr>
      </w:pPr>
      <w:r w:rsidRPr="00555808">
        <w:rPr>
          <w:rFonts w:ascii="Times New Roman" w:eastAsia="Calibri" w:hAnsi="Times New Roman" w:cs="Times New Roman"/>
          <w:b/>
          <w:bCs/>
          <w:color w:val="000000"/>
          <w:sz w:val="32"/>
          <w:szCs w:val="28"/>
        </w:rPr>
        <w:t>ТЕТІЇВСЬКА МІСЬКА РАДА</w:t>
      </w:r>
    </w:p>
    <w:p w:rsidR="00555808" w:rsidRPr="00555808" w:rsidRDefault="00555808" w:rsidP="00555808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0000"/>
          <w:sz w:val="36"/>
          <w:szCs w:val="32"/>
        </w:rPr>
      </w:pPr>
      <w:r w:rsidRPr="00555808">
        <w:rPr>
          <w:rFonts w:ascii="Calibri" w:eastAsia="Calibri" w:hAnsi="Calibri" w:cs="Times New Roman"/>
          <w:bCs/>
          <w:color w:val="000000"/>
          <w:sz w:val="32"/>
          <w:szCs w:val="28"/>
        </w:rPr>
        <w:t xml:space="preserve"> </w:t>
      </w:r>
      <w:r w:rsidRPr="00555808">
        <w:rPr>
          <w:rFonts w:ascii="Times New Roman" w:eastAsia="Calibri" w:hAnsi="Times New Roman" w:cs="Times New Roman"/>
          <w:b/>
          <w:bCs/>
          <w:color w:val="000000"/>
          <w:sz w:val="36"/>
          <w:szCs w:val="32"/>
        </w:rPr>
        <w:t>ВІДДІЛ ОСВІТИ</w:t>
      </w:r>
    </w:p>
    <w:p w:rsidR="00555808" w:rsidRPr="00555808" w:rsidRDefault="00555808" w:rsidP="00555808">
      <w:pPr>
        <w:keepNext/>
        <w:pBdr>
          <w:bottom w:val="single" w:sz="12" w:space="0" w:color="000000"/>
        </w:pBdr>
        <w:spacing w:after="0" w:line="271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</w:pPr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 xml:space="preserve"> вул. </w:t>
      </w:r>
      <w:proofErr w:type="spellStart"/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Цвіткова</w:t>
      </w:r>
      <w:proofErr w:type="spellEnd"/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 xml:space="preserve">, 11, м. Тетіїв, Білоцерківський район, Київська область, 09801, </w:t>
      </w:r>
      <w:proofErr w:type="spellStart"/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тел</w:t>
      </w:r>
      <w:proofErr w:type="spellEnd"/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/факс 045 (60) 5-15-48</w:t>
      </w:r>
    </w:p>
    <w:p w:rsidR="00555808" w:rsidRPr="00555808" w:rsidRDefault="00555808" w:rsidP="00555808">
      <w:pPr>
        <w:keepNext/>
        <w:pBdr>
          <w:bottom w:val="single" w:sz="12" w:space="0" w:color="000000"/>
        </w:pBdr>
        <w:spacing w:after="0" w:line="271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e</w:t>
      </w:r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-</w:t>
      </w:r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mail</w:t>
      </w:r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 xml:space="preserve">: </w:t>
      </w:r>
      <w:proofErr w:type="spellStart"/>
      <w:proofErr w:type="gramStart"/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uprosv</w:t>
      </w:r>
      <w:proofErr w:type="spellEnd"/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_</w:t>
      </w:r>
      <w:proofErr w:type="spellStart"/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tetiiv</w:t>
      </w:r>
      <w:proofErr w:type="spellEnd"/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@</w:t>
      </w:r>
      <w:proofErr w:type="spellStart"/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ukr</w:t>
      </w:r>
      <w:proofErr w:type="spellEnd"/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.</w:t>
      </w:r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net</w:t>
      </w:r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 xml:space="preserve"> ,</w:t>
      </w:r>
      <w:proofErr w:type="gramEnd"/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 xml:space="preserve"> </w:t>
      </w:r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http</w:t>
      </w:r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://</w:t>
      </w:r>
      <w:proofErr w:type="spellStart"/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tetiiv</w:t>
      </w:r>
      <w:proofErr w:type="spellEnd"/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.</w:t>
      </w:r>
      <w:proofErr w:type="spellStart"/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osv</w:t>
      </w:r>
      <w:proofErr w:type="spellEnd"/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.</w:t>
      </w:r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org</w:t>
      </w:r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.</w:t>
      </w:r>
      <w:proofErr w:type="spellStart"/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ua</w:t>
      </w:r>
      <w:proofErr w:type="spellEnd"/>
      <w:r w:rsidRPr="0055580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,   код ЄДРПОУ 41919831</w:t>
      </w:r>
    </w:p>
    <w:p w:rsidR="00555808" w:rsidRPr="00555808" w:rsidRDefault="00555808" w:rsidP="00555808">
      <w:pPr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808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  </w:t>
      </w:r>
    </w:p>
    <w:p w:rsidR="00555808" w:rsidRPr="00555808" w:rsidRDefault="00555808" w:rsidP="00555808">
      <w:pPr>
        <w:spacing w:after="200" w:line="276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808">
        <w:rPr>
          <w:rFonts w:ascii="Times New Roman" w:eastAsia="Calibri" w:hAnsi="Times New Roman" w:cs="Times New Roman"/>
          <w:color w:val="000000"/>
          <w:sz w:val="28"/>
          <w:szCs w:val="28"/>
        </w:rPr>
        <w:t>10.09.2026  № 01-12/421</w:t>
      </w:r>
      <w:r w:rsidRPr="00555808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555808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555808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     на ____________ від _________ </w:t>
      </w:r>
    </w:p>
    <w:p w:rsidR="00555808" w:rsidRPr="00555808" w:rsidRDefault="00555808" w:rsidP="00555808">
      <w:pPr>
        <w:spacing w:after="200" w:line="27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5558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555808" w:rsidRPr="00555808" w:rsidRDefault="00555808" w:rsidP="00555808">
      <w:pPr>
        <w:spacing w:after="200" w:line="276" w:lineRule="auto"/>
        <w:jc w:val="right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555808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Тетіївському міському голові </w:t>
      </w:r>
    </w:p>
    <w:p w:rsidR="00555808" w:rsidRPr="00555808" w:rsidRDefault="00555808" w:rsidP="00A43F9C">
      <w:pPr>
        <w:spacing w:after="200" w:line="276" w:lineRule="auto"/>
        <w:jc w:val="right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555808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Богдану БАЛАГУРІ</w:t>
      </w:r>
    </w:p>
    <w:p w:rsidR="00555808" w:rsidRPr="00555808" w:rsidRDefault="00555808" w:rsidP="00A43F9C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</w:pPr>
      <w:r w:rsidRPr="00555808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t>Відповідно до клопотання диектора Теліжинецької гімназії ім. І. Драча від</w:t>
      </w:r>
      <w:r w:rsidR="00A43F9C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t xml:space="preserve"> </w:t>
      </w:r>
      <w:r w:rsidRPr="00555808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t>25.08.2026 № 01-21/87,  Закону України «Про освіту», «Про повну загальну середню освіту», «Про дошкільну освіту», Постанови Кабінету Міністрів «Про затвердження Порядку організації інклюзивного навчання у закладах дошкільної освіти» № 769 від 28.07.2021 (із змінами, внесеними згідно з Постановою Кабінету Міністрів України № 483 від 26.04.2022), листа Міністерства освіти і науки України від 27.07.2022 № 1/8504-22 «Про окремі питання діяльності закладів дошкільної освіти у 2023/2024 навчальному році», висновку комплексної психолого-педагогічної оцінки розвитку дитини з особливими освітніми потребами комунальної установи «Інклюзивно-ресурсний центр» Тетіївської міської ради, клопотання директора Теліжинецької гімназії ім. І. Драча Тетіївської міської ради від 25.08.2026 та з метою реалізації права дитини з особливими освітніми потребами на освіту  за місцем проживання відділ освіти Тетіївської міської ради просить внести зміни до штатного розпису Теліжинецької гімназії ім. І. Драча Тетіївської міської ради, а саме: ввести у дошкільний підрозділ закладу освіти 1 ставку асистента вихователя з 01.09.2026 року.</w:t>
      </w:r>
    </w:p>
    <w:p w:rsidR="00555808" w:rsidRPr="00A43F9C" w:rsidRDefault="00555808" w:rsidP="00A43F9C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</w:pPr>
      <w:r w:rsidRPr="00555808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t xml:space="preserve">Начальник відділу </w:t>
      </w:r>
      <w:r w:rsidR="00A43F9C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t>освіти</w:t>
      </w:r>
      <w:r w:rsidRPr="00555808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t xml:space="preserve">                                     Вадим ВАСЮТИНСЬКИЙ</w:t>
      </w:r>
    </w:p>
    <w:sectPr w:rsidR="00555808" w:rsidRPr="00A43F9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2707D"/>
    <w:multiLevelType w:val="hybridMultilevel"/>
    <w:tmpl w:val="917A68D8"/>
    <w:lvl w:ilvl="0" w:tplc="09DCB822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09687B"/>
    <w:multiLevelType w:val="hybridMultilevel"/>
    <w:tmpl w:val="9F0AE6D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8A0AFF"/>
    <w:multiLevelType w:val="hybridMultilevel"/>
    <w:tmpl w:val="BD1A2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100"/>
    <w:rsid w:val="00555808"/>
    <w:rsid w:val="006C7421"/>
    <w:rsid w:val="007A7C22"/>
    <w:rsid w:val="00A43F9C"/>
    <w:rsid w:val="00FB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9F0C4"/>
  <w15:chartTrackingRefBased/>
  <w15:docId w15:val="{0333711A-E116-4FDF-B99F-613765382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5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2509</Words>
  <Characters>1431</Characters>
  <Application>Microsoft Office Word</Application>
  <DocSecurity>0</DocSecurity>
  <Lines>11</Lines>
  <Paragraphs>7</Paragraphs>
  <ScaleCrop>false</ScaleCrop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5</cp:revision>
  <dcterms:created xsi:type="dcterms:W3CDTF">2026-09-10T08:32:00Z</dcterms:created>
  <dcterms:modified xsi:type="dcterms:W3CDTF">2026-09-18T12:29:00Z</dcterms:modified>
</cp:coreProperties>
</file>