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232" w:rsidRDefault="00B87232" w:rsidP="00B87232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232" w:rsidRDefault="00B87232" w:rsidP="00B87232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232" w:rsidRDefault="00B87232" w:rsidP="00B87232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232">
        <w:rPr>
          <w:rFonts w:ascii="Times New Roman" w:eastAsia="Times New Roman" w:hAnsi="Times New Roman" w:cs="Times New Roman"/>
          <w:noProof/>
          <w:sz w:val="36"/>
          <w:szCs w:val="36"/>
          <w:lang w:eastAsia="uk-UA"/>
        </w:rPr>
        <w:drawing>
          <wp:anchor distT="0" distB="0" distL="0" distR="0" simplePos="0" relativeHeight="251659264" behindDoc="0" locked="0" layoutInCell="1" allowOverlap="1" wp14:anchorId="54D9E91F" wp14:editId="46D11EB5">
            <wp:simplePos x="0" y="0"/>
            <wp:positionH relativeFrom="page">
              <wp:posOffset>3721100</wp:posOffset>
            </wp:positionH>
            <wp:positionV relativeFrom="paragraph">
              <wp:posOffset>220345</wp:posOffset>
            </wp:positionV>
            <wp:extent cx="433705" cy="615950"/>
            <wp:effectExtent l="0" t="0" r="444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232" w:rsidRPr="00B87232" w:rsidRDefault="00B87232" w:rsidP="00B87232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232" w:rsidRPr="00B87232" w:rsidRDefault="00B87232" w:rsidP="00B872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87232">
        <w:rPr>
          <w:rFonts w:ascii="Times New Roman" w:eastAsia="Times New Roman" w:hAnsi="Times New Roman" w:cs="Times New Roman"/>
          <w:sz w:val="28"/>
          <w:szCs w:val="28"/>
          <w:lang w:val="ru-RU"/>
        </w:rPr>
        <w:t>КИЇВСЬКА ОБЛАСТЬ</w:t>
      </w:r>
    </w:p>
    <w:p w:rsidR="00B87232" w:rsidRPr="00B87232" w:rsidRDefault="00B87232" w:rsidP="00B872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87232" w:rsidRPr="00B87232" w:rsidRDefault="00B87232" w:rsidP="00B872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8723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ТЕТІЇВСЬКА МІСЬКА РАДА</w:t>
      </w:r>
    </w:p>
    <w:p w:rsidR="00B87232" w:rsidRPr="00B87232" w:rsidRDefault="00B87232" w:rsidP="00B872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8723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B87232">
        <w:rPr>
          <w:rFonts w:ascii="Times New Roman" w:eastAsia="Times New Roman" w:hAnsi="Times New Roman" w:cs="Times New Roman"/>
          <w:b/>
          <w:sz w:val="28"/>
          <w:szCs w:val="28"/>
        </w:rPr>
        <w:t>ІІІ</w:t>
      </w:r>
      <w:r w:rsidRPr="00B8723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СКЛИКАННЯ</w:t>
      </w:r>
    </w:p>
    <w:p w:rsidR="00B87232" w:rsidRPr="00B87232" w:rsidRDefault="00B87232" w:rsidP="00B872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87232" w:rsidRPr="00B87232" w:rsidRDefault="00B87232" w:rsidP="00B872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87232">
        <w:rPr>
          <w:rFonts w:ascii="Times New Roman" w:eastAsia="Times New Roman" w:hAnsi="Times New Roman" w:cs="Times New Roman"/>
          <w:b/>
          <w:sz w:val="28"/>
          <w:szCs w:val="28"/>
        </w:rPr>
        <w:t xml:space="preserve">П'ЯТДЕСЯТ   ДРУГА  </w:t>
      </w:r>
      <w:r w:rsidRPr="00B8723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СЕСІЯ</w:t>
      </w:r>
    </w:p>
    <w:p w:rsidR="00B87232" w:rsidRPr="00B87232" w:rsidRDefault="00B87232" w:rsidP="00B872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87232" w:rsidRPr="00B87232" w:rsidRDefault="00B87232" w:rsidP="00B872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7232">
        <w:rPr>
          <w:rFonts w:ascii="Times New Roman" w:eastAsia="Times New Roman" w:hAnsi="Times New Roman" w:cs="Times New Roman"/>
          <w:b/>
          <w:bCs/>
          <w:sz w:val="28"/>
          <w:szCs w:val="28"/>
        </w:rPr>
        <w:t>ПРОЄКТ   РІШЕННЯ</w:t>
      </w:r>
    </w:p>
    <w:p w:rsidR="00B87232" w:rsidRPr="00B87232" w:rsidRDefault="00B87232" w:rsidP="00B872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87232" w:rsidRPr="00B87232" w:rsidRDefault="00B87232" w:rsidP="00B872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87232">
        <w:rPr>
          <w:rFonts w:ascii="Times New Roman" w:eastAsia="Calibri" w:hAnsi="Times New Roman" w:cs="Times New Roman"/>
          <w:b/>
          <w:sz w:val="28"/>
          <w:szCs w:val="28"/>
        </w:rPr>
        <w:t xml:space="preserve">  25 серпня  2026 року  </w:t>
      </w:r>
      <w:r w:rsidRPr="00B8723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№  - 52 – </w:t>
      </w:r>
      <w:r w:rsidRPr="00B8723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Pr="00B87232">
        <w:rPr>
          <w:rFonts w:ascii="Times New Roman" w:eastAsia="Times New Roman" w:hAnsi="Times New Roman" w:cs="Times New Roman"/>
          <w:b/>
          <w:sz w:val="28"/>
          <w:szCs w:val="28"/>
        </w:rPr>
        <w:t>І</w:t>
      </w:r>
    </w:p>
    <w:p w:rsidR="0067497A" w:rsidRDefault="0067497A"/>
    <w:p w:rsidR="00F06CE9" w:rsidRPr="002F0F76" w:rsidRDefault="00F06CE9" w:rsidP="00F06CE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2F0F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Про надання дозволу на розробку технічної </w:t>
      </w:r>
    </w:p>
    <w:p w:rsidR="00F06CE9" w:rsidRPr="002F0F76" w:rsidRDefault="00F06CE9" w:rsidP="00F06CE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2F0F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документації із землеустрою щодо інвентаризації </w:t>
      </w:r>
    </w:p>
    <w:p w:rsidR="00F06CE9" w:rsidRPr="002F0F76" w:rsidRDefault="00F06CE9" w:rsidP="00F06CE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2F0F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земель рекреаційного призначення </w:t>
      </w:r>
    </w:p>
    <w:p w:rsidR="00F06CE9" w:rsidRPr="002F0F76" w:rsidRDefault="00F06CE9" w:rsidP="00F06CE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6CE9" w:rsidRPr="002F0F76" w:rsidRDefault="00F06CE9" w:rsidP="002F0F7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F0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1D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Відповідно до </w:t>
      </w:r>
      <w:proofErr w:type="spellStart"/>
      <w:r w:rsidR="003A11D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статтей</w:t>
      </w:r>
      <w:proofErr w:type="spellEnd"/>
      <w:r w:rsidRPr="002F0F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12, 83, 122, 186 Земельного кодексу України, статті 26 Закону України  «Про місцеве с</w:t>
      </w:r>
      <w:r w:rsidR="003A11D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амоврядування в Україні», статтей</w:t>
      </w:r>
      <w:bookmarkStart w:id="0" w:name="_GoBack"/>
      <w:bookmarkEnd w:id="0"/>
      <w:r w:rsidRPr="002F0F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19, 25, 35, 57 Закону України «Про землеустрій», Постанови КМУ «Про затвердження Порядку проведення інвентаризації земель та визнання такими, що втратили чинність, деяких постанов Кабінету Міністрів України» від 05.06.2019 року з</w:t>
      </w:r>
      <w:r w:rsidR="002F0F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 № 476, Тетіївська міська рада</w:t>
      </w:r>
    </w:p>
    <w:p w:rsidR="00F06CE9" w:rsidRDefault="002F0F76" w:rsidP="002F0F7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       </w:t>
      </w:r>
      <w:r w:rsidR="00F06CE9" w:rsidRPr="002F0F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                </w:t>
      </w:r>
      <w:r w:rsidR="00F06CE9" w:rsidRPr="002F0F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     ВИРІШИЛА:</w:t>
      </w:r>
    </w:p>
    <w:p w:rsidR="00F82027" w:rsidRPr="002F0F76" w:rsidRDefault="00F82027" w:rsidP="002F0F7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zh-CN"/>
        </w:rPr>
      </w:pPr>
    </w:p>
    <w:p w:rsidR="00F06CE9" w:rsidRPr="002F0F76" w:rsidRDefault="002F0F76" w:rsidP="002F0F7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2F0F76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="00F06CE9" w:rsidRPr="002F0F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Надати дозвіл Тетіївській міській  раді на розробку технічної документації із землеустрою щодо інвентаризації земель рекреаційного призначення </w:t>
      </w:r>
      <w:r w:rsidRPr="002F0F76">
        <w:rPr>
          <w:rFonts w:ascii="Times New Roman" w:eastAsia="Times New Roman" w:hAnsi="Times New Roman" w:cs="Times New Roman"/>
          <w:sz w:val="28"/>
          <w:szCs w:val="28"/>
          <w:lang w:eastAsia="zh-CN"/>
        </w:rPr>
        <w:t>(район парку Слави)</w:t>
      </w:r>
      <w:r w:rsidR="00F06CE9" w:rsidRPr="002F0F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м. Тетієві  Білоцерківського  району  Київської області</w:t>
      </w:r>
      <w:r w:rsidRPr="002F0F76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F06CE9" w:rsidRPr="002F0F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орієнтовною площею 4,5 га</w:t>
      </w:r>
      <w:r w:rsidRPr="002F0F76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F06CE9" w:rsidRPr="002F0F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="00F06CE9" w:rsidRPr="002F0F76">
        <w:rPr>
          <w:rFonts w:ascii="Times New Roman" w:hAnsi="Times New Roman" w:cs="Times New Roman"/>
          <w:sz w:val="28"/>
          <w:szCs w:val="28"/>
          <w:lang w:eastAsia="uk-UA"/>
        </w:rPr>
        <w:t xml:space="preserve">для будівництва та обслуговування об'єктів рекреаційного призначення (код за КВЦПЗ — </w:t>
      </w:r>
      <w:r w:rsidR="00F06CE9" w:rsidRPr="002F0F7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07.01</w:t>
      </w:r>
      <w:r w:rsidR="00F06CE9" w:rsidRPr="002F0F76">
        <w:rPr>
          <w:rFonts w:ascii="Times New Roman" w:hAnsi="Times New Roman" w:cs="Times New Roman"/>
          <w:sz w:val="28"/>
          <w:szCs w:val="28"/>
          <w:lang w:eastAsia="uk-UA"/>
        </w:rPr>
        <w:t>)</w:t>
      </w:r>
    </w:p>
    <w:p w:rsidR="00F82027" w:rsidRPr="00F82027" w:rsidRDefault="00F82027" w:rsidP="00F82027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2.</w:t>
      </w:r>
      <w:r w:rsidRPr="00F82027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 w:rsidRPr="00F820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Виконавчому комітету Тетіївської міської ради  виступити замовником розроблення проекту землеустрою щодо відведення земельної ділянки та </w:t>
      </w:r>
      <w:hyperlink r:id="rId6" w:tgtFrame="_blank" w:history="1">
        <w:r w:rsidRPr="00F82027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укласти відповідний договір</w:t>
        </w:r>
      </w:hyperlink>
      <w:r w:rsidRPr="00F820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суб'єктом господарювання, що є розробником документації із землеустрою відповідно до закону.</w:t>
      </w:r>
    </w:p>
    <w:p w:rsidR="002F0F76" w:rsidRPr="002F0F76" w:rsidRDefault="002F0F76" w:rsidP="00F820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3.</w:t>
      </w:r>
      <w:r w:rsidRPr="002F0F76">
        <w:rPr>
          <w:rFonts w:ascii="Times New Roman" w:eastAsia="Times New Roman" w:hAnsi="Times New Roman" w:cs="Times New Roman"/>
          <w:sz w:val="28"/>
          <w:szCs w:val="28"/>
          <w:lang w:eastAsia="uk-UA"/>
        </w:rPr>
        <w:t>Фінансування робіт  здійснити за рахунок коштів місцевого бюджету Тетіївської міської ради.</w:t>
      </w:r>
    </w:p>
    <w:p w:rsidR="002F0F76" w:rsidRPr="002F0F76" w:rsidRDefault="002F0F76" w:rsidP="002F0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4.</w:t>
      </w:r>
      <w:r w:rsidRPr="002F0F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Розроблену та погоджену відповідно до чинного законодавства України технічну документацію  </w:t>
      </w:r>
      <w:hyperlink r:id="rId7" w:tgtFrame="_blank" w:history="1">
        <w:r w:rsidRPr="002F0F76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подати на затвердження сесії Тетіївської міської ради</w:t>
        </w:r>
      </w:hyperlink>
      <w:r w:rsidRPr="002F0F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подальшою державною реєстрацією земельної ділянки в Державному земельному кадастрі та реєстрацією права комунальної власності.</w:t>
      </w:r>
    </w:p>
    <w:p w:rsidR="00B87232" w:rsidRPr="002F0F76" w:rsidRDefault="002F0F76" w:rsidP="002F0F76">
      <w:pPr>
        <w:tabs>
          <w:tab w:val="left" w:pos="9498"/>
        </w:tabs>
        <w:spacing w:line="276" w:lineRule="auto"/>
        <w:ind w:left="142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F7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5. Контроль за виконанням даного рішення покласти на постійну депутатську комісію з питань регулювання земельних відносин, архітектури, будівництва та охорони навколишнього середовища (голова комісії - Крамар О.А.)</w:t>
      </w:r>
      <w:r w:rsidRPr="002F0F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0F76" w:rsidRDefault="002F0F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B87232" w:rsidRDefault="002F0F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F0F76">
        <w:rPr>
          <w:rFonts w:ascii="Times New Roman" w:hAnsi="Times New Roman" w:cs="Times New Roman"/>
          <w:sz w:val="28"/>
          <w:szCs w:val="28"/>
        </w:rPr>
        <w:t xml:space="preserve">      Міський голова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F0F76">
        <w:rPr>
          <w:rFonts w:ascii="Times New Roman" w:hAnsi="Times New Roman" w:cs="Times New Roman"/>
          <w:sz w:val="28"/>
          <w:szCs w:val="28"/>
        </w:rPr>
        <w:t xml:space="preserve">          Богдан БАЛАГУРА</w:t>
      </w:r>
    </w:p>
    <w:p w:rsidR="00060353" w:rsidRDefault="00060353">
      <w:pPr>
        <w:rPr>
          <w:rFonts w:ascii="Times New Roman" w:hAnsi="Times New Roman" w:cs="Times New Roman"/>
          <w:sz w:val="28"/>
          <w:szCs w:val="28"/>
        </w:rPr>
      </w:pPr>
    </w:p>
    <w:p w:rsidR="00060353" w:rsidRDefault="00060353">
      <w:pPr>
        <w:rPr>
          <w:rFonts w:ascii="Times New Roman" w:hAnsi="Times New Roman" w:cs="Times New Roman"/>
          <w:sz w:val="28"/>
          <w:szCs w:val="28"/>
        </w:rPr>
      </w:pPr>
    </w:p>
    <w:p w:rsidR="00060353" w:rsidRDefault="00060353">
      <w:pPr>
        <w:rPr>
          <w:rFonts w:ascii="Times New Roman" w:hAnsi="Times New Roman" w:cs="Times New Roman"/>
          <w:sz w:val="28"/>
          <w:szCs w:val="28"/>
        </w:rPr>
      </w:pPr>
    </w:p>
    <w:p w:rsidR="00060353" w:rsidRPr="00060353" w:rsidRDefault="00060353" w:rsidP="00060353">
      <w:pPr>
        <w:widowControl w:val="0"/>
        <w:autoSpaceDE w:val="0"/>
        <w:autoSpaceDN w:val="0"/>
        <w:spacing w:after="0" w:line="240" w:lineRule="auto"/>
        <w:ind w:left="142" w:right="-66" w:firstLine="578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</w:pPr>
      <w:r w:rsidRPr="0006035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  <w:t>Про</w:t>
      </w:r>
      <w:r w:rsidRPr="0006035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е</w:t>
      </w:r>
      <w:proofErr w:type="spellStart"/>
      <w:r w:rsidRPr="0006035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  <w:t>кт</w:t>
      </w:r>
      <w:proofErr w:type="spellEnd"/>
      <w:r w:rsidRPr="0006035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  <w:t xml:space="preserve"> </w:t>
      </w:r>
      <w:proofErr w:type="spellStart"/>
      <w:r w:rsidRPr="0006035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  <w:t>рішення</w:t>
      </w:r>
      <w:proofErr w:type="spellEnd"/>
      <w:r w:rsidRPr="0006035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  <w:t xml:space="preserve"> </w:t>
      </w:r>
      <w:proofErr w:type="spellStart"/>
      <w:proofErr w:type="gramStart"/>
      <w:r w:rsidRPr="0006035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  <w:t>погоджено</w:t>
      </w:r>
      <w:proofErr w:type="spellEnd"/>
      <w:r w:rsidRPr="0006035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  <w:t xml:space="preserve"> :</w:t>
      </w:r>
      <w:proofErr w:type="gramEnd"/>
    </w:p>
    <w:p w:rsidR="00060353" w:rsidRPr="00060353" w:rsidRDefault="00060353" w:rsidP="00060353">
      <w:pPr>
        <w:widowControl w:val="0"/>
        <w:autoSpaceDE w:val="0"/>
        <w:autoSpaceDN w:val="0"/>
        <w:spacing w:after="0" w:line="240" w:lineRule="auto"/>
        <w:ind w:right="-66"/>
        <w:rPr>
          <w:rFonts w:ascii="Times New Roman" w:eastAsia="Times New Roman" w:hAnsi="Times New Roman" w:cs="Times New Roman"/>
          <w:bCs/>
          <w:sz w:val="24"/>
          <w:szCs w:val="24"/>
          <w:lang w:val="ru-RU" w:eastAsia="x-none"/>
        </w:rPr>
      </w:pPr>
    </w:p>
    <w:p w:rsidR="00060353" w:rsidRPr="00060353" w:rsidRDefault="00060353" w:rsidP="00060353">
      <w:pPr>
        <w:widowControl w:val="0"/>
        <w:tabs>
          <w:tab w:val="left" w:pos="7755"/>
        </w:tabs>
        <w:autoSpaceDE w:val="0"/>
        <w:autoSpaceDN w:val="0"/>
        <w:spacing w:after="0" w:line="240" w:lineRule="auto"/>
        <w:ind w:left="142" w:right="-66"/>
        <w:rPr>
          <w:rFonts w:ascii="Times New Roman" w:eastAsia="Times New Roman" w:hAnsi="Times New Roman" w:cs="Times New Roman"/>
          <w:bCs/>
          <w:lang w:eastAsia="x-none"/>
        </w:rPr>
      </w:pPr>
      <w:r w:rsidRPr="00060353">
        <w:rPr>
          <w:rFonts w:ascii="Times New Roman" w:eastAsia="Times New Roman" w:hAnsi="Times New Roman" w:cs="Times New Roman"/>
          <w:bCs/>
          <w:lang w:eastAsia="x-none"/>
        </w:rPr>
        <w:t xml:space="preserve">          </w:t>
      </w:r>
      <w:r w:rsidRPr="00060353">
        <w:rPr>
          <w:rFonts w:ascii="Times New Roman" w:eastAsia="Times New Roman" w:hAnsi="Times New Roman" w:cs="Times New Roman"/>
          <w:bCs/>
          <w:lang w:val="ru-RU" w:eastAsia="x-none"/>
        </w:rPr>
        <w:t xml:space="preserve"> Заступник м</w:t>
      </w:r>
      <w:r w:rsidRPr="00060353">
        <w:rPr>
          <w:rFonts w:ascii="Times New Roman" w:eastAsia="Times New Roman" w:hAnsi="Times New Roman" w:cs="Times New Roman"/>
          <w:bCs/>
          <w:lang w:eastAsia="x-none"/>
        </w:rPr>
        <w:t>і</w:t>
      </w:r>
      <w:proofErr w:type="spellStart"/>
      <w:r w:rsidRPr="00060353">
        <w:rPr>
          <w:rFonts w:ascii="Times New Roman" w:eastAsia="Times New Roman" w:hAnsi="Times New Roman" w:cs="Times New Roman"/>
          <w:bCs/>
          <w:lang w:val="ru-RU" w:eastAsia="x-none"/>
        </w:rPr>
        <w:t>ського</w:t>
      </w:r>
      <w:proofErr w:type="spellEnd"/>
      <w:r w:rsidRPr="00060353">
        <w:rPr>
          <w:rFonts w:ascii="Times New Roman" w:eastAsia="Times New Roman" w:hAnsi="Times New Roman" w:cs="Times New Roman"/>
          <w:bCs/>
          <w:lang w:val="ru-RU" w:eastAsia="x-none"/>
        </w:rPr>
        <w:t xml:space="preserve"> </w:t>
      </w:r>
      <w:proofErr w:type="spellStart"/>
      <w:r w:rsidRPr="00060353">
        <w:rPr>
          <w:rFonts w:ascii="Times New Roman" w:eastAsia="Times New Roman" w:hAnsi="Times New Roman" w:cs="Times New Roman"/>
          <w:bCs/>
          <w:lang w:val="ru-RU" w:eastAsia="x-none"/>
        </w:rPr>
        <w:t>голови</w:t>
      </w:r>
      <w:proofErr w:type="spellEnd"/>
      <w:r w:rsidRPr="00060353">
        <w:rPr>
          <w:rFonts w:ascii="Times New Roman" w:eastAsia="Times New Roman" w:hAnsi="Times New Roman" w:cs="Times New Roman"/>
          <w:bCs/>
          <w:lang w:eastAsia="x-none"/>
        </w:rPr>
        <w:t xml:space="preserve">                                                                   Н.А. </w:t>
      </w:r>
      <w:proofErr w:type="spellStart"/>
      <w:r w:rsidRPr="00060353">
        <w:rPr>
          <w:rFonts w:ascii="Times New Roman" w:eastAsia="Times New Roman" w:hAnsi="Times New Roman" w:cs="Times New Roman"/>
          <w:bCs/>
          <w:lang w:eastAsia="x-none"/>
        </w:rPr>
        <w:t>Дячук</w:t>
      </w:r>
      <w:proofErr w:type="spellEnd"/>
    </w:p>
    <w:p w:rsidR="00060353" w:rsidRPr="00060353" w:rsidRDefault="00060353" w:rsidP="00060353">
      <w:pPr>
        <w:widowControl w:val="0"/>
        <w:tabs>
          <w:tab w:val="left" w:pos="7755"/>
        </w:tabs>
        <w:autoSpaceDE w:val="0"/>
        <w:autoSpaceDN w:val="0"/>
        <w:spacing w:after="0" w:line="240" w:lineRule="auto"/>
        <w:ind w:left="142" w:right="-66"/>
        <w:rPr>
          <w:rFonts w:ascii="Times New Roman" w:eastAsia="Times New Roman" w:hAnsi="Times New Roman" w:cs="Times New Roman"/>
          <w:bCs/>
          <w:lang w:eastAsia="x-none"/>
        </w:rPr>
      </w:pPr>
    </w:p>
    <w:p w:rsidR="00060353" w:rsidRPr="00060353" w:rsidRDefault="00060353" w:rsidP="00060353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060353">
        <w:rPr>
          <w:rFonts w:ascii="Times New Roman" w:eastAsia="Times New Roman" w:hAnsi="Times New Roman" w:cs="Times New Roman"/>
          <w:bCs/>
          <w:lang w:eastAsia="x-none"/>
        </w:rPr>
        <w:t xml:space="preserve">Секретар ради                                                                                         Н.Ф. </w:t>
      </w:r>
      <w:proofErr w:type="spellStart"/>
      <w:r w:rsidRPr="00060353">
        <w:rPr>
          <w:rFonts w:ascii="Times New Roman" w:eastAsia="Times New Roman" w:hAnsi="Times New Roman" w:cs="Times New Roman"/>
          <w:bCs/>
          <w:lang w:eastAsia="x-none"/>
        </w:rPr>
        <w:t>Іванюта</w:t>
      </w:r>
      <w:proofErr w:type="spellEnd"/>
    </w:p>
    <w:p w:rsidR="00060353" w:rsidRPr="00060353" w:rsidRDefault="00060353" w:rsidP="00060353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x-none"/>
        </w:rPr>
      </w:pPr>
    </w:p>
    <w:p w:rsidR="00060353" w:rsidRPr="00060353" w:rsidRDefault="00060353" w:rsidP="00060353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060353">
        <w:rPr>
          <w:rFonts w:ascii="Times New Roman" w:eastAsia="Times New Roman" w:hAnsi="Times New Roman" w:cs="Times New Roman"/>
          <w:bCs/>
          <w:lang w:eastAsia="x-none"/>
        </w:rPr>
        <w:t>Начальник  відділу правового забезпечення                                      Н.М. Складена</w:t>
      </w:r>
    </w:p>
    <w:p w:rsidR="00060353" w:rsidRPr="00060353" w:rsidRDefault="00060353" w:rsidP="0006035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060353">
        <w:rPr>
          <w:rFonts w:ascii="Times New Roman" w:eastAsia="Times New Roman" w:hAnsi="Times New Roman" w:cs="Times New Roman"/>
          <w:bCs/>
          <w:lang w:eastAsia="x-none"/>
        </w:rPr>
        <w:t xml:space="preserve">             Уповноважена особа з питань запобігання корупції</w:t>
      </w:r>
    </w:p>
    <w:p w:rsidR="00060353" w:rsidRPr="00060353" w:rsidRDefault="00060353" w:rsidP="0006035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</w:p>
    <w:p w:rsidR="00060353" w:rsidRPr="00060353" w:rsidRDefault="00060353" w:rsidP="0006035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060353">
        <w:rPr>
          <w:rFonts w:ascii="Times New Roman" w:eastAsia="Times New Roman" w:hAnsi="Times New Roman" w:cs="Times New Roman"/>
          <w:bCs/>
          <w:lang w:eastAsia="x-none"/>
        </w:rPr>
        <w:t xml:space="preserve">            Начальник відділу земельних відносин</w:t>
      </w:r>
    </w:p>
    <w:p w:rsidR="00060353" w:rsidRPr="00060353" w:rsidRDefault="00060353" w:rsidP="0006035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060353">
        <w:rPr>
          <w:rFonts w:ascii="Times New Roman" w:eastAsia="Times New Roman" w:hAnsi="Times New Roman" w:cs="Times New Roman"/>
          <w:bCs/>
          <w:lang w:eastAsia="x-none"/>
        </w:rPr>
        <w:tab/>
        <w:t>та охорони навколишнього середовища</w:t>
      </w:r>
      <w:r w:rsidRPr="00060353">
        <w:rPr>
          <w:rFonts w:ascii="Times New Roman" w:eastAsia="Times New Roman" w:hAnsi="Times New Roman" w:cs="Times New Roman"/>
          <w:bCs/>
          <w:lang w:eastAsia="x-none"/>
        </w:rPr>
        <w:tab/>
      </w:r>
      <w:r w:rsidRPr="00060353">
        <w:rPr>
          <w:rFonts w:ascii="Times New Roman" w:eastAsia="Times New Roman" w:hAnsi="Times New Roman" w:cs="Times New Roman"/>
          <w:bCs/>
          <w:lang w:eastAsia="x-none"/>
        </w:rPr>
        <w:tab/>
        <w:t xml:space="preserve">  </w:t>
      </w:r>
      <w:r w:rsidRPr="00060353">
        <w:rPr>
          <w:rFonts w:ascii="Times New Roman" w:eastAsia="Times New Roman" w:hAnsi="Times New Roman" w:cs="Times New Roman"/>
          <w:bCs/>
          <w:lang w:eastAsia="x-none"/>
        </w:rPr>
        <w:tab/>
        <w:t xml:space="preserve">          С.П. Литвин</w:t>
      </w:r>
    </w:p>
    <w:p w:rsidR="00060353" w:rsidRPr="00060353" w:rsidRDefault="00060353" w:rsidP="0006035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</w:p>
    <w:p w:rsidR="00060353" w:rsidRPr="00060353" w:rsidRDefault="00060353" w:rsidP="00060353">
      <w:pPr>
        <w:tabs>
          <w:tab w:val="left" w:pos="9498"/>
        </w:tabs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</w:p>
    <w:p w:rsidR="00060353" w:rsidRPr="00060353" w:rsidRDefault="00060353" w:rsidP="00060353">
      <w:pPr>
        <w:widowControl w:val="0"/>
        <w:autoSpaceDE w:val="0"/>
        <w:autoSpaceDN w:val="0"/>
        <w:spacing w:after="0" w:line="240" w:lineRule="auto"/>
        <w:ind w:left="142" w:right="-66" w:firstLine="578"/>
        <w:rPr>
          <w:rFonts w:ascii="Times New Roman" w:eastAsia="Times New Roman" w:hAnsi="Times New Roman" w:cs="Times New Roman"/>
          <w:bCs/>
          <w:lang w:val="ru-RU" w:eastAsia="x-none"/>
        </w:rPr>
      </w:pPr>
      <w:proofErr w:type="spellStart"/>
      <w:r w:rsidRPr="00060353">
        <w:rPr>
          <w:rFonts w:ascii="Times New Roman" w:eastAsia="Times New Roman" w:hAnsi="Times New Roman" w:cs="Times New Roman"/>
          <w:bCs/>
          <w:lang w:val="ru-RU" w:eastAsia="x-none"/>
        </w:rPr>
        <w:t>Виконавець</w:t>
      </w:r>
      <w:proofErr w:type="spellEnd"/>
      <w:r w:rsidRPr="00060353">
        <w:rPr>
          <w:rFonts w:ascii="Times New Roman" w:eastAsia="Times New Roman" w:hAnsi="Times New Roman" w:cs="Times New Roman"/>
          <w:bCs/>
          <w:lang w:val="ru-RU" w:eastAsia="x-none"/>
        </w:rPr>
        <w:t xml:space="preserve">                                                                                             </w:t>
      </w:r>
      <w:proofErr w:type="spellStart"/>
      <w:r w:rsidRPr="00060353">
        <w:rPr>
          <w:rFonts w:ascii="Times New Roman" w:eastAsia="Times New Roman" w:hAnsi="Times New Roman" w:cs="Times New Roman"/>
          <w:bCs/>
          <w:lang w:val="ru-RU" w:eastAsia="x-none"/>
        </w:rPr>
        <w:t>Г.П.Журба</w:t>
      </w:r>
      <w:proofErr w:type="spellEnd"/>
    </w:p>
    <w:p w:rsidR="00060353" w:rsidRPr="002F0F76" w:rsidRDefault="00060353">
      <w:pPr>
        <w:rPr>
          <w:rFonts w:ascii="Times New Roman" w:hAnsi="Times New Roman" w:cs="Times New Roman"/>
          <w:sz w:val="28"/>
          <w:szCs w:val="28"/>
        </w:rPr>
      </w:pPr>
    </w:p>
    <w:sectPr w:rsidR="00060353" w:rsidRPr="002F0F76" w:rsidSect="00F82027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71F64"/>
    <w:multiLevelType w:val="multilevel"/>
    <w:tmpl w:val="FEBC3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512457"/>
    <w:multiLevelType w:val="hybridMultilevel"/>
    <w:tmpl w:val="2D00A41E"/>
    <w:lvl w:ilvl="0" w:tplc="5BAE91A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32"/>
    <w:rsid w:val="00060353"/>
    <w:rsid w:val="002F0F76"/>
    <w:rsid w:val="003A11D1"/>
    <w:rsid w:val="0067497A"/>
    <w:rsid w:val="006C3832"/>
    <w:rsid w:val="007A19B3"/>
    <w:rsid w:val="00B87232"/>
    <w:rsid w:val="00F06CE9"/>
    <w:rsid w:val="00F8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A079"/>
  <w15:chartTrackingRefBased/>
  <w15:docId w15:val="{BED226BF-BE56-4FD4-BBAC-8D6DB48A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C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2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82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emlevporyadnik.com.ua/proekt-zemleustroyu-vidvedenn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uide.diia.gov.ua/view/nadannia-dozvolu-na-rozroblennia-proektu-zemleustroiu-shchodo-vidvedennia-zemelnoi-dilianky-u-korystuvannia-2c4a32cf-0cbc-4241-975c-fbc32e95f19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1941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2026-08-14T07:19:00Z</cp:lastPrinted>
  <dcterms:created xsi:type="dcterms:W3CDTF">2026-08-06T07:37:00Z</dcterms:created>
  <dcterms:modified xsi:type="dcterms:W3CDTF">2026-08-21T07:29:00Z</dcterms:modified>
</cp:coreProperties>
</file>