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E5B" w:rsidRPr="006D2E5B" w:rsidRDefault="006D2E5B" w:rsidP="006D2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2E5B" w:rsidRPr="006D2E5B" w:rsidRDefault="006D2E5B" w:rsidP="006D2E5B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04485E23" wp14:editId="67501CE9">
            <wp:simplePos x="0" y="0"/>
            <wp:positionH relativeFrom="page">
              <wp:posOffset>3905885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6F83">
        <w:rPr>
          <w:rFonts w:ascii="Times New Roman" w:eastAsia="Times New Roman" w:hAnsi="Times New Roman" w:cs="Times New Roman"/>
          <w:sz w:val="28"/>
          <w:szCs w:val="28"/>
        </w:rPr>
        <w:t>КИЇВСЬКА ОБЛАСТЬ</w:t>
      </w: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F83">
        <w:rPr>
          <w:rFonts w:ascii="Times New Roman" w:eastAsia="Times New Roman" w:hAnsi="Times New Roman" w:cs="Times New Roman"/>
          <w:b/>
          <w:sz w:val="28"/>
          <w:szCs w:val="28"/>
        </w:rPr>
        <w:t>ТЕТІЇВСЬКА МІСЬКА РАДА</w:t>
      </w: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</w:rPr>
        <w:t xml:space="preserve"> СКЛИКАННЯ</w:t>
      </w: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П'ЯТДЕСЯТ ДРУГА  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СЕСІЯ</w:t>
      </w: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76F8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   РІШЕННЯ</w:t>
      </w: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A76F83" w:rsidRPr="00A76F83" w:rsidRDefault="00A76F83" w:rsidP="00A76F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76F8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25 серпня  2026 року  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№ 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- 52 – 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A76F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</w:p>
    <w:p w:rsidR="00A76F83" w:rsidRDefault="00A76F83" w:rsidP="006D2E5B">
      <w:pPr>
        <w:tabs>
          <w:tab w:val="left" w:pos="9498"/>
        </w:tabs>
        <w:spacing w:after="0" w:line="240" w:lineRule="auto"/>
        <w:ind w:left="1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12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6D2E5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</w:t>
      </w:r>
      <w:r w:rsidR="00A76F83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затвердження проектів</w:t>
      </w:r>
      <w:r w:rsidRPr="006D2E5B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землеустрою</w:t>
      </w:r>
    </w:p>
    <w:p w:rsidR="006D2E5B" w:rsidRPr="006D2E5B" w:rsidRDefault="00A76F83" w:rsidP="006D2E5B">
      <w:pPr>
        <w:tabs>
          <w:tab w:val="left" w:pos="9498"/>
        </w:tabs>
        <w:spacing w:after="0" w:line="240" w:lineRule="auto"/>
        <w:ind w:left="12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щодо відведення земельних ділянок</w:t>
      </w:r>
    </w:p>
    <w:p w:rsidR="00A76F83" w:rsidRDefault="00A76F83" w:rsidP="00A76F83">
      <w:pPr>
        <w:tabs>
          <w:tab w:val="left" w:pos="9498"/>
        </w:tabs>
        <w:spacing w:after="0" w:line="240" w:lineRule="auto"/>
        <w:ind w:left="12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у постійне</w:t>
      </w:r>
      <w:r w:rsidR="006D2E5B" w:rsidRPr="006D2E5B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користування,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розташовані</w:t>
      </w:r>
      <w:r w:rsidR="006D2E5B"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6D2E5B" w:rsidRPr="00A76F83" w:rsidRDefault="006D2E5B" w:rsidP="00A76F83">
      <w:pPr>
        <w:tabs>
          <w:tab w:val="left" w:pos="9498"/>
        </w:tabs>
        <w:spacing w:after="0" w:line="240" w:lineRule="auto"/>
        <w:ind w:left="12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території Тетіївської міської ради</w:t>
      </w: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Розглянувши клопотання КП </w:t>
      </w:r>
      <w:r w:rsidR="00A76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«Благоустрій» та розроблені  ФОП Тарнавський В.А.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проект</w:t>
      </w:r>
      <w:r w:rsidR="00A76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земле</w:t>
      </w:r>
      <w:r w:rsidR="00A76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устрою щодо відведення земельних ділянок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постійне користування, керуючись пунктом 34 частини 1 статті 26 Закону України «Про місцеве самоврядуванн</w:t>
      </w:r>
      <w:r w:rsidR="00A76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в Україні», відповідно до ста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тей 12, 83, 92, 122, 123, 125, Земельного кодексу України, Закону України «Про землеустрій», Тетіївська 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міська рада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ВИРІШИЛА : </w:t>
      </w: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проект землеустрою щодо відведення зем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ельної ділянки в  постійне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користування, яка розташована на території Тетіївськ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міської ради в </w:t>
      </w:r>
      <w:r w:rsidR="00A76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76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Тетієві по вул. Соборній, 60</w:t>
      </w:r>
    </w:p>
    <w:p w:rsidR="006D2E5B" w:rsidRPr="006D2E5B" w:rsidRDefault="00A76F83" w:rsidP="006D2E5B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- КП «Благоустрій» </w:t>
      </w:r>
      <w:r w:rsidR="00221A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код ЄДРПОУ 31970315</w:t>
      </w:r>
      <w:r w:rsidR="00221A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="006D2E5B"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="006D2E5B"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 w:rsidR="00221AB1"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0,5495</w:t>
      </w:r>
      <w:r w:rsidR="006D2E5B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3224610100:01:136:0009</w:t>
      </w:r>
      <w:r w:rsidR="006D2E5B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2E5B" w:rsidRPr="006D2E5B" w:rsidRDefault="006D2E5B" w:rsidP="006D2E5B">
      <w:pPr>
        <w:tabs>
          <w:tab w:val="left" w:pos="949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.Надати в постійне користування земельну ділянку, яка розташована на території 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тіївської міської ради в 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м. Тетіїв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вул. Соборній, 60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рахунок земель комунальної власності Тетіївської міської ради   </w:t>
      </w:r>
    </w:p>
    <w:p w:rsidR="00221AB1" w:rsidRPr="006D2E5B" w:rsidRDefault="00221AB1" w:rsidP="00221AB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0,5495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3224610100:01:136:0009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D2E5B" w:rsidRDefault="006D2E5B" w:rsidP="006D2E5B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21AB1" w:rsidRPr="006D2E5B" w:rsidRDefault="00A57141" w:rsidP="00221AB1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3</w:t>
      </w:r>
      <w:r w:rsidR="00221AB1"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221AB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проект землеустрою щодо відведення зем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ельної ділянки в  постійне</w:t>
      </w:r>
      <w:r w:rsidR="00221AB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користування, яка розташована на території Тетіївськ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міської ради в  м.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Тетієві по 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7</w:t>
      </w:r>
    </w:p>
    <w:p w:rsidR="00221AB1" w:rsidRPr="006D2E5B" w:rsidRDefault="00221AB1" w:rsidP="00221AB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0,1607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:136:0011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21AB1" w:rsidRPr="006D2E5B" w:rsidRDefault="00221AB1" w:rsidP="00221AB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21AB1" w:rsidRPr="006D2E5B" w:rsidRDefault="00A57141" w:rsidP="00221AB1">
      <w:pPr>
        <w:tabs>
          <w:tab w:val="left" w:pos="949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221AB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.Надати в постійне користування земельну ділянку, яка розташована на території Те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тіївської міської ради в </w:t>
      </w:r>
      <w:r w:rsidR="00221AB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м. Тетіїв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7</w:t>
      </w:r>
      <w:r w:rsidR="00221AB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рахунок земель комунальної власності Тетіївської міської ради   </w:t>
      </w:r>
    </w:p>
    <w:p w:rsidR="00221AB1" w:rsidRDefault="00221AB1" w:rsidP="00221AB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0,1607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:136:0011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7141" w:rsidRPr="006D2E5B" w:rsidRDefault="00A57141" w:rsidP="00221AB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141" w:rsidRDefault="00A57141" w:rsidP="00A57141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проект землеустрою щодо відведення зем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ельної ділянки в  постійне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користування, яка розташована на території Тетіївськ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міської ради в  м. Тетієві по 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9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0,6425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3224610100:01:136:0010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.Надати в постійне користування земельну ділянку, яка розташована на території 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тіївської міської ради в 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м. Тетіїв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9 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рахунок земель комунальної власності Тетіївської міської ради   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0,6425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3224610100:01:136:0010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141" w:rsidRDefault="00DD1B58" w:rsidP="00A57141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A57141"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проект землеустрою щодо відведення зем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ельної ділянки в  постійне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користування, яка розташована на території Тетіївськ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міської ради в  м. Тетієві по вул. </w:t>
      </w:r>
      <w:proofErr w:type="spellStart"/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Цвіткова</w:t>
      </w:r>
      <w:proofErr w:type="spellEnd"/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9-А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0,3504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3224610100:01:137:0038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141" w:rsidRPr="006D2E5B" w:rsidRDefault="00DD1B58" w:rsidP="00A57141">
      <w:pPr>
        <w:tabs>
          <w:tab w:val="left" w:pos="949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.Надати в постійне користування земельну ділянку, яка розташована на території Те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тіївської міської ради в 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м. Тетіїв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вул. </w:t>
      </w:r>
      <w:proofErr w:type="spellStart"/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Цвіткова</w:t>
      </w:r>
      <w:proofErr w:type="spellEnd"/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9-А 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рахунок земель комунальної власності Тетіївської міської ради   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 та обслуговування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0,3504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3224610100:01:137:0038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21AB1" w:rsidRPr="006D2E5B" w:rsidRDefault="00221AB1" w:rsidP="00221AB1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141" w:rsidRPr="006D2E5B" w:rsidRDefault="00DD1B58" w:rsidP="00A57141">
      <w:pPr>
        <w:tabs>
          <w:tab w:val="left" w:pos="9498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  <w:r w:rsidR="00A57141"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проект землеустрою щодо відведення зем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ельної ділянки в  постійне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користування, яка розташована на території Тетіївськ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міської ради в  м. Тетієві по вул. Соборній, 58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0,4093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3224610100:01:136:0012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141" w:rsidRPr="006D2E5B" w:rsidRDefault="00DD1B58" w:rsidP="00A57141">
      <w:pPr>
        <w:tabs>
          <w:tab w:val="left" w:pos="949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.Надати в постійне користування земельну ділянку, яка розташована на території Те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тіївської міської ради в 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м. Тетіїв</w:t>
      </w:r>
      <w:r w:rsidR="00A5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вул. Соборній, 58</w:t>
      </w:r>
      <w:r w:rsidR="00A57141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рахунок земель комунальної власності Тетіївської міської ради   </w:t>
      </w:r>
    </w:p>
    <w:p w:rsidR="00A57141" w:rsidRPr="006D2E5B" w:rsidRDefault="00A57141" w:rsidP="00A57141">
      <w:pPr>
        <w:tabs>
          <w:tab w:val="left" w:pos="9498"/>
        </w:tabs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КП «Благоустрій» (код ЄДРПОУ 31970315)</w:t>
      </w:r>
      <w:r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землі житлової та громадської забудови  (02.03</w:t>
      </w:r>
      <w:r w:rsidRPr="006D2E5B">
        <w:rPr>
          <w:rFonts w:ascii="Times New Roman" w:hAnsi="Times New Roman" w:cs="Times New Roman"/>
          <w:sz w:val="28"/>
          <w:szCs w:val="28"/>
          <w:lang w:val="uk-UA"/>
        </w:rPr>
        <w:t xml:space="preserve">) для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багатоквартирного житлового будинку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0,4093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кадастровий номер 3224610100:01:136:0012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21AB1" w:rsidRPr="006D2E5B" w:rsidRDefault="00221AB1" w:rsidP="006D2E5B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2E5B" w:rsidRPr="006D2E5B" w:rsidRDefault="006D2E5B" w:rsidP="006D2E5B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D1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</w:t>
      </w:r>
      <w:r w:rsidR="0022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.КП «Благоустрій</w:t>
      </w: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звернутися до органів державної  реєстрації для  реєстрації права постійного користування .</w:t>
      </w:r>
    </w:p>
    <w:p w:rsidR="006D2E5B" w:rsidRPr="006D2E5B" w:rsidRDefault="006D2E5B" w:rsidP="006D2E5B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2E5B" w:rsidRPr="006D2E5B" w:rsidRDefault="00DD1B58" w:rsidP="00DD1B58">
      <w:pPr>
        <w:tabs>
          <w:tab w:val="left" w:pos="94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12</w:t>
      </w:r>
      <w:r w:rsidR="006D2E5B" w:rsidRPr="006D2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6D2E5B"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постійну депутатську комісію з питань регулювання земельних відносин, архітектури, будівництва та    охорони навколишнього середовища (голова комісії - Крамар О.А.) </w:t>
      </w:r>
    </w:p>
    <w:p w:rsidR="006D2E5B" w:rsidRPr="006D2E5B" w:rsidRDefault="006D2E5B" w:rsidP="006D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-87" w:hanging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D2E5B" w:rsidRPr="006D2E5B" w:rsidRDefault="006D2E5B" w:rsidP="006D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D2E5B" w:rsidRPr="006D2E5B" w:rsidRDefault="006D2E5B" w:rsidP="006D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00B1F" w:rsidRPr="00400B1F" w:rsidRDefault="006D2E5B" w:rsidP="00400B1F">
      <w:pPr>
        <w:tabs>
          <w:tab w:val="left" w:pos="9498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D2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  голова                                                   Богдан БАЛАГУРА</w:t>
      </w:r>
    </w:p>
    <w:p w:rsidR="00400B1F" w:rsidRPr="00400B1F" w:rsidRDefault="00400B1F" w:rsidP="00400B1F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43753" w:rsidRPr="00F43753" w:rsidRDefault="00F43753" w:rsidP="00F43753">
      <w:pPr>
        <w:widowControl w:val="0"/>
        <w:autoSpaceDE w:val="0"/>
        <w:autoSpaceDN w:val="0"/>
        <w:spacing w:after="0" w:line="240" w:lineRule="auto"/>
        <w:ind w:right="-66"/>
        <w:rPr>
          <w:rFonts w:ascii="Times New Roman" w:eastAsia="Times New Roman" w:hAnsi="Times New Roman" w:cs="Times New Roman"/>
          <w:bCs/>
          <w:lang w:eastAsia="x-none"/>
        </w:rPr>
      </w:pPr>
    </w:p>
    <w:p w:rsidR="00F43753" w:rsidRPr="00F43753" w:rsidRDefault="00F43753" w:rsidP="00F437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F43753" w:rsidRPr="00F43753" w:rsidRDefault="00F43753" w:rsidP="00F43753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Про</w:t>
      </w:r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x-none"/>
        </w:rPr>
        <w:t>е</w:t>
      </w:r>
      <w:proofErr w:type="spellStart"/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кт</w:t>
      </w:r>
      <w:proofErr w:type="spellEnd"/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proofErr w:type="spellStart"/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  <w:proofErr w:type="spellEnd"/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proofErr w:type="spellStart"/>
      <w:proofErr w:type="gramStart"/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погоджено</w:t>
      </w:r>
      <w:proofErr w:type="spellEnd"/>
      <w:r w:rsidRPr="00F437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:</w:t>
      </w:r>
      <w:proofErr w:type="gramEnd"/>
    </w:p>
    <w:p w:rsidR="00F43753" w:rsidRPr="00F43753" w:rsidRDefault="00F43753" w:rsidP="00F43753">
      <w:pPr>
        <w:widowControl w:val="0"/>
        <w:autoSpaceDE w:val="0"/>
        <w:autoSpaceDN w:val="0"/>
        <w:spacing w:after="0" w:line="240" w:lineRule="auto"/>
        <w:ind w:right="-66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F43753" w:rsidRPr="00F43753" w:rsidRDefault="00F43753" w:rsidP="00F43753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val="uk-UA" w:eastAsia="x-none"/>
        </w:rPr>
      </w:pP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 xml:space="preserve">          </w:t>
      </w:r>
      <w:r w:rsidRPr="00F43753">
        <w:rPr>
          <w:rFonts w:ascii="Times New Roman" w:eastAsia="Times New Roman" w:hAnsi="Times New Roman" w:cs="Times New Roman"/>
          <w:bCs/>
          <w:lang w:eastAsia="x-none"/>
        </w:rPr>
        <w:t xml:space="preserve"> Заступник м</w:t>
      </w: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>і</w:t>
      </w:r>
      <w:proofErr w:type="spellStart"/>
      <w:r w:rsidRPr="00F43753">
        <w:rPr>
          <w:rFonts w:ascii="Times New Roman" w:eastAsia="Times New Roman" w:hAnsi="Times New Roman" w:cs="Times New Roman"/>
          <w:bCs/>
          <w:lang w:eastAsia="x-none"/>
        </w:rPr>
        <w:t>ського</w:t>
      </w:r>
      <w:proofErr w:type="spellEnd"/>
      <w:r w:rsidRPr="00F43753">
        <w:rPr>
          <w:rFonts w:ascii="Times New Roman" w:eastAsia="Times New Roman" w:hAnsi="Times New Roman" w:cs="Times New Roman"/>
          <w:bCs/>
          <w:lang w:eastAsia="x-none"/>
        </w:rPr>
        <w:t xml:space="preserve"> </w:t>
      </w:r>
      <w:proofErr w:type="spellStart"/>
      <w:r w:rsidRPr="00F43753">
        <w:rPr>
          <w:rFonts w:ascii="Times New Roman" w:eastAsia="Times New Roman" w:hAnsi="Times New Roman" w:cs="Times New Roman"/>
          <w:bCs/>
          <w:lang w:eastAsia="x-none"/>
        </w:rPr>
        <w:t>голови</w:t>
      </w:r>
      <w:proofErr w:type="spellEnd"/>
      <w:r w:rsidRPr="00F43753">
        <w:rPr>
          <w:rFonts w:ascii="Times New Roman" w:eastAsia="Times New Roman" w:hAnsi="Times New Roman" w:cs="Times New Roman"/>
          <w:bCs/>
          <w:lang w:val="uk-UA" w:eastAsia="x-none"/>
        </w:rPr>
        <w:t xml:space="preserve">                                                                   Н.А. </w:t>
      </w:r>
      <w:proofErr w:type="spellStart"/>
      <w:r w:rsidRPr="00F43753">
        <w:rPr>
          <w:rFonts w:ascii="Times New Roman" w:eastAsia="Times New Roman" w:hAnsi="Times New Roman" w:cs="Times New Roman"/>
          <w:bCs/>
          <w:lang w:val="uk-UA" w:eastAsia="x-none"/>
        </w:rPr>
        <w:t>Дячук</w:t>
      </w:r>
      <w:proofErr w:type="spellEnd"/>
    </w:p>
    <w:p w:rsidR="00F43753" w:rsidRPr="00F43753" w:rsidRDefault="00F43753" w:rsidP="00F43753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F43753">
        <w:rPr>
          <w:rFonts w:ascii="Times New Roman" w:eastAsia="Times New Roman" w:hAnsi="Times New Roman" w:cs="Times New Roman"/>
          <w:bCs/>
          <w:lang w:val="uk-UA" w:eastAsia="x-none"/>
        </w:rPr>
        <w:t>Іванюта</w:t>
      </w:r>
      <w:proofErr w:type="spellEnd"/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>Начальник  відділу правового забезпечення                                      Н.М. Складена</w:t>
      </w: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 xml:space="preserve">             Уповноважена особа з питань запобігання корупції</w:t>
      </w: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 xml:space="preserve">            Начальник відділу земельних відносин</w:t>
      </w: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ab/>
        <w:t>та охорони навколишнього середовища</w:t>
      </w: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ab/>
      </w: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ab/>
        <w:t xml:space="preserve">  </w:t>
      </w:r>
      <w:r w:rsidRPr="00F43753">
        <w:rPr>
          <w:rFonts w:ascii="Times New Roman" w:eastAsia="Times New Roman" w:hAnsi="Times New Roman" w:cs="Times New Roman"/>
          <w:bCs/>
          <w:lang w:val="uk-UA" w:eastAsia="x-none"/>
        </w:rPr>
        <w:tab/>
        <w:t xml:space="preserve">          С.П. Литвин</w:t>
      </w:r>
    </w:p>
    <w:p w:rsidR="00F43753" w:rsidRPr="00F43753" w:rsidRDefault="00F43753" w:rsidP="00F4375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x-none"/>
        </w:rPr>
      </w:pPr>
    </w:p>
    <w:p w:rsidR="00F43753" w:rsidRPr="00F43753" w:rsidRDefault="00F43753" w:rsidP="00F43753">
      <w:pPr>
        <w:tabs>
          <w:tab w:val="left" w:pos="9498"/>
        </w:tabs>
        <w:spacing w:after="0" w:line="240" w:lineRule="auto"/>
        <w:rPr>
          <w:rFonts w:ascii="Times New Roman" w:eastAsia="Calibri" w:hAnsi="Times New Roman" w:cs="Times New Roman"/>
          <w:u w:val="single"/>
          <w:lang w:val="uk-UA" w:eastAsia="ru-RU"/>
        </w:rPr>
      </w:pPr>
    </w:p>
    <w:p w:rsidR="00F43753" w:rsidRPr="00F43753" w:rsidRDefault="00F43753" w:rsidP="00F43753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Cs/>
          <w:lang w:eastAsia="x-none"/>
        </w:rPr>
      </w:pPr>
      <w:proofErr w:type="spellStart"/>
      <w:r w:rsidRPr="00F43753">
        <w:rPr>
          <w:rFonts w:ascii="Times New Roman" w:eastAsia="Times New Roman" w:hAnsi="Times New Roman" w:cs="Times New Roman"/>
          <w:bCs/>
          <w:lang w:eastAsia="x-none"/>
        </w:rPr>
        <w:t>Виконавець</w:t>
      </w:r>
      <w:proofErr w:type="spellEnd"/>
      <w:r w:rsidRPr="00F43753">
        <w:rPr>
          <w:rFonts w:ascii="Times New Roman" w:eastAsia="Times New Roman" w:hAnsi="Times New Roman" w:cs="Times New Roman"/>
          <w:bCs/>
          <w:lang w:eastAsia="x-none"/>
        </w:rPr>
        <w:t xml:space="preserve">                                                                                             </w:t>
      </w:r>
      <w:proofErr w:type="spellStart"/>
      <w:r w:rsidRPr="00F43753">
        <w:rPr>
          <w:rFonts w:ascii="Times New Roman" w:eastAsia="Times New Roman" w:hAnsi="Times New Roman" w:cs="Times New Roman"/>
          <w:bCs/>
          <w:lang w:eastAsia="x-none"/>
        </w:rPr>
        <w:t>Г.П.Журба</w:t>
      </w:r>
      <w:proofErr w:type="spellEnd"/>
    </w:p>
    <w:p w:rsidR="00F43753" w:rsidRPr="00F43753" w:rsidRDefault="00F43753" w:rsidP="00F437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9131A" w:rsidRDefault="0069131A"/>
    <w:sectPr w:rsidR="0069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7362"/>
    <w:multiLevelType w:val="hybridMultilevel"/>
    <w:tmpl w:val="AE4AD7E2"/>
    <w:lvl w:ilvl="0" w:tplc="51B0529C">
      <w:start w:val="2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57"/>
    <w:rsid w:val="000A7350"/>
    <w:rsid w:val="00221AB1"/>
    <w:rsid w:val="00400B1F"/>
    <w:rsid w:val="004D09CD"/>
    <w:rsid w:val="0069131A"/>
    <w:rsid w:val="006D2E5B"/>
    <w:rsid w:val="0081578B"/>
    <w:rsid w:val="00A51A57"/>
    <w:rsid w:val="00A57141"/>
    <w:rsid w:val="00A76F83"/>
    <w:rsid w:val="00DD1B58"/>
    <w:rsid w:val="00E1551D"/>
    <w:rsid w:val="00F43753"/>
    <w:rsid w:val="00F7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0871"/>
  <w15:chartTrackingRefBased/>
  <w15:docId w15:val="{700DEF2E-F10F-4D41-9C37-F13D9F56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00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3819</Words>
  <Characters>2177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14</cp:revision>
  <cp:lastPrinted>2026-08-11T06:42:00Z</cp:lastPrinted>
  <dcterms:created xsi:type="dcterms:W3CDTF">2025-08-05T07:27:00Z</dcterms:created>
  <dcterms:modified xsi:type="dcterms:W3CDTF">2026-08-11T06:42:00Z</dcterms:modified>
</cp:coreProperties>
</file>