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4F" w:rsidRPr="00680D4F" w:rsidRDefault="00D969FD" w:rsidP="00680D4F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 </w:t>
      </w:r>
      <w:r w:rsidR="00680D4F" w:rsidRPr="00680D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</w:t>
      </w:r>
      <w:r w:rsidR="00680D4F" w:rsidRPr="00680D4F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AB56143" wp14:editId="6B6101C8">
            <wp:extent cx="46482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D4F" w:rsidRPr="00680D4F" w:rsidRDefault="00680D4F" w:rsidP="00680D4F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0D4F" w:rsidRPr="00680D4F" w:rsidRDefault="00680D4F" w:rsidP="00680D4F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0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КИЇВСЬКА ОБЛАСТЬ</w:t>
      </w:r>
    </w:p>
    <w:p w:rsidR="00680D4F" w:rsidRPr="00680D4F" w:rsidRDefault="00680D4F" w:rsidP="00680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0D4F" w:rsidRPr="00680D4F" w:rsidRDefault="00680D4F" w:rsidP="00680D4F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680D4F" w:rsidRPr="00680D4F" w:rsidRDefault="00680D4F" w:rsidP="00680D4F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680D4F" w:rsidRPr="00680D4F" w:rsidRDefault="00680D4F" w:rsidP="00680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0D4F" w:rsidRDefault="00680D4F" w:rsidP="00680D4F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П’ЯТДЕСЯТА</w:t>
      </w: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DD6E52" w:rsidRPr="00680D4F" w:rsidRDefault="00DD6E52" w:rsidP="00680D4F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0D4F" w:rsidRPr="00680D4F" w:rsidRDefault="00680D4F" w:rsidP="00680D4F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</w:t>
      </w: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680D4F" w:rsidRPr="00680D4F" w:rsidRDefault="00680D4F" w:rsidP="00680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0D4F" w:rsidRPr="00680D4F" w:rsidRDefault="00680D4F" w:rsidP="00680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23 червня</w:t>
      </w: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                           № </w:t>
      </w:r>
      <w:r w:rsidR="0023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2088</w:t>
      </w: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- 50 – VIII</w:t>
      </w:r>
    </w:p>
    <w:p w:rsidR="00680D4F" w:rsidRDefault="00D969FD" w:rsidP="00D969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</w:pP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      </w:t>
      </w:r>
    </w:p>
    <w:p w:rsidR="00D969FD" w:rsidRPr="00D969FD" w:rsidRDefault="00D969FD" w:rsidP="00D969FD">
      <w:pPr>
        <w:shd w:val="clear" w:color="auto" w:fill="FFFFFF"/>
        <w:spacing w:after="0" w:line="240" w:lineRule="auto"/>
        <w:ind w:right="4535"/>
        <w:textAlignment w:val="baseline"/>
        <w:rPr>
          <w:rFonts w:ascii="Times New Roman" w:eastAsia="Times New Roman" w:hAnsi="Times New Roman" w:cs="Times New Roman"/>
          <w:b/>
          <w:color w:val="1A1A1A"/>
          <w:spacing w:val="5"/>
          <w:sz w:val="28"/>
          <w:szCs w:val="28"/>
          <w:bdr w:val="none" w:sz="0" w:space="0" w:color="auto" w:frame="1"/>
          <w:lang w:eastAsia="ru-RU"/>
        </w:rPr>
      </w:pPr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комунальну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власність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Тетіївської</w:t>
      </w:r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міської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територіальної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громади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складових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газорозподільної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системи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69FD" w:rsidRDefault="00D969FD" w:rsidP="00D969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91755" w:rsidRDefault="00D969FD" w:rsidP="006917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Розглянувши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Таращанського УЕГГ 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Т</w:t>
      </w:r>
      <w:r w:rsid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ОВ 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Газорозподільні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мережі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» в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особі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начальника Тетіївської дільниці Таращанського УЕГГ Київської філії ТОВ 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«Газорозподільні мережі України» від </w:t>
      </w:r>
      <w:r w:rsid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03.06.2026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,</w:t>
      </w:r>
      <w:r w:rsidR="00557494"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в</w:t>
      </w:r>
      <w:r w:rsidR="00557494"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ідповідно до</w:t>
      </w:r>
      <w:r w:rsidR="00557494"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="00557494"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статей 26,</w:t>
      </w:r>
      <w:r w:rsidR="00557494"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="00557494"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60 Закону України «Про місцеве самоврядування в Україні»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14015A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рішення виконавчого комітету Тетіївської міської ради від 14.08.2025 року № 269 «Про затвердження актів обстеження об’єктів газових мереж на території Тетіївської міської територіальної громади», 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керуючись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 від 30.09.2015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№ 2494, 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Правил технічної експлуатації систем газопостачання, затверджених наказом Міністерства енергетики України від 21 жовтня 2024 року № 402, Правил безпеки систем газопостачання, затверджених наказом Міністерства енергетики та вугільної промисловості України від 15.05.2015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№ 285, Порядку технічного огляду, обстеження, оцінки та паспортизації технічного стану, здійснення запобіжних заходів для безаварійного експлуатування систем газопостачання, затвердженого наказом 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Міністерства 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енергетики та вугільної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промисловості України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від 24.10.2011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№ 640, 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="00691755" w:rsidRPr="00691755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 </w:t>
      </w:r>
    </w:p>
    <w:p w:rsidR="0014015A" w:rsidRPr="0014015A" w:rsidRDefault="0014015A" w:rsidP="00691755">
      <w:pPr>
        <w:spacing w:after="0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</w:pPr>
    </w:p>
    <w:p w:rsidR="00691755" w:rsidRPr="00691755" w:rsidRDefault="00691755" w:rsidP="006917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6917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lastRenderedPageBreak/>
        <w:t>В И Р І Ш И Л А</w:t>
      </w:r>
    </w:p>
    <w:p w:rsidR="00D969FD" w:rsidRPr="00CC585C" w:rsidRDefault="00D969FD" w:rsidP="00691755">
      <w:pPr>
        <w:shd w:val="clear" w:color="auto" w:fill="FFFFFF"/>
        <w:spacing w:after="0" w:line="240" w:lineRule="auto"/>
        <w:jc w:val="both"/>
        <w:textAlignment w:val="baseline"/>
        <w:rPr>
          <w:rFonts w:ascii="eU" w:eastAsia="Times New Roman" w:hAnsi="eU" w:cs="Times New Roman"/>
          <w:color w:val="1A1A1A"/>
          <w:spacing w:val="5"/>
          <w:sz w:val="21"/>
          <w:szCs w:val="21"/>
          <w:lang w:eastAsia="ru-RU"/>
        </w:rPr>
      </w:pP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691755" w:rsidRPr="00A20500" w:rsidRDefault="00D969FD" w:rsidP="00D969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  <w:proofErr w:type="spellStart"/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Прийняти</w:t>
      </w:r>
      <w:proofErr w:type="spellEnd"/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комунальну</w:t>
      </w:r>
      <w:proofErr w:type="spellEnd"/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власність</w:t>
      </w:r>
      <w:proofErr w:type="spellEnd"/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691755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Тетіївської </w:t>
      </w:r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міської територіальної громади</w:t>
      </w:r>
      <w:r w:rsidR="00691755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B6B6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виявлені безхазяйні</w:t>
      </w:r>
      <w:r w:rsidR="00C8344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об’єкти – </w:t>
      </w:r>
      <w:r w:rsid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складові газорозподільної системи </w:t>
      </w:r>
      <w:r w:rsidR="000079C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зазначені в</w:t>
      </w:r>
      <w:r w:rsidR="00A2050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8344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Переліку</w:t>
      </w:r>
      <w:r w:rsidR="00EA36F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, що додається</w:t>
      </w:r>
      <w:r w:rsidR="00C8344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(додаток</w:t>
      </w:r>
      <w:r w:rsidR="00A2050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1</w:t>
      </w:r>
      <w:r w:rsidR="00C8344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)</w:t>
      </w:r>
      <w:r w:rsidR="00A2050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.</w:t>
      </w:r>
    </w:p>
    <w:p w:rsidR="00A20500" w:rsidRPr="00691755" w:rsidRDefault="00A20500" w:rsidP="00A20500">
      <w:pPr>
        <w:shd w:val="clear" w:color="auto" w:fill="FFFFFF"/>
        <w:spacing w:after="0" w:line="240" w:lineRule="auto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</w:p>
    <w:p w:rsidR="00D969FD" w:rsidRPr="000079C0" w:rsidRDefault="00395BA7" w:rsidP="00D969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Передати </w:t>
      </w:r>
      <w:r w:rsidR="00680D4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зазначені вище</w:t>
      </w:r>
      <w:r w:rsidR="000079C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складові газ</w:t>
      </w:r>
      <w:r w:rsidR="00BB6B6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орозподільної системи,</w:t>
      </w:r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користування</w:t>
      </w:r>
      <w:proofErr w:type="spellEnd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без переходу права </w:t>
      </w:r>
      <w:proofErr w:type="spellStart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власності</w:t>
      </w:r>
      <w:proofErr w:type="spellEnd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на баланс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Таращанському УЕГГ Київської філії ТОВ </w:t>
      </w:r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Газорозподільні</w:t>
      </w:r>
      <w:proofErr w:type="spellEnd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мережі</w:t>
      </w:r>
      <w:proofErr w:type="spellEnd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» в </w:t>
      </w:r>
      <w:proofErr w:type="spellStart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особі</w:t>
      </w:r>
      <w:proofErr w:type="spellEnd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0079C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Тетіївської дільниці Таращанського УЕГГ Київської філії ТОВ </w:t>
      </w:r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Газорозподільні</w:t>
      </w:r>
      <w:proofErr w:type="spellEnd"/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мережі</w:t>
      </w:r>
      <w:proofErr w:type="spellEnd"/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»</w:t>
      </w:r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, строком на 25 років</w:t>
      </w:r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0079C0" w:rsidRPr="00691755" w:rsidRDefault="000079C0" w:rsidP="000079C0">
      <w:pPr>
        <w:shd w:val="clear" w:color="auto" w:fill="FFFFFF"/>
        <w:spacing w:after="0" w:line="240" w:lineRule="auto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</w:p>
    <w:p w:rsidR="006E2C1D" w:rsidRDefault="00D969FD" w:rsidP="006E2C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Уповноважити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0079C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Тетіївського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міського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голову </w:t>
      </w:r>
      <w:r w:rsidR="000079C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Богдана Балагуру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підписання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договору </w:t>
      </w:r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на господарське відання складовими газорозподільної системи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примірного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договору, </w:t>
      </w:r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за формою, </w:t>
      </w:r>
      <w:proofErr w:type="spellStart"/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визначеною</w:t>
      </w:r>
      <w:proofErr w:type="spellEnd"/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Додатком</w:t>
      </w:r>
      <w:proofErr w:type="spellEnd"/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4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до </w:t>
      </w:r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Кодексу </w:t>
      </w:r>
      <w:proofErr w:type="spellStart"/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газорозподільних</w:t>
      </w:r>
      <w:proofErr w:type="spellEnd"/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систем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6E2C1D" w:rsidRPr="006E2C1D" w:rsidRDefault="006E2C1D" w:rsidP="006E2C1D">
      <w:pPr>
        <w:shd w:val="clear" w:color="auto" w:fill="FFFFFF"/>
        <w:spacing w:after="0" w:line="240" w:lineRule="auto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</w:p>
    <w:p w:rsidR="00D969FD" w:rsidRPr="006E2C1D" w:rsidRDefault="00D969FD" w:rsidP="00D969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Визначити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утримання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, ремонт,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модернізація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стосуватимуться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переданого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користування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майна,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здійснюються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рахунок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користувача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6E2C1D" w:rsidRPr="00CC585C" w:rsidRDefault="006E2C1D" w:rsidP="006E2C1D">
      <w:pPr>
        <w:shd w:val="clear" w:color="auto" w:fill="FFFFFF"/>
        <w:spacing w:after="0" w:line="240" w:lineRule="auto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</w:p>
    <w:p w:rsidR="0014015A" w:rsidRPr="0014015A" w:rsidRDefault="0014015A" w:rsidP="0014015A">
      <w:pPr>
        <w:pStyle w:val="a7"/>
        <w:numPr>
          <w:ilvl w:val="0"/>
          <w:numId w:val="1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015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(голова – Степаненко Л.А.) </w:t>
      </w:r>
    </w:p>
    <w:p w:rsidR="0014015A" w:rsidRPr="0014015A" w:rsidRDefault="0014015A" w:rsidP="0014015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0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14015A" w:rsidRPr="0014015A" w:rsidRDefault="0014015A" w:rsidP="0014015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0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Міський голова</w:t>
      </w:r>
      <w:r w:rsidRPr="001401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Pr="00140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1401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140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1401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Pr="00140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Богдан БАЛАГУРА</w:t>
      </w:r>
    </w:p>
    <w:p w:rsidR="00362E51" w:rsidRDefault="00362E51"/>
    <w:p w:rsidR="003D0C48" w:rsidRDefault="003D0C48"/>
    <w:p w:rsidR="003D0C48" w:rsidRDefault="003D0C48"/>
    <w:p w:rsidR="003D0C48" w:rsidRDefault="003D0C48"/>
    <w:p w:rsidR="003D0C48" w:rsidRDefault="003D0C48"/>
    <w:p w:rsidR="003D0C48" w:rsidRDefault="003D0C48"/>
    <w:p w:rsidR="003D0C48" w:rsidRDefault="003D0C48"/>
    <w:p w:rsidR="003D0C48" w:rsidRDefault="003D0C48"/>
    <w:p w:rsidR="003D0C48" w:rsidRDefault="003D0C48"/>
    <w:p w:rsidR="00680D4F" w:rsidRDefault="00680D4F"/>
    <w:p w:rsidR="003D0C48" w:rsidRDefault="003D0C48"/>
    <w:p w:rsidR="00DD6E52" w:rsidRPr="00DD6E52" w:rsidRDefault="00DD6E52" w:rsidP="00DD6E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E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3D0C48" w:rsidRDefault="00DD6E52" w:rsidP="00DD6E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E52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правового забезпечення                                                         Наталія СКЛАДЕНА</w:t>
      </w:r>
    </w:p>
    <w:p w:rsidR="00680D4F" w:rsidRPr="00680D4F" w:rsidRDefault="00680D4F" w:rsidP="00680D4F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</w:t>
      </w: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Додаток</w:t>
      </w:r>
    </w:p>
    <w:p w:rsidR="00680D4F" w:rsidRPr="00680D4F" w:rsidRDefault="00680D4F" w:rsidP="00680D4F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до рішення п’ятдесятої</w:t>
      </w: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сесії </w:t>
      </w:r>
    </w:p>
    <w:p w:rsidR="00680D4F" w:rsidRPr="00680D4F" w:rsidRDefault="00680D4F" w:rsidP="00680D4F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Тетіївської міської ради          </w:t>
      </w:r>
    </w:p>
    <w:p w:rsidR="00680D4F" w:rsidRPr="00680D4F" w:rsidRDefault="00680D4F" w:rsidP="00680D4F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VIII скликання </w:t>
      </w:r>
    </w:p>
    <w:p w:rsidR="00680D4F" w:rsidRPr="00680D4F" w:rsidRDefault="00680D4F" w:rsidP="00680D4F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</w:t>
      </w:r>
      <w:r w:rsidR="0023161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23.06.2026     № 2088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-50</w:t>
      </w: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-VIII</w:t>
      </w:r>
    </w:p>
    <w:p w:rsidR="00680D4F" w:rsidRDefault="00680D4F" w:rsidP="003D0C48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D0C48" w:rsidRPr="00680D4F" w:rsidRDefault="003D0C48" w:rsidP="003D0C48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0D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</w:t>
      </w:r>
    </w:p>
    <w:p w:rsidR="003D0C48" w:rsidRDefault="003D0C48" w:rsidP="003D0C48">
      <w:pPr>
        <w:spacing w:line="254" w:lineRule="auto"/>
        <w:jc w:val="center"/>
        <w:rPr>
          <w:rFonts w:ascii="Times New Roman" w:eastAsia="Times New Roman" w:hAnsi="Times New Roman" w:cs="Times New Roman"/>
          <w:b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</w:pPr>
      <w:r w:rsidRPr="00680D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виявлених безхазяйних об’єктів – складових </w:t>
      </w:r>
      <w:r w:rsidRPr="00680D4F">
        <w:rPr>
          <w:rFonts w:ascii="Times New Roman" w:eastAsia="Times New Roman" w:hAnsi="Times New Roman" w:cs="Times New Roman"/>
          <w:b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газорозподільної системи, що знаходяться на території Тетіївської міської територіальної громади</w:t>
      </w:r>
    </w:p>
    <w:p w:rsidR="00680D4F" w:rsidRPr="00680D4F" w:rsidRDefault="00680D4F" w:rsidP="003D0C48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926"/>
        <w:gridCol w:w="943"/>
        <w:gridCol w:w="943"/>
        <w:gridCol w:w="123"/>
        <w:gridCol w:w="1012"/>
        <w:gridCol w:w="943"/>
        <w:gridCol w:w="943"/>
      </w:tblGrid>
      <w:tr w:rsidR="003D0C48" w:rsidRPr="003D0C48" w:rsidTr="003D0C48">
        <w:trPr>
          <w:trHeight w:val="530"/>
          <w:tblCellSpacing w:w="0" w:type="dxa"/>
        </w:trPr>
        <w:tc>
          <w:tcPr>
            <w:tcW w:w="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0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адреса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газових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мереж</w:t>
            </w:r>
          </w:p>
        </w:tc>
        <w:tc>
          <w:tcPr>
            <w:tcW w:w="2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Характеристика газопроводу </w:t>
            </w:r>
          </w:p>
        </w:tc>
      </w:tr>
      <w:tr w:rsidR="003D0C48" w:rsidRPr="003D0C48" w:rsidTr="003D0C4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Кількість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Діаметр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Тиск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</w:tr>
      <w:tr w:rsidR="003D0C48" w:rsidRPr="003D0C48" w:rsidTr="003D0C4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км/шт.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Dн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мм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МПа</w:t>
            </w:r>
          </w:p>
        </w:tc>
      </w:tr>
      <w:tr w:rsidR="003D0C48" w:rsidRPr="003D0C48" w:rsidTr="003D0C48">
        <w:trPr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Галайки, вул. Центральна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0,921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Підвідний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с. Денихівка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1,465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Денихівка, вул. Шевченка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AC2D69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П’</w:t>
            </w:r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ятигори</w:t>
            </w:r>
            <w:proofErr w:type="spellEnd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вул</w:t>
            </w:r>
            <w:proofErr w:type="spellEnd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Лугова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AC2D69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П’</w:t>
            </w:r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ятигори</w:t>
            </w:r>
            <w:proofErr w:type="spellEnd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вул</w:t>
            </w:r>
            <w:proofErr w:type="spellEnd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Лугова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AC2D69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П’</w:t>
            </w:r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ятигори</w:t>
            </w:r>
            <w:proofErr w:type="spellEnd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вул</w:t>
            </w:r>
            <w:proofErr w:type="spellEnd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Шкільна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0,547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Софіпіль, вул. Шевченка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0,714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Тайниця, вул. Центральна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Тайниця, вул. Вишнева (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Радянська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Тайниця, вул. Центральна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Тайниця,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0,346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Теліжинці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вул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Вишнева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Теліжинці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вул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Молодіжна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І.Стогнійчука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Прорізна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Слобідська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1,355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Центральна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провул.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Олімпійський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провул. Тараса Метулинського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0,377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провул. Тараса Метулинського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Космонавтів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0,215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Космонавтів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Андрія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Репетюка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(Ломоносова)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3D0C48" w:rsidRPr="003D0C48" w:rsidTr="003D0C48">
        <w:trPr>
          <w:gridAfter w:val="4"/>
          <w:wAfter w:w="2950" w:type="dxa"/>
          <w:trHeight w:val="300"/>
          <w:tblCellSpacing w:w="0" w:type="dxa"/>
        </w:trPr>
        <w:tc>
          <w:tcPr>
            <w:tcW w:w="1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         Всього:9.797.       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 25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Станція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катодного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захисту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с.Дзвеняче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вул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Польова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0C48" w:rsidRPr="003D0C48" w:rsidTr="003D0C48">
        <w:trPr>
          <w:gridAfter w:val="4"/>
          <w:wAfter w:w="2950" w:type="dxa"/>
          <w:trHeight w:val="300"/>
          <w:tblCellSpacing w:w="0" w:type="dxa"/>
        </w:trPr>
        <w:tc>
          <w:tcPr>
            <w:tcW w:w="1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D0C48" w:rsidRDefault="003D0C48" w:rsidP="003D0C48">
      <w:p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D4F" w:rsidRPr="003D0C48" w:rsidRDefault="00680D4F" w:rsidP="003D0C48">
      <w:p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48" w:rsidRPr="00680D4F" w:rsidRDefault="00680D4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80D4F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D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Наталія ІВАНЮТА</w:t>
      </w:r>
    </w:p>
    <w:sectPr w:rsidR="003D0C48" w:rsidRPr="0068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eUhea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FE8"/>
    <w:multiLevelType w:val="multilevel"/>
    <w:tmpl w:val="98628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6D2010B"/>
    <w:multiLevelType w:val="multilevel"/>
    <w:tmpl w:val="4C22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22"/>
    <w:rsid w:val="000079C0"/>
    <w:rsid w:val="0014015A"/>
    <w:rsid w:val="001E0522"/>
    <w:rsid w:val="00231614"/>
    <w:rsid w:val="00320008"/>
    <w:rsid w:val="00362E51"/>
    <w:rsid w:val="00395BA7"/>
    <w:rsid w:val="003D0C48"/>
    <w:rsid w:val="00504D9F"/>
    <w:rsid w:val="00557494"/>
    <w:rsid w:val="00680D4F"/>
    <w:rsid w:val="00691755"/>
    <w:rsid w:val="006E2C1D"/>
    <w:rsid w:val="00700D7B"/>
    <w:rsid w:val="00A20500"/>
    <w:rsid w:val="00AC2D69"/>
    <w:rsid w:val="00BB6B65"/>
    <w:rsid w:val="00C83442"/>
    <w:rsid w:val="00D969FD"/>
    <w:rsid w:val="00DB5F75"/>
    <w:rsid w:val="00DD6E52"/>
    <w:rsid w:val="00E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1326"/>
  <w15:chartTrackingRefBased/>
  <w15:docId w15:val="{79AA29E7-BF26-46FC-BFE5-0200B025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D9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9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0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000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7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3570</Words>
  <Characters>2036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Sekretar</cp:lastModifiedBy>
  <cp:revision>22</cp:revision>
  <cp:lastPrinted>2026-06-10T09:11:00Z</cp:lastPrinted>
  <dcterms:created xsi:type="dcterms:W3CDTF">2026-06-09T11:48:00Z</dcterms:created>
  <dcterms:modified xsi:type="dcterms:W3CDTF">2026-06-29T12:06:00Z</dcterms:modified>
</cp:coreProperties>
</file>