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2B49FB" w:rsidP="002B49F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  <w:lang w:val="en-US" w:eastAsia="en-US"/>
        </w:rPr>
        <w:drawing>
          <wp:anchor distT="0" distB="0" distL="0" distR="0" simplePos="0" relativeHeight="251659264" behindDoc="0" locked="0" layoutInCell="1" allowOverlap="1" wp14:anchorId="6F4BEDD9" wp14:editId="4EF096B1">
            <wp:simplePos x="0" y="0"/>
            <wp:positionH relativeFrom="page">
              <wp:posOffset>3745865</wp:posOffset>
            </wp:positionH>
            <wp:positionV relativeFrom="paragraph">
              <wp:posOffset>196850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Default="0042098E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42098E" w:rsidRPr="006F1F1A" w:rsidRDefault="0042098E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Pr="00DB66C3" w:rsidRDefault="0042098E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42098E" w:rsidRPr="00DB66C3" w:rsidRDefault="0042098E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42098E" w:rsidRDefault="002B49FB" w:rsidP="0042098E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6489F">
        <w:rPr>
          <w:rFonts w:eastAsia="Calibri"/>
          <w:b/>
          <w:sz w:val="28"/>
          <w:szCs w:val="28"/>
          <w:lang w:val="uk-UA" w:eastAsia="en-US"/>
        </w:rPr>
        <w:t>25</w:t>
      </w:r>
      <w:r w:rsidR="0042098E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42098E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>
        <w:rPr>
          <w:rFonts w:eastAsia="Calibri"/>
          <w:b/>
          <w:sz w:val="28"/>
          <w:szCs w:val="28"/>
          <w:lang w:val="uk-UA" w:eastAsia="en-US"/>
        </w:rPr>
        <w:t>2026</w:t>
      </w:r>
      <w:r w:rsidR="0042098E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42098E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42098E" w:rsidRPr="00260026">
        <w:rPr>
          <w:b/>
          <w:sz w:val="28"/>
          <w:szCs w:val="28"/>
          <w:lang w:val="uk-UA" w:eastAsia="en-US"/>
        </w:rPr>
        <w:t xml:space="preserve">  </w:t>
      </w:r>
      <w:r w:rsidR="0042098E">
        <w:rPr>
          <w:b/>
          <w:sz w:val="28"/>
          <w:szCs w:val="28"/>
          <w:lang w:val="uk-UA" w:eastAsia="en-US"/>
        </w:rPr>
        <w:t xml:space="preserve">                </w:t>
      </w:r>
      <w:r>
        <w:rPr>
          <w:b/>
          <w:sz w:val="28"/>
          <w:szCs w:val="28"/>
          <w:lang w:val="uk-UA" w:eastAsia="en-US"/>
        </w:rPr>
        <w:t xml:space="preserve">  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uk-UA" w:eastAsia="en-US"/>
        </w:rPr>
        <w:t xml:space="preserve">    </w:t>
      </w:r>
      <w:r w:rsidR="0042098E" w:rsidRPr="00DB66C3">
        <w:rPr>
          <w:b/>
          <w:sz w:val="28"/>
          <w:szCs w:val="28"/>
          <w:lang w:val="uk-UA" w:eastAsia="en-US"/>
        </w:rPr>
        <w:t xml:space="preserve">№  </w:t>
      </w:r>
      <w:r w:rsidR="00C6489F">
        <w:rPr>
          <w:b/>
          <w:sz w:val="28"/>
          <w:szCs w:val="28"/>
          <w:lang w:val="uk-UA" w:eastAsia="en-US"/>
        </w:rPr>
        <w:t>2112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b/>
          <w:sz w:val="28"/>
          <w:szCs w:val="28"/>
          <w:lang w:val="uk-UA" w:eastAsia="en-US"/>
        </w:rPr>
        <w:t>-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>
        <w:rPr>
          <w:b/>
          <w:sz w:val="28"/>
          <w:szCs w:val="28"/>
          <w:lang w:val="uk-UA" w:eastAsia="en-US"/>
        </w:rPr>
        <w:t>50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>
        <w:rPr>
          <w:b/>
          <w:sz w:val="28"/>
          <w:szCs w:val="28"/>
          <w:lang w:val="uk-UA" w:eastAsia="en-US"/>
        </w:rPr>
        <w:t>–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en-US" w:eastAsia="en-US"/>
        </w:rPr>
        <w:t>VII</w:t>
      </w:r>
      <w:r w:rsidR="0042098E" w:rsidRPr="00260026">
        <w:rPr>
          <w:b/>
          <w:sz w:val="28"/>
          <w:szCs w:val="28"/>
          <w:lang w:val="uk-UA" w:eastAsia="en-US"/>
        </w:rPr>
        <w:t>І</w:t>
      </w:r>
    </w:p>
    <w:p w:rsidR="0042098E" w:rsidRDefault="0042098E" w:rsidP="00851071">
      <w:pPr>
        <w:widowControl w:val="0"/>
        <w:autoSpaceDE w:val="0"/>
        <w:autoSpaceDN w:val="0"/>
        <w:rPr>
          <w:b/>
          <w:sz w:val="28"/>
          <w:szCs w:val="28"/>
        </w:rPr>
      </w:pPr>
    </w:p>
    <w:p w:rsidR="002B5C28" w:rsidRPr="00851071" w:rsidRDefault="000262E7" w:rsidP="00851071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2342C6">
        <w:rPr>
          <w:b/>
          <w:sz w:val="28"/>
          <w:szCs w:val="28"/>
          <w:lang w:val="uk-UA"/>
        </w:rPr>
        <w:t xml:space="preserve"> </w:t>
      </w:r>
      <w:r w:rsidR="00CD3F1A">
        <w:rPr>
          <w:b/>
          <w:sz w:val="28"/>
          <w:szCs w:val="28"/>
          <w:lang w:val="uk-UA"/>
        </w:rPr>
        <w:t xml:space="preserve">в </w:t>
      </w:r>
      <w:r w:rsidR="002342C6">
        <w:rPr>
          <w:b/>
          <w:sz w:val="28"/>
          <w:szCs w:val="28"/>
          <w:lang w:val="uk-UA"/>
        </w:rPr>
        <w:t>с.</w:t>
      </w:r>
      <w:r w:rsidR="001E2FE6">
        <w:rPr>
          <w:b/>
          <w:sz w:val="28"/>
          <w:szCs w:val="28"/>
          <w:lang w:val="uk-UA"/>
        </w:rPr>
        <w:t xml:space="preserve"> </w:t>
      </w:r>
      <w:r w:rsidR="0042098E">
        <w:rPr>
          <w:b/>
          <w:sz w:val="28"/>
          <w:szCs w:val="28"/>
          <w:lang w:val="uk-UA"/>
        </w:rPr>
        <w:t>Горошків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42098E">
        <w:rPr>
          <w:sz w:val="28"/>
          <w:szCs w:val="28"/>
          <w:lang w:val="uk-UA"/>
        </w:rPr>
        <w:t>клопотання ТОВ «</w:t>
      </w:r>
      <w:proofErr w:type="spellStart"/>
      <w:r w:rsidR="0042098E">
        <w:rPr>
          <w:sz w:val="28"/>
          <w:szCs w:val="28"/>
          <w:lang w:val="uk-UA"/>
        </w:rPr>
        <w:t>Тайниця</w:t>
      </w:r>
      <w:proofErr w:type="spellEnd"/>
      <w:r w:rsidR="0042098E">
        <w:rPr>
          <w:sz w:val="28"/>
          <w:szCs w:val="28"/>
          <w:lang w:val="uk-UA"/>
        </w:rPr>
        <w:t xml:space="preserve">-Агро», </w:t>
      </w:r>
      <w:r w:rsidR="00271CFC">
        <w:rPr>
          <w:sz w:val="28"/>
          <w:szCs w:val="28"/>
          <w:lang w:val="uk-UA"/>
        </w:rPr>
        <w:t xml:space="preserve"> витяг з Державного земельного кадастру</w:t>
      </w:r>
      <w:r w:rsidR="00701164">
        <w:rPr>
          <w:sz w:val="28"/>
          <w:szCs w:val="28"/>
          <w:lang w:val="uk-UA"/>
        </w:rPr>
        <w:t xml:space="preserve"> про земельну ділянку,</w:t>
      </w:r>
      <w:r w:rsidR="00271CFC">
        <w:rPr>
          <w:sz w:val="28"/>
          <w:szCs w:val="28"/>
          <w:lang w:val="uk-UA"/>
        </w:rPr>
        <w:t xml:space="preserve"> </w:t>
      </w:r>
      <w:r w:rsidR="0042098E">
        <w:rPr>
          <w:sz w:val="28"/>
          <w:szCs w:val="28"/>
          <w:lang w:val="uk-UA"/>
        </w:rPr>
        <w:t>договори купівлі-продажу</w:t>
      </w:r>
      <w:r w:rsidR="00876907">
        <w:rPr>
          <w:sz w:val="28"/>
          <w:szCs w:val="28"/>
          <w:lang w:val="uk-UA"/>
        </w:rPr>
        <w:t xml:space="preserve">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851071" w:rsidRPr="000F11AA" w:rsidRDefault="0085107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851071" w:rsidRDefault="00701164" w:rsidP="0070116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851071">
        <w:rPr>
          <w:b/>
          <w:sz w:val="28"/>
          <w:szCs w:val="28"/>
          <w:lang w:val="uk-UA"/>
        </w:rPr>
        <w:t>А</w:t>
      </w:r>
      <w:r w:rsidR="000262E7" w:rsidRPr="000F11AA">
        <w:rPr>
          <w:b/>
          <w:sz w:val="28"/>
          <w:szCs w:val="28"/>
          <w:lang w:val="uk-UA"/>
        </w:rPr>
        <w:t>:</w:t>
      </w:r>
    </w:p>
    <w:p w:rsidR="002B49FB" w:rsidRDefault="002B49FB" w:rsidP="00701164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F42C0F" w:rsidRPr="005C187D" w:rsidRDefault="002B49FB" w:rsidP="002B49FB">
      <w:pPr>
        <w:pStyle w:val="a5"/>
        <w:tabs>
          <w:tab w:val="left" w:pos="9498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42C0F" w:rsidRPr="005C187D">
        <w:rPr>
          <w:sz w:val="28"/>
          <w:szCs w:val="28"/>
          <w:lang w:val="uk-UA"/>
        </w:rPr>
        <w:t>Розірвати договір оренди землі від</w:t>
      </w:r>
      <w:r w:rsidR="006E2DA8" w:rsidRPr="005C187D">
        <w:rPr>
          <w:sz w:val="28"/>
          <w:szCs w:val="28"/>
          <w:lang w:val="uk-UA"/>
        </w:rPr>
        <w:t xml:space="preserve"> 22.03.2011 року зареєстрований</w:t>
      </w:r>
      <w:r w:rsidR="00F42C0F" w:rsidRPr="005C187D">
        <w:rPr>
          <w:sz w:val="28"/>
          <w:szCs w:val="28"/>
          <w:lang w:val="uk-UA"/>
        </w:rPr>
        <w:t xml:space="preserve"> в Управлінні Держкомзему у Тетіївському районі Київської області за № 322468204000170 від 23.03.2011 року </w:t>
      </w:r>
      <w:r w:rsidR="003C23F6">
        <w:rPr>
          <w:sz w:val="28"/>
          <w:szCs w:val="28"/>
          <w:lang w:val="uk-UA"/>
        </w:rPr>
        <w:t xml:space="preserve"> на земельну ділянку кадастровий номер 3224682001:01:014:0003 </w:t>
      </w:r>
      <w:r w:rsidR="00F42C0F" w:rsidRPr="005C187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:</w:t>
      </w:r>
      <w:r w:rsidR="00F42C0F" w:rsidRPr="005C187D">
        <w:rPr>
          <w:sz w:val="28"/>
          <w:szCs w:val="28"/>
          <w:lang w:val="uk-UA"/>
        </w:rPr>
        <w:t xml:space="preserve"> </w:t>
      </w:r>
    </w:p>
    <w:p w:rsidR="00F42C0F" w:rsidRDefault="00F42C0F" w:rsidP="003C23F6">
      <w:pPr>
        <w:pStyle w:val="a5"/>
        <w:tabs>
          <w:tab w:val="left" w:pos="9498"/>
        </w:tabs>
        <w:jc w:val="both"/>
        <w:rPr>
          <w:sz w:val="28"/>
          <w:szCs w:val="28"/>
          <w:lang w:val="uk-UA"/>
        </w:rPr>
      </w:pPr>
      <w:r w:rsidRPr="005C187D">
        <w:rPr>
          <w:b/>
          <w:sz w:val="28"/>
          <w:szCs w:val="28"/>
          <w:lang w:val="uk-UA"/>
        </w:rPr>
        <w:t>- ТОВ «Агрофірма – Надія»</w:t>
      </w:r>
      <w:r w:rsidRPr="005C187D">
        <w:rPr>
          <w:sz w:val="28"/>
          <w:szCs w:val="28"/>
          <w:lang w:val="uk-UA"/>
        </w:rPr>
        <w:t xml:space="preserve"> у зв</w:t>
      </w:r>
      <w:r w:rsidR="005C187D" w:rsidRPr="005C187D">
        <w:rPr>
          <w:sz w:val="28"/>
          <w:szCs w:val="28"/>
          <w:lang w:val="uk-UA"/>
        </w:rPr>
        <w:t>'</w:t>
      </w:r>
      <w:r w:rsidRPr="005C187D">
        <w:rPr>
          <w:sz w:val="28"/>
          <w:szCs w:val="28"/>
          <w:lang w:val="uk-UA"/>
        </w:rPr>
        <w:t xml:space="preserve">язку з </w:t>
      </w:r>
      <w:proofErr w:type="spellStart"/>
      <w:r w:rsidRPr="005C187D">
        <w:rPr>
          <w:sz w:val="28"/>
          <w:szCs w:val="28"/>
          <w:lang w:val="uk-UA"/>
        </w:rPr>
        <w:t>продажем</w:t>
      </w:r>
      <w:proofErr w:type="spellEnd"/>
      <w:r w:rsidR="005C187D" w:rsidRPr="005C187D">
        <w:rPr>
          <w:sz w:val="28"/>
          <w:szCs w:val="28"/>
          <w:lang w:val="uk-UA"/>
        </w:rPr>
        <w:t xml:space="preserve"> об'єкту</w:t>
      </w:r>
      <w:r w:rsidR="003C23F6">
        <w:rPr>
          <w:sz w:val="28"/>
          <w:szCs w:val="28"/>
          <w:lang w:val="uk-UA"/>
        </w:rPr>
        <w:t xml:space="preserve"> нерухомого майна </w:t>
      </w:r>
      <w:r w:rsidR="006E2DA8" w:rsidRPr="005C187D">
        <w:rPr>
          <w:sz w:val="28"/>
          <w:szCs w:val="28"/>
          <w:lang w:val="uk-UA"/>
        </w:rPr>
        <w:t>з 01.07.2026 року.</w:t>
      </w:r>
      <w:r w:rsidRPr="005C187D">
        <w:rPr>
          <w:sz w:val="28"/>
          <w:szCs w:val="28"/>
          <w:lang w:val="uk-UA"/>
        </w:rPr>
        <w:t xml:space="preserve"> </w:t>
      </w:r>
    </w:p>
    <w:p w:rsidR="005C187D" w:rsidRPr="005C187D" w:rsidRDefault="005C187D" w:rsidP="003C23F6">
      <w:pPr>
        <w:pStyle w:val="a5"/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3110D" w:rsidRPr="00AC5BFB" w:rsidRDefault="00851071" w:rsidP="0042098E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5C187D">
        <w:rPr>
          <w:rFonts w:eastAsia="Calibri"/>
          <w:sz w:val="28"/>
          <w:szCs w:val="28"/>
          <w:lang w:val="uk-UA" w:eastAsia="en-US"/>
        </w:rPr>
        <w:t>2</w:t>
      </w:r>
      <w:r w:rsidR="00C3110D" w:rsidRPr="00851071">
        <w:rPr>
          <w:rFonts w:eastAsia="Calibri"/>
          <w:sz w:val="28"/>
          <w:szCs w:val="28"/>
          <w:lang w:val="uk-UA" w:eastAsia="en-US"/>
        </w:rPr>
        <w:t>.</w:t>
      </w:r>
      <w:r w:rsidR="001E2FE6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>розташована  на  території  Тетіївської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42098E">
        <w:rPr>
          <w:rFonts w:eastAsia="Calibri"/>
          <w:sz w:val="28"/>
          <w:szCs w:val="28"/>
          <w:lang w:val="uk-UA" w:eastAsia="en-US"/>
        </w:rPr>
        <w:t xml:space="preserve">ради  в с. Горошків по вул. </w:t>
      </w:r>
      <w:r w:rsidR="0042098E" w:rsidRPr="00AC5BFB">
        <w:rPr>
          <w:rFonts w:eastAsia="Calibri"/>
          <w:sz w:val="28"/>
          <w:szCs w:val="28"/>
          <w:lang w:val="uk-UA" w:eastAsia="en-US"/>
        </w:rPr>
        <w:t>Центральна, б/н</w:t>
      </w:r>
      <w:r w:rsidR="001E2FE6" w:rsidRPr="00AC5BFB">
        <w:rPr>
          <w:rFonts w:eastAsia="Calibri"/>
          <w:sz w:val="28"/>
          <w:szCs w:val="28"/>
          <w:lang w:val="uk-UA" w:eastAsia="en-US"/>
        </w:rPr>
        <w:t>:</w:t>
      </w:r>
    </w:p>
    <w:p w:rsidR="00C3110D" w:rsidRPr="001F0376" w:rsidRDefault="00CD3F1A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42098E">
        <w:rPr>
          <w:rFonts w:eastAsia="Calibri"/>
          <w:b/>
          <w:sz w:val="28"/>
          <w:szCs w:val="28"/>
          <w:lang w:val="uk-UA" w:eastAsia="en-US"/>
        </w:rPr>
        <w:t>- ТОВ «</w:t>
      </w:r>
      <w:proofErr w:type="spellStart"/>
      <w:r w:rsidR="0042098E">
        <w:rPr>
          <w:rFonts w:eastAsia="Calibri"/>
          <w:b/>
          <w:sz w:val="28"/>
          <w:szCs w:val="28"/>
          <w:lang w:val="uk-UA" w:eastAsia="en-US"/>
        </w:rPr>
        <w:t>Тайниця</w:t>
      </w:r>
      <w:proofErr w:type="spellEnd"/>
      <w:r w:rsidR="0042098E">
        <w:rPr>
          <w:rFonts w:eastAsia="Calibri"/>
          <w:b/>
          <w:sz w:val="28"/>
          <w:szCs w:val="28"/>
          <w:lang w:val="uk-UA" w:eastAsia="en-US"/>
        </w:rPr>
        <w:t xml:space="preserve">-Агро» 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37356B">
        <w:rPr>
          <w:rFonts w:eastAsia="Calibri"/>
          <w:sz w:val="28"/>
          <w:szCs w:val="28"/>
          <w:lang w:val="uk-UA" w:eastAsia="en-US"/>
        </w:rPr>
        <w:t>0,6883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F56FFA">
        <w:rPr>
          <w:sz w:val="28"/>
          <w:szCs w:val="28"/>
          <w:lang w:val="uk-UA"/>
        </w:rPr>
        <w:t>(господарські будівлі та двори</w:t>
      </w:r>
      <w:r w:rsidR="00550879">
        <w:rPr>
          <w:sz w:val="28"/>
          <w:szCs w:val="28"/>
          <w:lang w:val="uk-UA"/>
        </w:rPr>
        <w:t>)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42098E">
        <w:rPr>
          <w:rFonts w:eastAsia="Calibri"/>
          <w:b/>
          <w:sz w:val="28"/>
          <w:szCs w:val="28"/>
          <w:lang w:val="uk-UA" w:eastAsia="en-US"/>
        </w:rPr>
        <w:t>3224682001:01:014:0003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1F0376">
        <w:rPr>
          <w:rFonts w:eastAsia="Calibri"/>
          <w:sz w:val="28"/>
          <w:szCs w:val="28"/>
          <w:lang w:val="uk-UA" w:eastAsia="en-US"/>
        </w:rPr>
        <w:t>терміном на</w:t>
      </w:r>
      <w:r w:rsidR="003D344F" w:rsidRPr="001F0376">
        <w:rPr>
          <w:rFonts w:eastAsia="Calibri"/>
          <w:sz w:val="28"/>
          <w:szCs w:val="28"/>
          <w:lang w:val="uk-UA" w:eastAsia="en-US"/>
        </w:rPr>
        <w:t xml:space="preserve">  49 </w:t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 w:rsidRPr="001F0376">
        <w:rPr>
          <w:rFonts w:eastAsia="Calibri"/>
          <w:sz w:val="28"/>
          <w:szCs w:val="28"/>
          <w:lang w:val="uk-UA" w:eastAsia="en-US"/>
        </w:rPr>
        <w:t>років.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7A6E4E" w:rsidRDefault="00C3110D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lastRenderedPageBreak/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D35DA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D35DA1">
        <w:rPr>
          <w:rFonts w:eastAsia="Calibri"/>
          <w:sz w:val="28"/>
          <w:szCs w:val="28"/>
          <w:lang w:val="uk-UA" w:eastAsia="en-US"/>
        </w:rPr>
        <w:t>4</w:t>
      </w:r>
      <w:r w:rsidR="006333D6"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6D4A66">
        <w:rPr>
          <w:rFonts w:eastAsia="Calibri"/>
          <w:sz w:val="28"/>
          <w:szCs w:val="28"/>
          <w:lang w:val="uk-UA" w:eastAsia="en-US"/>
        </w:rPr>
        <w:t>що складає 1 040 грн. 47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DA5DDD" w:rsidRPr="00D35DA1">
        <w:rPr>
          <w:rFonts w:eastAsia="Calibri"/>
          <w:sz w:val="28"/>
          <w:szCs w:val="28"/>
          <w:lang w:val="uk-UA" w:eastAsia="en-US"/>
        </w:rPr>
        <w:t>ної д</w:t>
      </w:r>
      <w:r w:rsidR="00684BE9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42098E">
        <w:rPr>
          <w:rFonts w:eastAsia="Calibri"/>
          <w:sz w:val="28"/>
          <w:szCs w:val="28"/>
          <w:lang w:val="uk-UA" w:eastAsia="en-US"/>
        </w:rPr>
        <w:t>становить 26 011 грн. 78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>
        <w:rPr>
          <w:sz w:val="28"/>
          <w:szCs w:val="28"/>
          <w:lang w:val="uk-UA"/>
        </w:rPr>
        <w:t xml:space="preserve"> </w:t>
      </w:r>
    </w:p>
    <w:p w:rsidR="00851071" w:rsidRPr="00E36836" w:rsidRDefault="00851071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51071" w:rsidRDefault="003C23F6" w:rsidP="0085107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9500BD">
        <w:rPr>
          <w:sz w:val="28"/>
          <w:szCs w:val="28"/>
          <w:lang w:val="uk-UA" w:eastAsia="en-US"/>
        </w:rPr>
        <w:t>.</w:t>
      </w:r>
      <w:r w:rsidR="009500BD" w:rsidRPr="009500BD">
        <w:rPr>
          <w:sz w:val="28"/>
          <w:szCs w:val="28"/>
          <w:lang w:val="uk-UA" w:eastAsia="en-US"/>
        </w:rPr>
        <w:t xml:space="preserve"> </w:t>
      </w:r>
      <w:r w:rsidR="009500BD">
        <w:rPr>
          <w:sz w:val="28"/>
          <w:szCs w:val="28"/>
          <w:lang w:val="uk-UA" w:eastAsia="en-US"/>
        </w:rPr>
        <w:t>В</w:t>
      </w:r>
      <w:r w:rsidR="001E26FA">
        <w:rPr>
          <w:sz w:val="28"/>
          <w:szCs w:val="28"/>
          <w:lang w:val="uk-UA" w:eastAsia="en-US"/>
        </w:rPr>
        <w:t>ідділу правового забезпечення в</w:t>
      </w:r>
      <w:r w:rsidR="00046F87">
        <w:rPr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046F87">
        <w:rPr>
          <w:sz w:val="28"/>
          <w:szCs w:val="28"/>
          <w:lang w:val="uk-UA" w:eastAsia="en-US"/>
        </w:rPr>
        <w:t>місячний термін підготувати договір оренди.</w:t>
      </w:r>
    </w:p>
    <w:p w:rsidR="002B49FB" w:rsidRDefault="002B49FB" w:rsidP="00851071">
      <w:pPr>
        <w:jc w:val="both"/>
        <w:rPr>
          <w:sz w:val="28"/>
          <w:szCs w:val="28"/>
          <w:lang w:val="uk-UA" w:eastAsia="en-US"/>
        </w:rPr>
      </w:pPr>
    </w:p>
    <w:p w:rsidR="00AC69E0" w:rsidRDefault="003C23F6" w:rsidP="00C648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4</w:t>
      </w:r>
      <w:r w:rsidR="00046F87">
        <w:rPr>
          <w:sz w:val="28"/>
          <w:szCs w:val="28"/>
          <w:lang w:val="uk-UA" w:eastAsia="en-US"/>
        </w:rPr>
        <w:t xml:space="preserve">. Договір оренди після підписання сторонами в 10 денний термін  подати на реєстрацію </w:t>
      </w:r>
      <w:r w:rsidR="00046F8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2B49FB" w:rsidRPr="000F11AA" w:rsidRDefault="002B49FB" w:rsidP="00C6489F">
      <w:pPr>
        <w:jc w:val="both"/>
        <w:rPr>
          <w:sz w:val="28"/>
          <w:szCs w:val="28"/>
          <w:lang w:val="uk-UA" w:eastAsia="en-US"/>
        </w:rPr>
      </w:pPr>
    </w:p>
    <w:p w:rsidR="00657634" w:rsidRDefault="003C23F6" w:rsidP="0085107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E5D0E" w:rsidRPr="00851071">
        <w:rPr>
          <w:sz w:val="28"/>
          <w:szCs w:val="28"/>
          <w:lang w:val="uk-UA"/>
        </w:rPr>
        <w:t>.</w:t>
      </w:r>
      <w:r w:rsidR="001E2FE6" w:rsidRPr="00851071">
        <w:rPr>
          <w:sz w:val="28"/>
          <w:szCs w:val="28"/>
          <w:lang w:val="uk-UA"/>
        </w:rPr>
        <w:t xml:space="preserve"> </w:t>
      </w:r>
      <w:r w:rsidR="001E5D0E" w:rsidRPr="00851071">
        <w:rPr>
          <w:color w:val="000000"/>
          <w:sz w:val="28"/>
          <w:szCs w:val="28"/>
          <w:lang w:val="uk-UA"/>
        </w:rPr>
        <w:t>Контроль</w:t>
      </w:r>
      <w:r w:rsidR="001E5D0E" w:rsidRPr="00BF539B">
        <w:rPr>
          <w:color w:val="000000"/>
          <w:sz w:val="28"/>
          <w:szCs w:val="28"/>
          <w:lang w:val="uk-UA"/>
        </w:rPr>
        <w:t xml:space="preserve">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Default="0046668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9FB" w:rsidRDefault="002B49FB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Pr="000F11AA" w:rsidRDefault="00065C0D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Default="00D96B78" w:rsidP="0085107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C5BFB">
        <w:rPr>
          <w:sz w:val="28"/>
          <w:szCs w:val="28"/>
          <w:lang w:val="uk-UA"/>
        </w:rPr>
        <w:t>Міський голова</w:t>
      </w:r>
      <w:r w:rsidR="00065C0D">
        <w:rPr>
          <w:sz w:val="28"/>
          <w:szCs w:val="28"/>
          <w:lang w:val="uk-UA"/>
        </w:rPr>
        <w:t xml:space="preserve">               </w:t>
      </w:r>
      <w:r w:rsidR="002B49FB">
        <w:rPr>
          <w:sz w:val="28"/>
          <w:szCs w:val="28"/>
          <w:lang w:val="uk-UA"/>
        </w:rPr>
        <w:t xml:space="preserve">       </w:t>
      </w:r>
      <w:r w:rsidR="00065C0D">
        <w:rPr>
          <w:sz w:val="28"/>
          <w:szCs w:val="28"/>
          <w:lang w:val="uk-UA"/>
        </w:rPr>
        <w:t xml:space="preserve">       </w:t>
      </w:r>
      <w:r w:rsidR="00AC5BFB">
        <w:rPr>
          <w:sz w:val="28"/>
          <w:szCs w:val="28"/>
          <w:lang w:val="uk-UA"/>
        </w:rPr>
        <w:t xml:space="preserve">                        Богдан БАЛАГУРА</w:t>
      </w:r>
    </w:p>
    <w:p w:rsidR="0046668E" w:rsidRPr="00D96B78" w:rsidRDefault="0046668E" w:rsidP="00851071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06" w:rsidRPr="00D96B78" w:rsidRDefault="00E9071F" w:rsidP="00851071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Default="000262E7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C6489F" w:rsidRDefault="00C6489F" w:rsidP="00C6489F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C6489F" w:rsidRDefault="00C6489F" w:rsidP="00C6489F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851071">
      <w:pPr>
        <w:tabs>
          <w:tab w:val="left" w:pos="6412"/>
        </w:tabs>
        <w:rPr>
          <w:sz w:val="20"/>
          <w:lang w:val="uk-UA"/>
        </w:rPr>
      </w:pPr>
    </w:p>
    <w:sectPr w:rsidR="00BC2856" w:rsidRPr="00C2389F" w:rsidSect="002B49FB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C9B3A4A"/>
    <w:multiLevelType w:val="hybridMultilevel"/>
    <w:tmpl w:val="7E82B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65C0D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04B7F"/>
    <w:rsid w:val="0012549B"/>
    <w:rsid w:val="00141ACD"/>
    <w:rsid w:val="001732D2"/>
    <w:rsid w:val="001822CA"/>
    <w:rsid w:val="00192CB7"/>
    <w:rsid w:val="001E26FA"/>
    <w:rsid w:val="001E2FE6"/>
    <w:rsid w:val="001E5D0E"/>
    <w:rsid w:val="001F0376"/>
    <w:rsid w:val="001F4695"/>
    <w:rsid w:val="002233A1"/>
    <w:rsid w:val="002250D9"/>
    <w:rsid w:val="002342C6"/>
    <w:rsid w:val="00245E45"/>
    <w:rsid w:val="002534C6"/>
    <w:rsid w:val="00254DFF"/>
    <w:rsid w:val="00271CFC"/>
    <w:rsid w:val="00273026"/>
    <w:rsid w:val="00282B79"/>
    <w:rsid w:val="00293999"/>
    <w:rsid w:val="002B49FB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356B"/>
    <w:rsid w:val="00375E23"/>
    <w:rsid w:val="0038067F"/>
    <w:rsid w:val="0038574C"/>
    <w:rsid w:val="00390CDF"/>
    <w:rsid w:val="00394570"/>
    <w:rsid w:val="003965CB"/>
    <w:rsid w:val="003A717A"/>
    <w:rsid w:val="003C23F6"/>
    <w:rsid w:val="003D344F"/>
    <w:rsid w:val="003D69C3"/>
    <w:rsid w:val="003E14A5"/>
    <w:rsid w:val="003E4768"/>
    <w:rsid w:val="00412364"/>
    <w:rsid w:val="00413199"/>
    <w:rsid w:val="0042070D"/>
    <w:rsid w:val="0042098E"/>
    <w:rsid w:val="00454E2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42531"/>
    <w:rsid w:val="00550879"/>
    <w:rsid w:val="00586AC2"/>
    <w:rsid w:val="005A43AF"/>
    <w:rsid w:val="005A6D13"/>
    <w:rsid w:val="005C187D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4A66"/>
    <w:rsid w:val="006D6CBC"/>
    <w:rsid w:val="006E0FEB"/>
    <w:rsid w:val="006E2DA8"/>
    <w:rsid w:val="00701164"/>
    <w:rsid w:val="00713DF6"/>
    <w:rsid w:val="007220C3"/>
    <w:rsid w:val="0074557B"/>
    <w:rsid w:val="0075568C"/>
    <w:rsid w:val="0076744F"/>
    <w:rsid w:val="007A6E4E"/>
    <w:rsid w:val="007C424B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51071"/>
    <w:rsid w:val="00864E62"/>
    <w:rsid w:val="00866EBD"/>
    <w:rsid w:val="008731AC"/>
    <w:rsid w:val="00876907"/>
    <w:rsid w:val="008A2148"/>
    <w:rsid w:val="008B7A24"/>
    <w:rsid w:val="008D0466"/>
    <w:rsid w:val="008E3C72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5BFB"/>
    <w:rsid w:val="00AC69E0"/>
    <w:rsid w:val="00AE3408"/>
    <w:rsid w:val="00B0418B"/>
    <w:rsid w:val="00B20784"/>
    <w:rsid w:val="00B21B6D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6489F"/>
    <w:rsid w:val="00C93523"/>
    <w:rsid w:val="00C93EF5"/>
    <w:rsid w:val="00CD3F1A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4157A"/>
    <w:rsid w:val="00F42C0F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72D4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C166-6A1B-411F-B781-A4544937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61</cp:revision>
  <cp:lastPrinted>2026-06-11T07:23:00Z</cp:lastPrinted>
  <dcterms:created xsi:type="dcterms:W3CDTF">2022-06-15T08:01:00Z</dcterms:created>
  <dcterms:modified xsi:type="dcterms:W3CDTF">2026-06-29T14:09:00Z</dcterms:modified>
</cp:coreProperties>
</file>