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E8115F" w:rsidRDefault="000F11AA" w:rsidP="00286F35">
      <w:pPr>
        <w:tabs>
          <w:tab w:val="left" w:pos="9498"/>
        </w:tabs>
        <w:rPr>
          <w:sz w:val="28"/>
          <w:szCs w:val="28"/>
          <w:lang w:val="uk-UA"/>
        </w:rPr>
      </w:pPr>
    </w:p>
    <w:p w:rsidR="000F11AA" w:rsidRPr="00E8115F" w:rsidRDefault="000F11AA" w:rsidP="00CE3E8B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 w:rsidRPr="00E8115F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Default="00B607C5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</w:t>
      </w:r>
      <w:r w:rsidR="0009043A">
        <w:rPr>
          <w:b/>
          <w:sz w:val="28"/>
          <w:szCs w:val="28"/>
          <w:lang w:val="uk-UA" w:eastAsia="en-US"/>
        </w:rPr>
        <w:t xml:space="preserve"> </w:t>
      </w:r>
      <w:r w:rsidR="00375520" w:rsidRPr="006F1F1A">
        <w:rPr>
          <w:b/>
          <w:sz w:val="28"/>
          <w:szCs w:val="28"/>
          <w:lang w:eastAsia="en-US"/>
        </w:rPr>
        <w:t xml:space="preserve"> СЕСІЯ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Pr="00DB66C3" w:rsidRDefault="0009043A" w:rsidP="00CE3E8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="00375520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1756B" w:rsidRDefault="00286F35" w:rsidP="0041756B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056C8A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B607C5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375520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>
        <w:rPr>
          <w:rFonts w:eastAsia="Calibri"/>
          <w:b/>
          <w:sz w:val="28"/>
          <w:szCs w:val="28"/>
          <w:lang w:val="uk-UA" w:eastAsia="en-US"/>
        </w:rPr>
        <w:t>2026</w:t>
      </w:r>
      <w:r w:rsidR="00375520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75520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</w:t>
      </w:r>
      <w:r w:rsidR="0041756B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</w:t>
      </w:r>
      <w:r w:rsidR="00375520" w:rsidRPr="00260026">
        <w:rPr>
          <w:b/>
          <w:sz w:val="28"/>
          <w:szCs w:val="28"/>
          <w:lang w:val="uk-UA" w:eastAsia="en-US"/>
        </w:rPr>
        <w:t xml:space="preserve">   </w:t>
      </w:r>
      <w:r w:rsidR="00375520" w:rsidRPr="00DB66C3">
        <w:rPr>
          <w:b/>
          <w:sz w:val="28"/>
          <w:szCs w:val="28"/>
          <w:lang w:val="uk-UA" w:eastAsia="en-US"/>
        </w:rPr>
        <w:t xml:space="preserve">№  </w:t>
      </w:r>
      <w:r>
        <w:rPr>
          <w:b/>
          <w:sz w:val="28"/>
          <w:szCs w:val="28"/>
          <w:lang w:val="uk-UA" w:eastAsia="en-US"/>
        </w:rPr>
        <w:t>2110</w:t>
      </w:r>
      <w:r w:rsidR="0009043A">
        <w:rPr>
          <w:b/>
          <w:sz w:val="28"/>
          <w:szCs w:val="28"/>
          <w:lang w:val="uk-UA" w:eastAsia="en-US"/>
        </w:rPr>
        <w:t xml:space="preserve">  </w:t>
      </w:r>
      <w:r w:rsidR="00375520" w:rsidRPr="00DB66C3">
        <w:rPr>
          <w:b/>
          <w:sz w:val="28"/>
          <w:szCs w:val="28"/>
          <w:lang w:val="uk-UA" w:eastAsia="en-US"/>
        </w:rPr>
        <w:t>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B607C5">
        <w:rPr>
          <w:b/>
          <w:sz w:val="28"/>
          <w:szCs w:val="28"/>
          <w:lang w:val="uk-UA" w:eastAsia="en-US"/>
        </w:rPr>
        <w:t>50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41756B">
        <w:rPr>
          <w:b/>
          <w:sz w:val="28"/>
          <w:szCs w:val="28"/>
          <w:lang w:val="uk-UA" w:eastAsia="en-US"/>
        </w:rPr>
        <w:t>–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260026">
        <w:rPr>
          <w:b/>
          <w:sz w:val="28"/>
          <w:szCs w:val="28"/>
          <w:lang w:val="en-US" w:eastAsia="en-US"/>
        </w:rPr>
        <w:t>VII</w:t>
      </w:r>
      <w:r w:rsidR="00375520" w:rsidRPr="00260026">
        <w:rPr>
          <w:b/>
          <w:sz w:val="28"/>
          <w:szCs w:val="28"/>
          <w:lang w:val="uk-UA" w:eastAsia="en-US"/>
        </w:rPr>
        <w:t>І</w:t>
      </w:r>
    </w:p>
    <w:p w:rsidR="0041756B" w:rsidRDefault="0041756B" w:rsidP="0041756B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</w:p>
    <w:p w:rsidR="002B5C28" w:rsidRPr="0041756B" w:rsidRDefault="000262E7" w:rsidP="0041756B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375520">
        <w:rPr>
          <w:b/>
          <w:sz w:val="28"/>
          <w:szCs w:val="28"/>
          <w:lang w:val="uk-UA"/>
        </w:rPr>
        <w:t xml:space="preserve"> передачу земельних ділянок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1756B" w:rsidRDefault="0037552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B607C5">
        <w:rPr>
          <w:b/>
          <w:sz w:val="28"/>
          <w:szCs w:val="28"/>
          <w:lang w:val="uk-UA"/>
        </w:rPr>
        <w:t xml:space="preserve">за межами с. </w:t>
      </w:r>
      <w:proofErr w:type="spellStart"/>
      <w:r w:rsidR="00B607C5">
        <w:rPr>
          <w:b/>
          <w:sz w:val="28"/>
          <w:szCs w:val="28"/>
          <w:lang w:val="uk-UA"/>
        </w:rPr>
        <w:t>Галайки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41756B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2B5C28">
        <w:rPr>
          <w:sz w:val="28"/>
          <w:szCs w:val="28"/>
          <w:lang w:val="uk-UA"/>
        </w:rPr>
        <w:t>клоп</w:t>
      </w:r>
      <w:r w:rsidR="00B607C5">
        <w:rPr>
          <w:sz w:val="28"/>
          <w:szCs w:val="28"/>
          <w:lang w:val="uk-UA"/>
        </w:rPr>
        <w:t xml:space="preserve">отання СФГ «Нива с. </w:t>
      </w:r>
      <w:proofErr w:type="spellStart"/>
      <w:r w:rsidR="00B607C5">
        <w:rPr>
          <w:sz w:val="28"/>
          <w:szCs w:val="28"/>
          <w:lang w:val="uk-UA"/>
        </w:rPr>
        <w:t>Галайки</w:t>
      </w:r>
      <w:proofErr w:type="spellEnd"/>
      <w:r w:rsidR="00B607C5">
        <w:rPr>
          <w:sz w:val="28"/>
          <w:szCs w:val="28"/>
          <w:lang w:val="uk-UA"/>
        </w:rPr>
        <w:t>»</w:t>
      </w:r>
      <w:r w:rsidR="00271CFC">
        <w:rPr>
          <w:sz w:val="28"/>
          <w:szCs w:val="28"/>
          <w:lang w:val="uk-UA"/>
        </w:rPr>
        <w:t>, витяг</w:t>
      </w:r>
      <w:r w:rsidR="00375520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з </w:t>
      </w:r>
    </w:p>
    <w:p w:rsidR="002233A1" w:rsidRPr="000F11AA" w:rsidRDefault="00271CFC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0262E7"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E8115F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E8115F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D80F55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E8115F" w:rsidRDefault="000262E7" w:rsidP="0063246C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А :</w:t>
      </w:r>
    </w:p>
    <w:p w:rsidR="00CE3E8B" w:rsidRPr="00CE3E8B" w:rsidRDefault="00CE3E8B" w:rsidP="0063246C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C3110D" w:rsidRPr="00CE3E8B" w:rsidRDefault="0041756B" w:rsidP="0041756B">
      <w:pPr>
        <w:tabs>
          <w:tab w:val="left" w:pos="9498"/>
        </w:tabs>
        <w:spacing w:line="254" w:lineRule="auto"/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2B5C28" w:rsidRPr="00CE3E8B">
        <w:rPr>
          <w:rFonts w:eastAsia="Calibri"/>
          <w:sz w:val="28"/>
          <w:szCs w:val="28"/>
          <w:lang w:val="uk-UA" w:eastAsia="en-US"/>
        </w:rPr>
        <w:t>1</w:t>
      </w:r>
      <w:r w:rsidR="00C3110D" w:rsidRPr="00CE3E8B">
        <w:rPr>
          <w:rFonts w:eastAsia="Calibri"/>
          <w:sz w:val="28"/>
          <w:szCs w:val="28"/>
          <w:lang w:val="uk-UA" w:eastAsia="en-US"/>
        </w:rPr>
        <w:t>.</w:t>
      </w:r>
      <w:r w:rsidR="00E8115F" w:rsidRPr="00CE3E8B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CE3E8B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розташована  на  території  Тетіївської міської ради  за </w:t>
      </w:r>
      <w:r w:rsidR="00B607C5">
        <w:rPr>
          <w:rFonts w:eastAsia="Calibri"/>
          <w:sz w:val="28"/>
          <w:szCs w:val="28"/>
          <w:lang w:val="uk-UA" w:eastAsia="en-US"/>
        </w:rPr>
        <w:t xml:space="preserve">межами с. </w:t>
      </w:r>
      <w:proofErr w:type="spellStart"/>
      <w:r w:rsidR="00B607C5">
        <w:rPr>
          <w:rFonts w:eastAsia="Calibri"/>
          <w:sz w:val="28"/>
          <w:szCs w:val="28"/>
          <w:lang w:val="uk-UA" w:eastAsia="en-US"/>
        </w:rPr>
        <w:t>Галайки</w:t>
      </w:r>
      <w:proofErr w:type="spellEnd"/>
      <w:r w:rsidR="00762A29" w:rsidRPr="00CE3E8B">
        <w:rPr>
          <w:rFonts w:eastAsia="Calibri"/>
          <w:sz w:val="28"/>
          <w:szCs w:val="28"/>
          <w:lang w:val="uk-UA" w:eastAsia="en-US"/>
        </w:rPr>
        <w:t>:</w:t>
      </w:r>
    </w:p>
    <w:p w:rsidR="0041756B" w:rsidRDefault="00C3110D" w:rsidP="0041756B">
      <w:pPr>
        <w:tabs>
          <w:tab w:val="left" w:pos="9498"/>
        </w:tabs>
        <w:spacing w:line="276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B607C5">
        <w:rPr>
          <w:rFonts w:eastAsia="Calibri"/>
          <w:b/>
          <w:sz w:val="28"/>
          <w:szCs w:val="28"/>
          <w:lang w:val="uk-UA" w:eastAsia="en-US"/>
        </w:rPr>
        <w:t xml:space="preserve">СФГ «Нива с. </w:t>
      </w:r>
      <w:proofErr w:type="spellStart"/>
      <w:r w:rsidR="00B607C5">
        <w:rPr>
          <w:rFonts w:eastAsia="Calibri"/>
          <w:b/>
          <w:sz w:val="28"/>
          <w:szCs w:val="28"/>
          <w:lang w:val="uk-UA" w:eastAsia="en-US"/>
        </w:rPr>
        <w:t>Галайки</w:t>
      </w:r>
      <w:proofErr w:type="spellEnd"/>
      <w:r w:rsidR="00B607C5">
        <w:rPr>
          <w:rFonts w:eastAsia="Calibri"/>
          <w:b/>
          <w:sz w:val="28"/>
          <w:szCs w:val="28"/>
          <w:lang w:val="uk-UA" w:eastAsia="en-US"/>
        </w:rPr>
        <w:t>»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B607C5">
        <w:rPr>
          <w:rFonts w:eastAsia="Calibri"/>
          <w:sz w:val="28"/>
          <w:szCs w:val="28"/>
          <w:lang w:val="uk-UA" w:eastAsia="en-US"/>
        </w:rPr>
        <w:t>3,05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</w:t>
      </w:r>
    </w:p>
    <w:p w:rsidR="00C3110D" w:rsidRPr="0041756B" w:rsidRDefault="00C3110D" w:rsidP="0041756B">
      <w:pPr>
        <w:tabs>
          <w:tab w:val="left" w:pos="9498"/>
        </w:tabs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sz w:val="28"/>
          <w:szCs w:val="28"/>
          <w:lang w:val="uk-UA" w:eastAsia="en-US"/>
        </w:rPr>
        <w:t>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550879">
        <w:rPr>
          <w:sz w:val="28"/>
          <w:szCs w:val="28"/>
          <w:lang w:val="uk-UA"/>
        </w:rPr>
        <w:t>(невитребувані паї</w:t>
      </w:r>
      <w:r w:rsidR="002E173C">
        <w:rPr>
          <w:sz w:val="28"/>
          <w:szCs w:val="28"/>
          <w:lang w:val="uk-UA"/>
        </w:rPr>
        <w:t xml:space="preserve">, згідно схеми поділу </w:t>
      </w:r>
      <w:r w:rsidR="00B607C5">
        <w:rPr>
          <w:sz w:val="28"/>
          <w:szCs w:val="28"/>
          <w:lang w:val="uk-UA"/>
        </w:rPr>
        <w:t>№ 37</w:t>
      </w:r>
      <w:r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B607C5">
        <w:rPr>
          <w:rFonts w:eastAsia="Calibri"/>
          <w:b/>
          <w:sz w:val="28"/>
          <w:szCs w:val="28"/>
          <w:lang w:val="uk-UA" w:eastAsia="en-US"/>
        </w:rPr>
        <w:t>3224681200:04:020:0026</w:t>
      </w:r>
      <w:r w:rsidRPr="004F1206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4F1206">
        <w:rPr>
          <w:rFonts w:eastAsia="Calibri"/>
          <w:sz w:val="28"/>
          <w:szCs w:val="28"/>
          <w:lang w:val="uk-UA" w:eastAsia="en-US"/>
        </w:rPr>
        <w:t>терміном на</w:t>
      </w:r>
      <w:r w:rsidR="002B5C28" w:rsidRPr="004F1206">
        <w:rPr>
          <w:rFonts w:eastAsia="Calibri"/>
          <w:sz w:val="28"/>
          <w:szCs w:val="28"/>
          <w:lang w:val="uk-UA" w:eastAsia="en-US"/>
        </w:rPr>
        <w:t xml:space="preserve"> 7</w:t>
      </w:r>
      <w:r w:rsidR="00550879" w:rsidRPr="004F1206">
        <w:rPr>
          <w:rFonts w:eastAsia="Calibri"/>
          <w:sz w:val="28"/>
          <w:szCs w:val="28"/>
          <w:lang w:val="uk-UA" w:eastAsia="en-US"/>
        </w:rPr>
        <w:t xml:space="preserve"> років, </w:t>
      </w:r>
      <w:r w:rsidR="00550879" w:rsidRPr="004F1206">
        <w:rPr>
          <w:sz w:val="28"/>
          <w:szCs w:val="28"/>
          <w:lang w:val="uk-UA"/>
        </w:rPr>
        <w:t>але</w:t>
      </w:r>
      <w:r w:rsidR="00550879" w:rsidRPr="004F1206">
        <w:rPr>
          <w:b/>
          <w:sz w:val="28"/>
          <w:szCs w:val="28"/>
          <w:lang w:val="uk-UA"/>
        </w:rPr>
        <w:t xml:space="preserve"> </w:t>
      </w:r>
      <w:r w:rsidR="00550879"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A6E4E" w:rsidRPr="00B607C5" w:rsidRDefault="00C3110D" w:rsidP="0041756B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  <w:r w:rsidRPr="00B607C5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5D0F1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5D0F1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5D0F11">
        <w:rPr>
          <w:rFonts w:eastAsia="Calibri"/>
          <w:sz w:val="28"/>
          <w:szCs w:val="28"/>
          <w:lang w:val="uk-UA" w:eastAsia="en-US"/>
        </w:rPr>
        <w:t xml:space="preserve"> </w:t>
      </w:r>
      <w:r w:rsidR="006333D6" w:rsidRPr="005D0F11">
        <w:rPr>
          <w:rFonts w:eastAsia="Calibri"/>
          <w:sz w:val="28"/>
          <w:szCs w:val="28"/>
          <w:lang w:val="uk-UA" w:eastAsia="en-US"/>
        </w:rPr>
        <w:t xml:space="preserve">12 </w:t>
      </w:r>
      <w:r w:rsidRPr="005D0F1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5D0F1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0F1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5D0F11" w:rsidRPr="005D0F11">
        <w:rPr>
          <w:rFonts w:eastAsia="Calibri"/>
          <w:sz w:val="28"/>
          <w:szCs w:val="28"/>
          <w:lang w:val="uk-UA" w:eastAsia="en-US"/>
        </w:rPr>
        <w:t>що складає 15 595 грн. 44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02597E" w:rsidRPr="005D0F11">
        <w:rPr>
          <w:rFonts w:eastAsia="Calibri"/>
          <w:sz w:val="28"/>
          <w:szCs w:val="28"/>
          <w:lang w:val="uk-UA" w:eastAsia="en-US"/>
        </w:rPr>
        <w:t>н</w:t>
      </w:r>
      <w:r w:rsidR="005D0F11" w:rsidRPr="005D0F11">
        <w:rPr>
          <w:rFonts w:eastAsia="Calibri"/>
          <w:sz w:val="28"/>
          <w:szCs w:val="28"/>
          <w:lang w:val="uk-UA" w:eastAsia="en-US"/>
        </w:rPr>
        <w:t>ої ділянки  становить   129 962 грн.  00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5D0F11">
        <w:rPr>
          <w:sz w:val="28"/>
          <w:szCs w:val="28"/>
          <w:lang w:val="uk-UA"/>
        </w:rPr>
        <w:t xml:space="preserve"> </w:t>
      </w:r>
    </w:p>
    <w:p w:rsidR="00CE3E8B" w:rsidRDefault="00CE3E8B" w:rsidP="00E8115F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B607C5" w:rsidRDefault="00B607C5" w:rsidP="0041756B">
      <w:pPr>
        <w:tabs>
          <w:tab w:val="left" w:pos="9498"/>
        </w:tabs>
        <w:spacing w:line="254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CE3E8B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розташована  на  території  Тетіївської міської ради  за </w:t>
      </w:r>
      <w:r>
        <w:rPr>
          <w:rFonts w:eastAsia="Calibri"/>
          <w:sz w:val="28"/>
          <w:szCs w:val="28"/>
          <w:lang w:val="uk-UA" w:eastAsia="en-US"/>
        </w:rPr>
        <w:t xml:space="preserve">межами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Галайки</w:t>
      </w:r>
      <w:proofErr w:type="spellEnd"/>
      <w:r w:rsidRPr="00CE3E8B">
        <w:rPr>
          <w:rFonts w:eastAsia="Calibri"/>
          <w:sz w:val="28"/>
          <w:szCs w:val="28"/>
          <w:lang w:val="uk-UA" w:eastAsia="en-US"/>
        </w:rPr>
        <w:t>:</w:t>
      </w:r>
    </w:p>
    <w:p w:rsidR="0041756B" w:rsidRDefault="0041756B" w:rsidP="0041756B">
      <w:pPr>
        <w:tabs>
          <w:tab w:val="left" w:pos="9498"/>
        </w:tabs>
        <w:spacing w:line="254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1756B" w:rsidRDefault="0041756B" w:rsidP="0041756B">
      <w:pPr>
        <w:tabs>
          <w:tab w:val="left" w:pos="9498"/>
        </w:tabs>
        <w:spacing w:line="254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1756B" w:rsidRPr="00CE3E8B" w:rsidRDefault="0041756B" w:rsidP="0041756B">
      <w:pPr>
        <w:tabs>
          <w:tab w:val="left" w:pos="9498"/>
        </w:tabs>
        <w:spacing w:line="254" w:lineRule="auto"/>
        <w:jc w:val="both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p w:rsidR="00B607C5" w:rsidRPr="004F1206" w:rsidRDefault="00B607C5" w:rsidP="0041756B">
      <w:pPr>
        <w:tabs>
          <w:tab w:val="left" w:pos="9498"/>
        </w:tabs>
        <w:spacing w:line="276" w:lineRule="auto"/>
        <w:ind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 xml:space="preserve">СФГ «Нива с. 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Галайки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1,8636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№ 25</w:t>
      </w:r>
      <w:r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3224681200:04:020:0028</w:t>
      </w:r>
      <w:r w:rsidRPr="004F1206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4F1206">
        <w:rPr>
          <w:rFonts w:eastAsia="Calibri"/>
          <w:sz w:val="28"/>
          <w:szCs w:val="28"/>
          <w:lang w:val="uk-UA" w:eastAsia="en-US"/>
        </w:rPr>
        <w:t xml:space="preserve">терміном на 7 років, </w:t>
      </w:r>
      <w:r w:rsidRPr="004F1206">
        <w:rPr>
          <w:sz w:val="28"/>
          <w:szCs w:val="28"/>
          <w:lang w:val="uk-UA"/>
        </w:rPr>
        <w:t>але</w:t>
      </w:r>
      <w:r w:rsidRPr="004F1206">
        <w:rPr>
          <w:b/>
          <w:sz w:val="28"/>
          <w:szCs w:val="28"/>
          <w:lang w:val="uk-UA"/>
        </w:rPr>
        <w:t xml:space="preserve"> </w:t>
      </w:r>
      <w:r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B607C5" w:rsidRPr="005D0F11" w:rsidRDefault="00B607C5" w:rsidP="0041756B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 w:rsidRPr="00B607C5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5D0F1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5D0F1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0F1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5D0F11" w:rsidRPr="005D0F11">
        <w:rPr>
          <w:rFonts w:eastAsia="Calibri"/>
          <w:sz w:val="28"/>
          <w:szCs w:val="28"/>
          <w:lang w:val="uk-UA" w:eastAsia="en-US"/>
        </w:rPr>
        <w:t>що складає 10 764 грн. 9</w:t>
      </w:r>
      <w:r w:rsidRPr="005D0F11">
        <w:rPr>
          <w:rFonts w:eastAsia="Calibri"/>
          <w:sz w:val="28"/>
          <w:szCs w:val="28"/>
          <w:lang w:val="uk-UA" w:eastAsia="en-US"/>
        </w:rPr>
        <w:t>0 коп. Нормативна грошова оцінка земельн</w:t>
      </w:r>
      <w:r w:rsidR="005D0F11" w:rsidRPr="005D0F11">
        <w:rPr>
          <w:rFonts w:eastAsia="Calibri"/>
          <w:sz w:val="28"/>
          <w:szCs w:val="28"/>
          <w:lang w:val="uk-UA" w:eastAsia="en-US"/>
        </w:rPr>
        <w:t>ої ділянки  становить   89 707  грн.  55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</w:t>
      </w:r>
      <w:r w:rsidRPr="005D0F11">
        <w:rPr>
          <w:sz w:val="28"/>
          <w:szCs w:val="28"/>
          <w:lang w:val="uk-UA"/>
        </w:rPr>
        <w:t xml:space="preserve"> </w:t>
      </w:r>
    </w:p>
    <w:p w:rsidR="00B607C5" w:rsidRPr="00B607C5" w:rsidRDefault="00B607C5" w:rsidP="00B607C5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B607C5" w:rsidRPr="00CE3E8B" w:rsidRDefault="0041756B" w:rsidP="0041756B">
      <w:pPr>
        <w:tabs>
          <w:tab w:val="left" w:pos="9498"/>
        </w:tabs>
        <w:spacing w:line="254" w:lineRule="auto"/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B607C5">
        <w:rPr>
          <w:rFonts w:eastAsia="Calibri"/>
          <w:sz w:val="28"/>
          <w:szCs w:val="28"/>
          <w:lang w:val="uk-UA" w:eastAsia="en-US"/>
        </w:rPr>
        <w:t>3</w:t>
      </w:r>
      <w:r w:rsidR="00B607C5" w:rsidRPr="00CE3E8B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розташована  на  території  Тетіївської міської ради  за </w:t>
      </w:r>
      <w:r w:rsidR="00B607C5">
        <w:rPr>
          <w:rFonts w:eastAsia="Calibri"/>
          <w:sz w:val="28"/>
          <w:szCs w:val="28"/>
          <w:lang w:val="uk-UA" w:eastAsia="en-US"/>
        </w:rPr>
        <w:t xml:space="preserve">межами с. </w:t>
      </w:r>
      <w:proofErr w:type="spellStart"/>
      <w:r w:rsidR="00B607C5">
        <w:rPr>
          <w:rFonts w:eastAsia="Calibri"/>
          <w:sz w:val="28"/>
          <w:szCs w:val="28"/>
          <w:lang w:val="uk-UA" w:eastAsia="en-US"/>
        </w:rPr>
        <w:t>Галайки</w:t>
      </w:r>
      <w:proofErr w:type="spellEnd"/>
      <w:r w:rsidR="00B607C5" w:rsidRPr="00CE3E8B">
        <w:rPr>
          <w:rFonts w:eastAsia="Calibri"/>
          <w:sz w:val="28"/>
          <w:szCs w:val="28"/>
          <w:lang w:val="uk-UA" w:eastAsia="en-US"/>
        </w:rPr>
        <w:t>:</w:t>
      </w:r>
    </w:p>
    <w:p w:rsidR="00B607C5" w:rsidRPr="004F1206" w:rsidRDefault="00B607C5" w:rsidP="0041756B">
      <w:pPr>
        <w:tabs>
          <w:tab w:val="left" w:pos="9498"/>
        </w:tabs>
        <w:spacing w:line="276" w:lineRule="auto"/>
        <w:ind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 xml:space="preserve">СФГ «Нива с. 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Галайки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»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3,7285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№ 24</w:t>
      </w:r>
      <w:r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3224681200:04:020:0027</w:t>
      </w:r>
      <w:r w:rsidRPr="004F1206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4F1206">
        <w:rPr>
          <w:rFonts w:eastAsia="Calibri"/>
          <w:sz w:val="28"/>
          <w:szCs w:val="28"/>
          <w:lang w:val="uk-UA" w:eastAsia="en-US"/>
        </w:rPr>
        <w:t xml:space="preserve">терміном на 7 років, </w:t>
      </w:r>
      <w:r w:rsidRPr="004F1206">
        <w:rPr>
          <w:sz w:val="28"/>
          <w:szCs w:val="28"/>
          <w:lang w:val="uk-UA"/>
        </w:rPr>
        <w:t>але</w:t>
      </w:r>
      <w:r w:rsidRPr="004F1206">
        <w:rPr>
          <w:b/>
          <w:sz w:val="28"/>
          <w:szCs w:val="28"/>
          <w:lang w:val="uk-UA"/>
        </w:rPr>
        <w:t xml:space="preserve"> </w:t>
      </w:r>
      <w:r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B607C5" w:rsidRPr="005D0F11" w:rsidRDefault="00B607C5" w:rsidP="0041756B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 w:rsidRPr="005D0F1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5D0F1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5D0F1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0F1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5D0F11" w:rsidRPr="005D0F11">
        <w:rPr>
          <w:rFonts w:eastAsia="Calibri"/>
          <w:sz w:val="28"/>
          <w:szCs w:val="28"/>
          <w:lang w:val="uk-UA" w:eastAsia="en-US"/>
        </w:rPr>
        <w:t xml:space="preserve">що складає 19 779 грн. 65 </w:t>
      </w:r>
      <w:r w:rsidRPr="005D0F11">
        <w:rPr>
          <w:rFonts w:eastAsia="Calibri"/>
          <w:sz w:val="28"/>
          <w:szCs w:val="28"/>
          <w:lang w:val="uk-UA" w:eastAsia="en-US"/>
        </w:rPr>
        <w:t>коп. Нормативна грошова оцінка земельн</w:t>
      </w:r>
      <w:r w:rsidR="005D0F11" w:rsidRPr="005D0F11">
        <w:rPr>
          <w:rFonts w:eastAsia="Calibri"/>
          <w:sz w:val="28"/>
          <w:szCs w:val="28"/>
          <w:lang w:val="uk-UA" w:eastAsia="en-US"/>
        </w:rPr>
        <w:t>ої ділянки  становить   164 830 грн.  45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</w:t>
      </w:r>
      <w:r w:rsidRPr="005D0F11">
        <w:rPr>
          <w:sz w:val="28"/>
          <w:szCs w:val="28"/>
          <w:lang w:val="uk-UA"/>
        </w:rPr>
        <w:t xml:space="preserve"> </w:t>
      </w:r>
    </w:p>
    <w:p w:rsidR="00762A29" w:rsidRPr="00375520" w:rsidRDefault="00762A29" w:rsidP="00993FA8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CE3E8B" w:rsidRDefault="005D0F11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</w:t>
      </w:r>
      <w:r w:rsidR="00762A29">
        <w:rPr>
          <w:sz w:val="28"/>
          <w:szCs w:val="28"/>
          <w:lang w:val="uk-UA" w:eastAsia="en-US"/>
        </w:rPr>
        <w:t>.</w:t>
      </w:r>
      <w:r w:rsidR="00762A29" w:rsidRPr="009500BD">
        <w:rPr>
          <w:sz w:val="28"/>
          <w:szCs w:val="28"/>
          <w:lang w:val="uk-UA" w:eastAsia="en-US"/>
        </w:rPr>
        <w:t xml:space="preserve"> </w:t>
      </w:r>
      <w:r w:rsidR="00762A29">
        <w:rPr>
          <w:sz w:val="28"/>
          <w:szCs w:val="28"/>
          <w:lang w:val="uk-UA" w:eastAsia="en-US"/>
        </w:rPr>
        <w:t>Відділу правового забезпечення в   міс</w:t>
      </w:r>
      <w:r w:rsidR="00A07621">
        <w:rPr>
          <w:sz w:val="28"/>
          <w:szCs w:val="28"/>
          <w:lang w:val="uk-UA" w:eastAsia="en-US"/>
        </w:rPr>
        <w:t>ячний термін підготувати договори</w:t>
      </w:r>
      <w:r w:rsidR="00762A29">
        <w:rPr>
          <w:sz w:val="28"/>
          <w:szCs w:val="28"/>
          <w:lang w:val="uk-UA" w:eastAsia="en-US"/>
        </w:rPr>
        <w:t xml:space="preserve"> оренди.</w:t>
      </w:r>
    </w:p>
    <w:p w:rsidR="0041756B" w:rsidRDefault="0041756B" w:rsidP="00762A29">
      <w:pPr>
        <w:jc w:val="both"/>
        <w:rPr>
          <w:sz w:val="28"/>
          <w:szCs w:val="28"/>
          <w:lang w:val="uk-UA" w:eastAsia="en-US"/>
        </w:rPr>
      </w:pPr>
    </w:p>
    <w:p w:rsidR="00CE3E8B" w:rsidRDefault="005D0F11" w:rsidP="00762A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5</w:t>
      </w:r>
      <w:r w:rsidR="00A07621">
        <w:rPr>
          <w:sz w:val="28"/>
          <w:szCs w:val="28"/>
          <w:lang w:val="uk-UA" w:eastAsia="en-US"/>
        </w:rPr>
        <w:t>. Договори</w:t>
      </w:r>
      <w:r w:rsidR="00762A29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762A29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41756B" w:rsidRPr="000F11AA" w:rsidRDefault="0041756B" w:rsidP="00762A29">
      <w:pPr>
        <w:jc w:val="both"/>
        <w:rPr>
          <w:sz w:val="28"/>
          <w:szCs w:val="28"/>
          <w:lang w:val="uk-UA"/>
        </w:rPr>
      </w:pPr>
    </w:p>
    <w:p w:rsidR="00657634" w:rsidRDefault="005D0F11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E5D0E" w:rsidRPr="00CE3E8B">
        <w:rPr>
          <w:sz w:val="28"/>
          <w:szCs w:val="28"/>
          <w:lang w:val="uk-UA"/>
        </w:rPr>
        <w:t>.</w:t>
      </w:r>
      <w:r w:rsidR="00E8115F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</w:t>
      </w:r>
      <w:r w:rsidR="00762A29"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E8B" w:rsidRPr="000F11AA" w:rsidRDefault="00CE3E8B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63246C" w:rsidRDefault="0063246C" w:rsidP="000A42F3">
      <w:pPr>
        <w:tabs>
          <w:tab w:val="left" w:pos="6412"/>
        </w:tabs>
        <w:rPr>
          <w:sz w:val="28"/>
          <w:szCs w:val="28"/>
          <w:lang w:val="uk-UA"/>
        </w:rPr>
      </w:pPr>
    </w:p>
    <w:p w:rsidR="0041756B" w:rsidRDefault="0041756B" w:rsidP="000A42F3">
      <w:pPr>
        <w:tabs>
          <w:tab w:val="left" w:pos="6412"/>
        </w:tabs>
        <w:rPr>
          <w:sz w:val="28"/>
          <w:szCs w:val="28"/>
          <w:lang w:val="uk-UA"/>
        </w:rPr>
      </w:pPr>
    </w:p>
    <w:p w:rsidR="00056C8A" w:rsidRDefault="00056C8A" w:rsidP="000A42F3">
      <w:pPr>
        <w:tabs>
          <w:tab w:val="left" w:pos="6412"/>
        </w:tabs>
        <w:rPr>
          <w:sz w:val="28"/>
          <w:szCs w:val="28"/>
          <w:lang w:val="uk-UA"/>
        </w:rPr>
      </w:pPr>
    </w:p>
    <w:p w:rsidR="00286F35" w:rsidRDefault="00286F35" w:rsidP="00286F35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286F35" w:rsidRDefault="00286F35" w:rsidP="00286F35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sectPr w:rsidR="0063246C" w:rsidRPr="0063246C" w:rsidSect="0041756B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56C8A"/>
    <w:rsid w:val="00070336"/>
    <w:rsid w:val="0009043A"/>
    <w:rsid w:val="00093EEA"/>
    <w:rsid w:val="000A42F3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940BE"/>
    <w:rsid w:val="001A54C4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86F35"/>
    <w:rsid w:val="00293999"/>
    <w:rsid w:val="002B5C28"/>
    <w:rsid w:val="002C3079"/>
    <w:rsid w:val="002E0558"/>
    <w:rsid w:val="002E173C"/>
    <w:rsid w:val="002E226E"/>
    <w:rsid w:val="002F6F70"/>
    <w:rsid w:val="00315354"/>
    <w:rsid w:val="003245A7"/>
    <w:rsid w:val="00334AA0"/>
    <w:rsid w:val="00335433"/>
    <w:rsid w:val="00361D7C"/>
    <w:rsid w:val="00375520"/>
    <w:rsid w:val="00375E23"/>
    <w:rsid w:val="0038067F"/>
    <w:rsid w:val="0038574C"/>
    <w:rsid w:val="00390CDF"/>
    <w:rsid w:val="00394570"/>
    <w:rsid w:val="003965CB"/>
    <w:rsid w:val="003A26A4"/>
    <w:rsid w:val="003A717A"/>
    <w:rsid w:val="003B70AC"/>
    <w:rsid w:val="003E14A5"/>
    <w:rsid w:val="003E1B8B"/>
    <w:rsid w:val="003E4768"/>
    <w:rsid w:val="00412364"/>
    <w:rsid w:val="00413199"/>
    <w:rsid w:val="0041756B"/>
    <w:rsid w:val="0042070D"/>
    <w:rsid w:val="00454E29"/>
    <w:rsid w:val="00455C31"/>
    <w:rsid w:val="0046668E"/>
    <w:rsid w:val="00485741"/>
    <w:rsid w:val="00486AC3"/>
    <w:rsid w:val="004904ED"/>
    <w:rsid w:val="004B403E"/>
    <w:rsid w:val="004E5DAC"/>
    <w:rsid w:val="004F1206"/>
    <w:rsid w:val="004F3C47"/>
    <w:rsid w:val="004F6555"/>
    <w:rsid w:val="00505F92"/>
    <w:rsid w:val="0051050A"/>
    <w:rsid w:val="00514908"/>
    <w:rsid w:val="00520930"/>
    <w:rsid w:val="00542531"/>
    <w:rsid w:val="00542BCA"/>
    <w:rsid w:val="00550879"/>
    <w:rsid w:val="00586AC2"/>
    <w:rsid w:val="005A3D1E"/>
    <w:rsid w:val="005A43AF"/>
    <w:rsid w:val="005C1A9B"/>
    <w:rsid w:val="005D0F11"/>
    <w:rsid w:val="005E5B2E"/>
    <w:rsid w:val="005F04AA"/>
    <w:rsid w:val="00602AB5"/>
    <w:rsid w:val="00625CFD"/>
    <w:rsid w:val="0063246C"/>
    <w:rsid w:val="006333D6"/>
    <w:rsid w:val="00653938"/>
    <w:rsid w:val="00657634"/>
    <w:rsid w:val="006659CD"/>
    <w:rsid w:val="00682AAA"/>
    <w:rsid w:val="006A0EB5"/>
    <w:rsid w:val="006A3A7D"/>
    <w:rsid w:val="006D27AC"/>
    <w:rsid w:val="006D6CBC"/>
    <w:rsid w:val="006E0FEB"/>
    <w:rsid w:val="006E7A4B"/>
    <w:rsid w:val="00713DF6"/>
    <w:rsid w:val="007220C3"/>
    <w:rsid w:val="0074557B"/>
    <w:rsid w:val="0075568C"/>
    <w:rsid w:val="00762A29"/>
    <w:rsid w:val="0076744F"/>
    <w:rsid w:val="007A6E4E"/>
    <w:rsid w:val="007C63F2"/>
    <w:rsid w:val="007C72E7"/>
    <w:rsid w:val="007D01B2"/>
    <w:rsid w:val="007E08CB"/>
    <w:rsid w:val="00806DE2"/>
    <w:rsid w:val="0081709A"/>
    <w:rsid w:val="008179FE"/>
    <w:rsid w:val="00864E62"/>
    <w:rsid w:val="00866EBD"/>
    <w:rsid w:val="008731AC"/>
    <w:rsid w:val="008A2148"/>
    <w:rsid w:val="008B7A24"/>
    <w:rsid w:val="008D0466"/>
    <w:rsid w:val="008E3C72"/>
    <w:rsid w:val="008F0920"/>
    <w:rsid w:val="008F6B68"/>
    <w:rsid w:val="009073D8"/>
    <w:rsid w:val="0091459B"/>
    <w:rsid w:val="00923947"/>
    <w:rsid w:val="00951F33"/>
    <w:rsid w:val="00966DEA"/>
    <w:rsid w:val="0098176A"/>
    <w:rsid w:val="00993FA8"/>
    <w:rsid w:val="009A304D"/>
    <w:rsid w:val="009B0CDC"/>
    <w:rsid w:val="009B54D5"/>
    <w:rsid w:val="009E5193"/>
    <w:rsid w:val="009E7C57"/>
    <w:rsid w:val="009E7EEC"/>
    <w:rsid w:val="009F1C65"/>
    <w:rsid w:val="009F235E"/>
    <w:rsid w:val="009F3689"/>
    <w:rsid w:val="00A05683"/>
    <w:rsid w:val="00A07621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D689D"/>
    <w:rsid w:val="00AE3408"/>
    <w:rsid w:val="00B0418B"/>
    <w:rsid w:val="00B20784"/>
    <w:rsid w:val="00B21B6D"/>
    <w:rsid w:val="00B607C5"/>
    <w:rsid w:val="00B80331"/>
    <w:rsid w:val="00B955A1"/>
    <w:rsid w:val="00BB6C64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CE3E8B"/>
    <w:rsid w:val="00D12ACA"/>
    <w:rsid w:val="00D16CD5"/>
    <w:rsid w:val="00D402A7"/>
    <w:rsid w:val="00D415BA"/>
    <w:rsid w:val="00D54A23"/>
    <w:rsid w:val="00D65B7A"/>
    <w:rsid w:val="00D73DBC"/>
    <w:rsid w:val="00D80F55"/>
    <w:rsid w:val="00D96B78"/>
    <w:rsid w:val="00DA2E6A"/>
    <w:rsid w:val="00DD3653"/>
    <w:rsid w:val="00DD6ECF"/>
    <w:rsid w:val="00DD7491"/>
    <w:rsid w:val="00E230DC"/>
    <w:rsid w:val="00E323C9"/>
    <w:rsid w:val="00E34445"/>
    <w:rsid w:val="00E450CF"/>
    <w:rsid w:val="00E574B3"/>
    <w:rsid w:val="00E63A21"/>
    <w:rsid w:val="00E8115F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03D19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5254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3F67-724D-45D1-B49F-2C46FDA2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Sekretar</cp:lastModifiedBy>
  <cp:revision>250</cp:revision>
  <cp:lastPrinted>2026-06-11T07:13:00Z</cp:lastPrinted>
  <dcterms:created xsi:type="dcterms:W3CDTF">2022-06-15T08:01:00Z</dcterms:created>
  <dcterms:modified xsi:type="dcterms:W3CDTF">2026-06-26T07:48:00Z</dcterms:modified>
</cp:coreProperties>
</file>