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A2" w:rsidRPr="00BF2BF4" w:rsidRDefault="007701D7" w:rsidP="00883AA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394D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83AA2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:rsidR="00883AA2" w:rsidRPr="00BF2BF4" w:rsidRDefault="00883AA2" w:rsidP="00883AA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  <w:r w:rsidR="00575AC1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14251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000 -</w:t>
      </w:r>
      <w:r w:rsidR="000415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 w:rsidR="00D14251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D14251" w:rsidRPr="00BF2BF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D14251" w:rsidRPr="00A907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14251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</w:t>
      </w:r>
      <w:r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83AA2" w:rsidRPr="00BF2BF4" w:rsidRDefault="00394DF1" w:rsidP="00883AA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14251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Тетіївської</w:t>
      </w:r>
      <w:r w:rsidR="00883AA2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</w:t>
      </w:r>
    </w:p>
    <w:p w:rsidR="00883AA2" w:rsidRPr="00BF2BF4" w:rsidRDefault="00394DF1" w:rsidP="00883AA2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 xml:space="preserve">      </w:t>
      </w:r>
      <w:r w:rsidR="00D14251" w:rsidRPr="00BF2BF4">
        <w:rPr>
          <w:b/>
          <w:sz w:val="28"/>
          <w:szCs w:val="28"/>
          <w:lang w:val="uk-UA"/>
        </w:rPr>
        <w:t>від  2</w:t>
      </w:r>
      <w:r w:rsidR="00A90712">
        <w:rPr>
          <w:b/>
          <w:sz w:val="28"/>
          <w:szCs w:val="28"/>
          <w:lang w:val="uk-UA"/>
        </w:rPr>
        <w:t>2</w:t>
      </w:r>
      <w:r w:rsidR="00D14251" w:rsidRPr="00BF2BF4">
        <w:rPr>
          <w:b/>
          <w:sz w:val="28"/>
          <w:szCs w:val="28"/>
          <w:lang w:val="uk-UA"/>
        </w:rPr>
        <w:t>.</w:t>
      </w:r>
      <w:r w:rsidR="008979F3">
        <w:rPr>
          <w:b/>
          <w:sz w:val="28"/>
          <w:szCs w:val="28"/>
          <w:lang w:val="uk-UA"/>
        </w:rPr>
        <w:t>0</w:t>
      </w:r>
      <w:r w:rsidR="00A90712">
        <w:rPr>
          <w:b/>
          <w:sz w:val="28"/>
          <w:szCs w:val="28"/>
          <w:lang w:val="uk-UA"/>
        </w:rPr>
        <w:t>4</w:t>
      </w:r>
      <w:r w:rsidR="00D14251" w:rsidRPr="00BF2BF4">
        <w:rPr>
          <w:b/>
          <w:sz w:val="28"/>
          <w:szCs w:val="28"/>
          <w:lang w:val="uk-UA"/>
        </w:rPr>
        <w:t>.</w:t>
      </w:r>
      <w:r w:rsidR="00883AA2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="00D64C6B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8979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883AA2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  <w:r w:rsidR="00381989"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883AA2" w:rsidRPr="00BF2BF4" w:rsidRDefault="00883AA2" w:rsidP="00883AA2">
      <w:pPr>
        <w:spacing w:after="0" w:line="240" w:lineRule="auto"/>
        <w:ind w:firstLine="50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</w:t>
      </w:r>
    </w:p>
    <w:p w:rsidR="00883AA2" w:rsidRPr="00AE47A8" w:rsidRDefault="00883AA2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 </w:t>
      </w:r>
    </w:p>
    <w:p w:rsidR="00883AA2" w:rsidRPr="00AE47A8" w:rsidRDefault="00883AA2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 </w:t>
      </w:r>
    </w:p>
    <w:p w:rsidR="00883AA2" w:rsidRPr="00BF2BF4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 </w:t>
      </w:r>
      <w:r w:rsidRPr="00BF2B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Нова редакція</w:t>
      </w:r>
    </w:p>
    <w:p w:rsidR="00883AA2" w:rsidRPr="00AE47A8" w:rsidRDefault="00883AA2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 </w:t>
      </w:r>
      <w:bookmarkStart w:id="0" w:name="_GoBack"/>
      <w:bookmarkEnd w:id="0"/>
    </w:p>
    <w:p w:rsidR="00883AA2" w:rsidRPr="00AE47A8" w:rsidRDefault="00883AA2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 </w:t>
      </w:r>
    </w:p>
    <w:p w:rsidR="00883AA2" w:rsidRPr="00AE47A8" w:rsidRDefault="00883AA2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 </w:t>
      </w: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 </w:t>
      </w:r>
    </w:p>
    <w:p w:rsidR="00883AA2" w:rsidRPr="00BF2BF4" w:rsidRDefault="00883AA2" w:rsidP="00883AA2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" w:name="_Toc172456737"/>
      <w:r w:rsidRPr="00BF2BF4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СТАТУТ</w:t>
      </w:r>
      <w:bookmarkEnd w:id="1"/>
    </w:p>
    <w:p w:rsidR="00883AA2" w:rsidRPr="00265A6E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265A6E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 </w:t>
      </w:r>
    </w:p>
    <w:p w:rsidR="00883AA2" w:rsidRPr="007701D7" w:rsidRDefault="00883AA2" w:rsidP="00883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 w:eastAsia="ru-RU"/>
        </w:rPr>
      </w:pPr>
      <w:r w:rsidRPr="007701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КОМУНАЛЬНОГО ПІДПРИЄМСТВА</w:t>
      </w:r>
    </w:p>
    <w:p w:rsidR="00883AA2" w:rsidRPr="007701D7" w:rsidRDefault="00883AA2" w:rsidP="00883AA2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val="uk-UA" w:eastAsia="ru-RU"/>
        </w:rPr>
      </w:pPr>
      <w:r w:rsidRPr="007701D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val="uk-UA" w:eastAsia="ru-RU"/>
        </w:rPr>
        <w:t>«</w:t>
      </w:r>
      <w:r w:rsidR="00CB1CF2" w:rsidRPr="007701D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val="uk-UA" w:eastAsia="ru-RU"/>
        </w:rPr>
        <w:t>ТЕТ</w:t>
      </w:r>
      <w:r w:rsidR="0054311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val="uk-UA" w:eastAsia="ru-RU"/>
        </w:rPr>
        <w:t>І</w:t>
      </w:r>
      <w:r w:rsidR="00CB1CF2" w:rsidRPr="007701D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val="uk-UA" w:eastAsia="ru-RU"/>
        </w:rPr>
        <w:t>Ї</w:t>
      </w:r>
      <w:r w:rsidRPr="007701D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val="uk-UA" w:eastAsia="ru-RU"/>
        </w:rPr>
        <w:t>ВВОДОКАНАЛ»</w:t>
      </w:r>
    </w:p>
    <w:p w:rsidR="00883AA2" w:rsidRPr="007701D7" w:rsidRDefault="00883AA2" w:rsidP="00883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 w:eastAsia="ru-RU"/>
        </w:rPr>
      </w:pPr>
      <w:r w:rsidRPr="007701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="00CB1CF2" w:rsidRPr="007701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ТЕТІЇ</w:t>
      </w:r>
      <w:r w:rsidRPr="007701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ВСЬКОЇ МІСЬКОЇ РАДИ</w:t>
      </w:r>
    </w:p>
    <w:p w:rsidR="00883AA2" w:rsidRPr="007701D7" w:rsidRDefault="007701D7" w:rsidP="00883AA2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uk-UA" w:eastAsia="ru-RU"/>
        </w:rPr>
      </w:pPr>
      <w:r w:rsidRPr="007701D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val="uk-UA" w:eastAsia="ru-RU"/>
        </w:rPr>
        <w:t>(код ЄДРПОУ 24891021)</w:t>
      </w: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3AA2" w:rsidRPr="00543119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883AA2" w:rsidRPr="00BF2BF4" w:rsidRDefault="00883AA2" w:rsidP="00883AA2">
      <w:pPr>
        <w:spacing w:after="0" w:line="240" w:lineRule="auto"/>
        <w:ind w:left="3397" w:firstLine="71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 w:eastAsia="ru-RU"/>
        </w:rPr>
      </w:pPr>
      <w:r w:rsidRPr="00BF2B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м. </w:t>
      </w:r>
      <w:r w:rsidR="00CB1CF2" w:rsidRPr="00BF2B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Тетії</w:t>
      </w:r>
      <w:r w:rsidRPr="00BF2B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в</w:t>
      </w:r>
    </w:p>
    <w:p w:rsidR="00883AA2" w:rsidRPr="00BF2BF4" w:rsidRDefault="00883AA2" w:rsidP="00883AA2">
      <w:pPr>
        <w:spacing w:after="0" w:line="240" w:lineRule="auto"/>
        <w:ind w:left="3397" w:firstLine="85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r w:rsidRPr="00BF2B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20</w:t>
      </w:r>
      <w:r w:rsidR="00CB1CF2" w:rsidRPr="00BF2B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2</w:t>
      </w:r>
      <w:r w:rsidR="00897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6</w:t>
      </w:r>
      <w:r w:rsidRPr="00BF2B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рік</w:t>
      </w:r>
    </w:p>
    <w:p w:rsidR="00883AA2" w:rsidRPr="00AE47A8" w:rsidRDefault="00883AA2" w:rsidP="00883AA2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1. Загальні положення.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1.1. 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Комунальне підприємство "</w:t>
      </w:r>
      <w:proofErr w:type="spellStart"/>
      <w:r w:rsidR="00CB1CF2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Тетіїв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водоканал</w:t>
      </w:r>
      <w:proofErr w:type="spellEnd"/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" </w:t>
      </w:r>
      <w:r w:rsidR="00CB1CF2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Тетіїв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ської  міської ради, далі за текстом – ( "Підприємство" ), раніше зареєстроване рішенням </w:t>
      </w:r>
      <w:r w:rsidR="00D14251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сесії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B1CF2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вської міської ради  № </w:t>
      </w:r>
      <w:r w:rsidR="00D14251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41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 w:rsidR="00D14251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25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14251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чер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вня 199</w:t>
      </w:r>
      <w:r w:rsidR="00D14251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9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р., як  </w:t>
      </w:r>
      <w:r w:rsidR="00D14251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виробниче управління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водопровідно-каналізаційного господарства "</w:t>
      </w:r>
      <w:proofErr w:type="spellStart"/>
      <w:r w:rsidR="00CB1CF2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вводоканал</w:t>
      </w:r>
      <w:proofErr w:type="spellEnd"/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" </w:t>
      </w:r>
      <w:r w:rsidR="00CB1CF2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вської міської ради народних депутатів, і є правонаступником його прав і обов'язків.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Нова редакція статуту приймається у зв’язку із </w:t>
      </w:r>
      <w:r w:rsidR="00693D31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збільшенням статутного капіталу та </w:t>
      </w: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приведенням Статуту до вимог  Циві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льного кодекс</w:t>
      </w:r>
      <w:r w:rsidR="008979F3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України, </w:t>
      </w:r>
      <w:r w:rsidRPr="00F50140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Закону </w:t>
      </w:r>
      <w:r w:rsidRPr="00F50140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"</w:t>
      </w:r>
      <w:r w:rsidRPr="00F50140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Про державну реєстрацію юридичних осіб, фізичних осіб – підприємців та громадських формувань</w:t>
      </w:r>
      <w:r w:rsidRPr="00F50140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"</w:t>
      </w:r>
      <w:r w:rsidRPr="00F50140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.</w:t>
      </w: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883AA2" w:rsidRPr="00AE47A8" w:rsidRDefault="00883AA2" w:rsidP="00883A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 Власником Підприємства є територіальна громада м</w:t>
      </w:r>
      <w:r w:rsidR="003847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іста </w:t>
      </w:r>
      <w:r w:rsidR="00CB1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Тетіє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ва, в особі </w:t>
      </w:r>
      <w:r w:rsidR="00CB1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вської міської ради (далі – </w:t>
      </w:r>
      <w:r w:rsidRPr="00AE47A8"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  <w:t>"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Власник</w:t>
      </w:r>
      <w:r w:rsidRPr="00AE47A8"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  <w:t>"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</w:t>
      </w:r>
    </w:p>
    <w:p w:rsidR="00883AA2" w:rsidRPr="00AE47A8" w:rsidRDefault="00883AA2" w:rsidP="00883A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Підприємство знаходиться у підпорядкуванні  </w:t>
      </w:r>
      <w:r w:rsidR="00CB1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Тетіїв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ської міської ради.</w:t>
      </w:r>
    </w:p>
    <w:p w:rsidR="00883AA2" w:rsidRPr="00AE47A8" w:rsidRDefault="00883AA2" w:rsidP="00883A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1.3.      Підприємство є юридичною особою, має відокремлене майно, самостійний баланс, рахунки в установах банку, круглу печатку та інші штампи зі своїм найменуванням та ідентифікаційним кодом. Підприємство не має у своєму складі інших юридичних осіб.</w:t>
      </w:r>
    </w:p>
    <w:p w:rsidR="00883AA2" w:rsidRPr="00AE47A8" w:rsidRDefault="00883AA2" w:rsidP="00883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1.4. Найменування Підприємства: </w:t>
      </w:r>
    </w:p>
    <w:p w:rsidR="00883AA2" w:rsidRPr="00AE47A8" w:rsidRDefault="00883AA2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повне найменування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українською мовою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r w:rsidRPr="00AE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омунальне підприємство  </w:t>
      </w:r>
      <w:r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  <w:t>"</w:t>
      </w:r>
      <w:proofErr w:type="spellStart"/>
      <w:r w:rsidR="00CB1CF2"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  <w:t>Тетіїв</w:t>
      </w:r>
      <w:r w:rsidRPr="00AE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водоканал</w:t>
      </w:r>
      <w:proofErr w:type="spellEnd"/>
      <w:r w:rsidRPr="00AE47A8"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  <w:t>"</w:t>
      </w:r>
      <w:r w:rsidRPr="00AE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 w:rsidR="00CB1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вської міської ради;</w:t>
      </w:r>
    </w:p>
    <w:p w:rsidR="00883AA2" w:rsidRDefault="00883AA2" w:rsidP="00883A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скорочене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найменування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українською мовою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КП </w:t>
      </w:r>
      <w:r w:rsidRPr="00AE47A8"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  <w:t>"</w:t>
      </w:r>
      <w:proofErr w:type="spellStart"/>
      <w:r w:rsidR="00CB1CF2"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  <w:t>Тетіїв</w:t>
      </w:r>
      <w:r w:rsidRPr="00AE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водоканал</w:t>
      </w:r>
      <w:proofErr w:type="spellEnd"/>
      <w:r w:rsidRPr="00AE47A8"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</w:t>
      </w:r>
    </w:p>
    <w:p w:rsidR="00883AA2" w:rsidRPr="00AE47A8" w:rsidRDefault="00883AA2" w:rsidP="00750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1.5.</w:t>
      </w:r>
      <w:r w:rsidRPr="00B47D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Місцезнаходження </w:t>
      </w:r>
      <w:r w:rsidR="00D64C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B47D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ідприємства: 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Україна, </w:t>
      </w:r>
      <w:r w:rsidR="00CB1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0980</w:t>
      </w:r>
      <w:r w:rsidR="000D5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CB1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Київ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ська обл</w:t>
      </w:r>
      <w:r w:rsidR="00BE6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асть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BE6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Білоцерківський район,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</w:t>
      </w:r>
      <w:r w:rsidR="00BE6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істо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B1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Тетіїв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вул</w:t>
      </w:r>
      <w:r w:rsidR="00BE6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иця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BE6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Зарічна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BE6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64</w:t>
      </w:r>
      <w:r w:rsidRPr="00B4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AE4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883AA2" w:rsidRPr="00AE47A8" w:rsidRDefault="00883AA2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2.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Мета та предмет діяльності Підприємства.</w:t>
      </w:r>
    </w:p>
    <w:p w:rsidR="00883AA2" w:rsidRPr="00AE47A8" w:rsidRDefault="00883AA2" w:rsidP="00883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2.1. Метою створення і діяльності Підприємства є:</w:t>
      </w:r>
    </w:p>
    <w:p w:rsidR="00883AA2" w:rsidRPr="00AE47A8" w:rsidRDefault="00883AA2" w:rsidP="00883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  господарсь</w:t>
      </w:r>
      <w:proofErr w:type="spellEnd"/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 діяльність для досягнення економічних і соціальних результатів з метою отримання відповідного прибутку в інтересах Власника і трудового колективу.</w:t>
      </w:r>
    </w:p>
    <w:p w:rsidR="00883AA2" w:rsidRPr="00AE47A8" w:rsidRDefault="00883AA2" w:rsidP="00883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2.2.      Предметом господарської діяльності Підприємства для реалізації зазначеної мети є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ефективна експлуатація систем водопостачання i </w:t>
      </w:r>
      <w:proofErr w:type="spellStart"/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водовiдведення</w:t>
      </w:r>
      <w:proofErr w:type="spellEnd"/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 Підприємство здійснює так</w:t>
      </w:r>
      <w:r w:rsidR="00384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і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види господарської діяльності:</w:t>
      </w:r>
    </w:p>
    <w:p w:rsidR="00883AA2" w:rsidRPr="00AE47A8" w:rsidRDefault="00883AA2" w:rsidP="00883A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забір, очищення та постачання води;</w:t>
      </w:r>
    </w:p>
    <w:p w:rsidR="00883AA2" w:rsidRPr="00AE47A8" w:rsidRDefault="00883AA2" w:rsidP="00883A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каналізація, відведення й очищення стічних вод;</w:t>
      </w:r>
    </w:p>
    <w:p w:rsidR="00883AA2" w:rsidRPr="00AE47A8" w:rsidRDefault="00CB1CF2" w:rsidP="00883A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883AA2"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удівництво трубопроводів;</w:t>
      </w:r>
    </w:p>
    <w:p w:rsidR="00883AA2" w:rsidRPr="00AE47A8" w:rsidRDefault="00883AA2" w:rsidP="00883A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в оренду й експлуатацію власного чи орендованого нерухомого майна;</w:t>
      </w:r>
    </w:p>
    <w:p w:rsidR="00883AA2" w:rsidRPr="00AE47A8" w:rsidRDefault="00883AA2" w:rsidP="00883A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    2.3. Підприємство може здійснювати інші види господарської діяльності, що не заборонені законодавством України, та які відповідають цілям і напрямкам його діяльності.</w:t>
      </w:r>
    </w:p>
    <w:p w:rsidR="00883AA2" w:rsidRPr="00AE47A8" w:rsidRDefault="00883AA2" w:rsidP="00750AA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2.4. Види діяльності, які відповідно до законодавства України потребують ліцензії (спеціального дозволу), підприємство може здійснювати після отримання такої ліцензії (дозволу).</w:t>
      </w:r>
    </w:p>
    <w:p w:rsidR="00883AA2" w:rsidRPr="00AE47A8" w:rsidRDefault="00693D31" w:rsidP="00883A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3</w:t>
      </w:r>
      <w:r w:rsidR="00883AA2"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="00883AA2"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883AA2" w:rsidRPr="00AE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Майно Підприємства.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 xml:space="preserve">          </w:t>
      </w:r>
      <w:r w:rsidR="008979F3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>3</w:t>
      </w: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 xml:space="preserve">.1.Майно Підприємства перебуває у власності територіальної громади м. </w:t>
      </w:r>
      <w:r w:rsidR="00CB1CF2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>Тетієва</w:t>
      </w: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 xml:space="preserve"> і закріплене за Підприємством на праві господарського відання (комунальне  підприємство).</w:t>
      </w:r>
    </w:p>
    <w:p w:rsidR="00883AA2" w:rsidRPr="00AE47A8" w:rsidRDefault="00883AA2" w:rsidP="00883A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3.2. Підприємство користується майном вчиняючи щодо нього будь-які дії, що не суперечать законодавству та цьому Статуту та забезпечують цільове використання майна. </w:t>
      </w: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 здійснює контроль за ефективним використанням та збереженням належного йому майна.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8"/>
          <w:szCs w:val="20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0"/>
          <w:lang w:val="uk-UA" w:eastAsia="ru-RU"/>
        </w:rPr>
        <w:t>3.3. Майно підприємства становлять основні засоби (виробничі, невиробничі фонди), товари, матеріали, грошові кошти, інші цінності як внесені Власником до статутного капіталу підприємства, так і придбані в процесі господарської діяльності, які відображаються у балансі підприємства.</w:t>
      </w:r>
    </w:p>
    <w:p w:rsidR="00883AA2" w:rsidRPr="00AE47A8" w:rsidRDefault="00883AA2" w:rsidP="00883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3.4.      Джерелами формування майна Підприємства є:</w:t>
      </w:r>
    </w:p>
    <w:p w:rsidR="00883AA2" w:rsidRPr="00AE47A8" w:rsidRDefault="00883AA2" w:rsidP="00883AA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майно, передане йому Власником;</w:t>
      </w:r>
    </w:p>
    <w:p w:rsidR="00883AA2" w:rsidRPr="00AE47A8" w:rsidRDefault="00883AA2" w:rsidP="00883AA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доходи,  одержані від реалізації продукції, послуг, а також від інших</w:t>
      </w:r>
      <w:r w:rsidRPr="00AE47A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br/>
      </w:r>
      <w:r w:rsidRPr="00AE47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видів фінансово-господарської діяльності;</w:t>
      </w:r>
    </w:p>
    <w:p w:rsidR="00883AA2" w:rsidRPr="00AE47A8" w:rsidRDefault="00883AA2" w:rsidP="00883AA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доходи від цінних паперів;</w:t>
      </w:r>
    </w:p>
    <w:p w:rsidR="00883AA2" w:rsidRPr="00AE47A8" w:rsidRDefault="00883AA2" w:rsidP="00883AA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кредити банків та інших кредиторів;</w:t>
      </w:r>
    </w:p>
    <w:p w:rsidR="00883AA2" w:rsidRPr="00AE47A8" w:rsidRDefault="00883AA2" w:rsidP="00883AA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капітальні вкладення з бюджету;</w:t>
      </w:r>
    </w:p>
    <w:p w:rsidR="00883AA2" w:rsidRPr="00AE47A8" w:rsidRDefault="00883AA2" w:rsidP="00883AA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3" w:hanging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безоплатні або благодійні внески, пожертвування організацій,</w:t>
      </w:r>
      <w:r w:rsidRPr="00AE47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br/>
      </w:r>
      <w:r w:rsidRPr="00AE4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>підприємств і громадян;</w:t>
      </w:r>
    </w:p>
    <w:p w:rsidR="00883AA2" w:rsidRPr="00AE47A8" w:rsidRDefault="00883AA2" w:rsidP="00883AA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придбання майна інших підприємств, організацій;</w:t>
      </w:r>
    </w:p>
    <w:p w:rsidR="00883AA2" w:rsidRPr="00AE47A8" w:rsidRDefault="00883AA2" w:rsidP="00883AA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інші джерела, не заборонені законодавством України.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 xml:space="preserve">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3.5. Підприємство має право за рішенням уповноваженого Власником орган</w:t>
      </w:r>
      <w:r w:rsidR="00156C6A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у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продавати та передавати майно іншим підприємствам, організаціям, установам, обмінювати, здавати в оренду, надавати безоплатно в тимчасове користування будинки, споруди, устаткування і транспортні засоби, що знаход</w:t>
      </w:r>
      <w:r w:rsidR="003847AA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я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ться на його балансі.</w:t>
      </w:r>
    </w:p>
    <w:p w:rsidR="00883AA2" w:rsidRPr="00AE47A8" w:rsidRDefault="00883AA2" w:rsidP="00883AA2">
      <w:pPr>
        <w:spacing w:after="0" w:line="240" w:lineRule="auto"/>
        <w:ind w:left="3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3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.6.  Підприємство користується землею і іншими природними ресурсами відповідно до мети своєї діяльності та чинного законодавства.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 3.7.  Збитки, завдані Підприємству при порушенні його майнових прав громадянами, юридичними особами і державними органами, відшкодовуються Підприємству за рішенням суду.  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>Підприємство за наявності підстав зобов'язане вжити заходів щодо стягнення в порядку регресу збитків з інших суб'єктів господарювання або стягнути збитки з винних працівників підприємства відповідно до вимог законодавства про працю.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 xml:space="preserve"> 3.8. Не може бути об'єктом міни (бартеру) майно, віднесене законодавством до основних фондів, яке належить до комунальної власності, у разі якщо друга сторона договору міни (бартеру) не є відповідно комунальним підприємством. Законодавством можуть бути встановлені також інші особливості здійснення бартерних (товарообмінних) операцій, пов'язаних з придбанням і використанням окремих видів майна, а також здійснення таких операцій в окремих галузях господарювання.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left="619"/>
        <w:jc w:val="both"/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lastRenderedPageBreak/>
        <w:t xml:space="preserve"> 3.9. Майно підприємства підлягає страхуванню за рахунок коштів підприємства.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 xml:space="preserve">        </w:t>
      </w:r>
      <w:r w:rsidRPr="00AE47A8">
        <w:rPr>
          <w:rFonts w:ascii="Times New Roman" w:eastAsia="Times New Roman CYR" w:hAnsi="Times New Roman" w:cs="Times New Roman"/>
          <w:color w:val="000000"/>
          <w:sz w:val="28"/>
          <w:lang w:eastAsia="ru-RU"/>
        </w:rPr>
        <w:t xml:space="preserve"> </w:t>
      </w: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>3.10. Ризик випадкової загибелі або пошкодження майна Підприємства, несе Підприємство.</w:t>
      </w:r>
      <w:r w:rsidRPr="00AE47A8">
        <w:rPr>
          <w:rFonts w:ascii="Times New Roman" w:eastAsia="Tahoma" w:hAnsi="Times New Roman" w:cs="Times New Roman"/>
          <w:color w:val="000000"/>
          <w:lang w:val="uk-UA" w:eastAsia="ru-RU"/>
        </w:rPr>
        <w:t xml:space="preserve"> 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left="28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7A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4. Розмір і порядок формування статутного фонду 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  <w:t>ідприємства.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 xml:space="preserve">4.1. Для забезпечення статутної діяльності Підприємства у порядку, передбаченому цим Статутом, формується статутний капітал. Статутний капітал Підприємства утворюється Власником.  </w:t>
      </w:r>
    </w:p>
    <w:p w:rsidR="00883AA2" w:rsidRPr="00D614C2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sz w:val="28"/>
          <w:lang w:val="uk-UA" w:eastAsia="ru-RU"/>
        </w:rPr>
        <w:t xml:space="preserve">4.2. Розмір статутного капіталу на  момент реєстрації даного Статуту </w:t>
      </w:r>
      <w:r w:rsidRPr="004C2953">
        <w:rPr>
          <w:rFonts w:ascii="Times New Roman" w:eastAsia="Times New Roman CYR" w:hAnsi="Times New Roman" w:cs="Times New Roman"/>
          <w:sz w:val="28"/>
          <w:lang w:val="uk-UA" w:eastAsia="ru-RU"/>
        </w:rPr>
        <w:t xml:space="preserve">становить </w:t>
      </w:r>
      <w:r w:rsidR="005E1B77">
        <w:rPr>
          <w:rFonts w:ascii="Times New Roman" w:eastAsia="Times New Roman CYR" w:hAnsi="Times New Roman" w:cs="Times New Roman"/>
          <w:sz w:val="28"/>
          <w:lang w:val="uk-UA" w:eastAsia="ru-RU"/>
        </w:rPr>
        <w:t>1</w:t>
      </w:r>
      <w:r w:rsidR="00A90712">
        <w:rPr>
          <w:rFonts w:ascii="Times New Roman" w:eastAsia="Times New Roman CYR" w:hAnsi="Times New Roman" w:cs="Times New Roman"/>
          <w:sz w:val="28"/>
          <w:lang w:val="uk-UA" w:eastAsia="ru-RU"/>
        </w:rPr>
        <w:t>135</w:t>
      </w:r>
      <w:r w:rsidR="00156C6A">
        <w:rPr>
          <w:rFonts w:ascii="Times New Roman" w:eastAsia="Times New Roman CYR" w:hAnsi="Times New Roman" w:cs="Times New Roman"/>
          <w:sz w:val="28"/>
          <w:lang w:val="uk-UA" w:eastAsia="ru-RU"/>
        </w:rPr>
        <w:t>5508,74</w:t>
      </w:r>
      <w:r w:rsidRPr="004C2953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A90712">
        <w:rPr>
          <w:rFonts w:ascii="Times New Roman" w:hAnsi="Times New Roman" w:cs="Times New Roman"/>
          <w:sz w:val="28"/>
          <w:szCs w:val="28"/>
          <w:lang w:val="uk-UA"/>
        </w:rPr>
        <w:t>одинадц</w:t>
      </w:r>
      <w:r w:rsidR="005E1B7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D3C8E">
        <w:rPr>
          <w:rFonts w:ascii="Times New Roman" w:hAnsi="Times New Roman" w:cs="Times New Roman"/>
          <w:sz w:val="28"/>
          <w:szCs w:val="28"/>
          <w:lang w:val="uk-UA"/>
        </w:rPr>
        <w:t>ть мільйонів</w:t>
      </w:r>
      <w:r w:rsidRPr="004C2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712">
        <w:rPr>
          <w:rFonts w:ascii="Times New Roman" w:hAnsi="Times New Roman" w:cs="Times New Roman"/>
          <w:sz w:val="28"/>
          <w:szCs w:val="28"/>
          <w:lang w:val="uk-UA"/>
        </w:rPr>
        <w:t xml:space="preserve">триста п’ятдесят </w:t>
      </w:r>
      <w:r w:rsidR="00156C6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E1B77" w:rsidRPr="008A17E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6437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56C6A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9D3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953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156C6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5E1B77" w:rsidRPr="008A17E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56C6A">
        <w:rPr>
          <w:rFonts w:ascii="Times New Roman" w:hAnsi="Times New Roman" w:cs="Times New Roman"/>
          <w:sz w:val="28"/>
          <w:szCs w:val="28"/>
          <w:lang w:val="uk-UA"/>
        </w:rPr>
        <w:t>ятс</w:t>
      </w:r>
      <w:r w:rsidR="009D3C8E">
        <w:rPr>
          <w:rFonts w:ascii="Times New Roman" w:hAnsi="Times New Roman" w:cs="Times New Roman"/>
          <w:sz w:val="28"/>
          <w:szCs w:val="28"/>
          <w:lang w:val="uk-UA"/>
        </w:rPr>
        <w:t xml:space="preserve">от  вісім </w:t>
      </w:r>
      <w:r w:rsidRPr="004C2953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="00156C6A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4C2953">
        <w:rPr>
          <w:rFonts w:ascii="Times New Roman" w:hAnsi="Times New Roman" w:cs="Times New Roman"/>
          <w:sz w:val="28"/>
          <w:szCs w:val="28"/>
          <w:lang w:val="uk-UA"/>
        </w:rPr>
        <w:t xml:space="preserve"> копій</w:t>
      </w:r>
      <w:r w:rsidR="00156C6A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4C295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C2953">
        <w:rPr>
          <w:rFonts w:ascii="Times New Roman" w:eastAsia="Times New Roman CYR" w:hAnsi="Times New Roman" w:cs="Times New Roman"/>
          <w:sz w:val="28"/>
          <w:lang w:val="uk-UA" w:eastAsia="ru-RU"/>
        </w:rPr>
        <w:t>.</w:t>
      </w:r>
    </w:p>
    <w:p w:rsidR="00883AA2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</w:pPr>
      <w:r w:rsidRPr="00D614C2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>4.3. Статутний капітал Підприємства формується внесенням</w:t>
      </w:r>
      <w:r w:rsidRPr="00AE47A8">
        <w:rPr>
          <w:rFonts w:ascii="Times New Roman" w:eastAsia="Times New Roman CYR" w:hAnsi="Times New Roman" w:cs="Times New Roman"/>
          <w:color w:val="000000"/>
          <w:sz w:val="28"/>
          <w:lang w:val="uk-UA" w:eastAsia="ru-RU"/>
        </w:rPr>
        <w:t xml:space="preserve"> матеріальних, грошових та інших цінностей Власника майна. 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E47A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  <w:t>5. Правовий статус підприємства, його права та обов’язки.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344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5.1. Підприємство є юридичною особою з дня його державної реєстрації здійснює свою діяльність на засадах господарської самостійності. За організаційною формою підприємство є комунальним унітарним підприємством, створеним органом місцевого самоврядування - 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Тетіїв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ською міською радою в розпорядчому порядку на базі відокремленої частини комунальної власності м. 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Тетіє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ва. Засновником Підприємства є 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Тетіїв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ська міська рада.</w:t>
      </w:r>
      <w:r w:rsidR="00264373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Власником майна є територіальна громада в особі Тетіївської міської ради.</w:t>
      </w:r>
    </w:p>
    <w:p w:rsidR="00883AA2" w:rsidRPr="00AE47A8" w:rsidRDefault="00883AA2" w:rsidP="008979F3">
      <w:pPr>
        <w:shd w:val="clear" w:color="FFFFFF" w:fill="FFFFFF"/>
        <w:autoSpaceDE w:val="0"/>
        <w:spacing w:after="0" w:line="240" w:lineRule="auto"/>
        <w:ind w:left="344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5.2.  Підприємство в своїй діяльності керується Цивільним кодекс</w:t>
      </w:r>
      <w:r w:rsidR="008979F3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України, іншими законодавчими актами України, цим Статутом, має відокремлене майно, самостійний баланс, фірмовий бланк, печатку та 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штамп з найменуванням, поточний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та інші рахунки в установах банків.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left="61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    5.3. За рішенням Власника можуть утворюватися об'єднання за участю Підприємства на умовах і в  порядку, встановлених діючим законодавством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.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883AA2" w:rsidRPr="00AE47A8" w:rsidRDefault="00883AA2" w:rsidP="00883AA2">
      <w:pPr>
        <w:widowControl w:val="0"/>
        <w:shd w:val="clear" w:color="FFFFFF" w:fill="FFFFFF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     5.4. Підприємство не несе відповідальності за зобов'язаннями Власника та органу місцевого самоврядування, до сфери управління якого воно входить. 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вська міська рада та орган, до сфери управління якого входить Підприємство, не несуть відповідальності за його з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обов'язаннями, крім випадків,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передбачених</w:t>
      </w:r>
      <w:r w:rsidR="00C06CF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закон</w:t>
      </w:r>
      <w:r w:rsidR="00272592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о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м.</w:t>
      </w:r>
    </w:p>
    <w:p w:rsidR="00883AA2" w:rsidRPr="00AE47A8" w:rsidRDefault="00883AA2" w:rsidP="00883AA2">
      <w:pPr>
        <w:widowControl w:val="0"/>
        <w:shd w:val="clear" w:color="FFFFFF" w:fill="FFFFFF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      Підприємство не може бути засновником та/або членом благодійної організації.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D7219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5.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5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. Підприємство несе відповідальність за своїми зобов'язаннями у відповідності до чинного законодавства.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5.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6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. Підприємство користується іншими правами, наданими підприємствам України згідно з законодавством України.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62A6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5.</w:t>
      </w:r>
      <w:r w:rsidR="00156C6A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7</w:t>
      </w:r>
      <w:r w:rsidRPr="009862A6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. Збитки, завдані 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9862A6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ідприємству внаслідок виконання рішень органів державної влади чи органів місцевого самоврядування, підлягають відшкодуванню зазначеними органами добровільно або за рішенням суду.</w:t>
      </w:r>
    </w:p>
    <w:p w:rsidR="00883AA2" w:rsidRPr="00ED2717" w:rsidRDefault="00883AA2" w:rsidP="00ED271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D27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D2717" w:rsidRPr="00ED27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5.8</w:t>
      </w:r>
      <w:r w:rsidR="00156C6A" w:rsidRPr="00ED27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ED27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Обов'язки Підприємства: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Підприємство: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при визначені стратегії господарської діяльності враховує доведені у встановленому порядку державні контракти, державне замовлення та інші договірні зобов’язання, які є обов’язковими для виконання;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 забезпечує своєчасну оплату податків, інших відрахувань згідно з чинним законодавством;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здійснює будівництво, реконструкцію, а також капітальний ремонт основних фондів, забезпечує своєчасне освоєння нових виробничих потужностей та якнайшвидше введення в дію придбаного обладнання;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здійснює   оперативну   діяльність   по   матеріально-технічному   забезпеченню  виробництва;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придбаває необхідні матеріальні ресурси та послуги у підприємств, організацій та установ незалежно від форм власності, а також у фізичних осіб:</w:t>
      </w:r>
    </w:p>
    <w:p w:rsidR="00883AA2" w:rsidRPr="00AE47A8" w:rsidRDefault="00883AA2" w:rsidP="00883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створює належні умови для високопродуктивної праці, забезпечує додержання законодавства про працю, правил та норм охорони праці, техніки безпеки,</w:t>
      </w:r>
      <w:r w:rsidR="00AC2E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пожежної безпеки,виробничої санітарії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C2E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соціального страхування, Генеральної та Галузевої угод;</w:t>
      </w:r>
    </w:p>
    <w:p w:rsidR="00883AA2" w:rsidRPr="00AE47A8" w:rsidRDefault="00883AA2" w:rsidP="00883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здійснює заходи по вдосконаленню організації </w:t>
      </w:r>
      <w:r w:rsidR="00ED2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оплати праці</w:t>
      </w: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 з метою посилення їх матеріальної зацікавленості, як у результатах особистої праці, так і в загальних    підсумках    роботи    Підприємства,    забезпечує    економне    і    раціональне використання фонду соціального розвитку і своєчасні розрахунки з працівниками Підприємства;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виконує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безпеки.</w:t>
      </w:r>
    </w:p>
    <w:p w:rsidR="00883AA2" w:rsidRPr="00ED2717" w:rsidRDefault="00883AA2" w:rsidP="00883AA2">
      <w:pPr>
        <w:widowControl w:val="0"/>
        <w:numPr>
          <w:ilvl w:val="0"/>
          <w:numId w:val="3"/>
        </w:numPr>
        <w:shd w:val="clear" w:color="FFFFFF" w:fill="FFFFFF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ED271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забезпечує організацію бухгалтерського обліку на підприємстві і складання</w:t>
      </w:r>
      <w:r w:rsidR="00ED271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D271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фінансової, статистичної та іншої звітності за формами, затвердженими в установленому порядку, подання її в установлені терміни Власнику, в органи державної податкової служби та державної статистики і несе відповідальність за</w:t>
      </w:r>
      <w:r w:rsidRPr="00ED27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D271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її достовірність.</w:t>
      </w:r>
    </w:p>
    <w:p w:rsidR="00883AA2" w:rsidRPr="00AE47A8" w:rsidRDefault="00883AA2" w:rsidP="00750AA4">
      <w:pPr>
        <w:shd w:val="clear" w:color="FFFFFF" w:fill="FFFFFF"/>
        <w:autoSpaceDE w:val="0"/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на</w:t>
      </w:r>
      <w:r w:rsidR="00ED271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чальник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</w:t>
      </w:r>
      <w:r w:rsidR="00ED271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83AA2" w:rsidRPr="00AE47A8" w:rsidRDefault="00ED2717" w:rsidP="00883AA2">
      <w:pPr>
        <w:spacing w:after="0" w:line="240" w:lineRule="auto"/>
        <w:ind w:right="-6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6</w:t>
      </w:r>
      <w:r w:rsidR="00883AA2" w:rsidRPr="00AE47A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 Управління Підприємством</w:t>
      </w:r>
    </w:p>
    <w:p w:rsidR="00883AA2" w:rsidRPr="00AE47A8" w:rsidRDefault="00883AA2" w:rsidP="00883AA2">
      <w:pPr>
        <w:spacing w:after="0" w:line="240" w:lineRule="auto"/>
        <w:ind w:right="-6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6.1. Управління Підприємством здійснюють: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A17E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вищий орган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 – Власник;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уповноважена Власником посадова особа – </w:t>
      </w:r>
      <w:r w:rsidR="00ED27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Тетіїв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ський міський голова або особа, що відповідно до законодавства виконує повноваження </w:t>
      </w:r>
      <w:r w:rsidR="00ED27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Тетії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вського міського голови;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виконавчий орган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ідприємства – </w:t>
      </w:r>
      <w:r w:rsidR="00ED27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Підприємства.</w:t>
      </w:r>
    </w:p>
    <w:p w:rsidR="00883AA2" w:rsidRPr="00AE47A8" w:rsidRDefault="00883AA2" w:rsidP="00883AA2">
      <w:pPr>
        <w:spacing w:after="0" w:line="240" w:lineRule="auto"/>
        <w:ind w:right="-6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6.2. До компетенції Власника належать: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прийняття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 (передавального балансу);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прийняття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ішення про вступ Підприємства до господарських об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eastAsia="ru-RU"/>
        </w:rPr>
        <w:t>'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єднань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вирішення інших питань, віднесених законодавством до компетенції Власника.</w:t>
      </w:r>
    </w:p>
    <w:p w:rsidR="00883AA2" w:rsidRPr="00AE47A8" w:rsidRDefault="00883AA2" w:rsidP="00883AA2">
      <w:pPr>
        <w:tabs>
          <w:tab w:val="left" w:pos="540"/>
        </w:tabs>
        <w:spacing w:after="0" w:line="240" w:lineRule="auto"/>
        <w:ind w:left="360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 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 компетенції </w:t>
      </w:r>
      <w:r w:rsidR="00AC2EB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сесії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D271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вської міської ради належать: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внесення змін та доповнень до Статуту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прийняття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ішення про розподіл за результатами діяльності прибутку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ідприємства;</w:t>
      </w:r>
    </w:p>
    <w:p w:rsidR="00883AA2" w:rsidRPr="00AE47A8" w:rsidRDefault="00693D31" w:rsidP="00693D31">
      <w:pPr>
        <w:spacing w:after="0" w:line="240" w:lineRule="auto"/>
        <w:ind w:left="1506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прийняття</w:t>
      </w:r>
      <w:proofErr w:type="spell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рішення про вчинення Підприємством правочинів та укладання договорів, що відповідають хоча б однієї з наведених нижче ознак:</w:t>
      </w:r>
    </w:p>
    <w:p w:rsidR="00883AA2" w:rsidRPr="00AE47A8" w:rsidRDefault="00883AA2" w:rsidP="00883AA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передбачають придбання Підприємством майна (відчуження Підприємством майна), надання послуг (замовлення надання послуг) вартістю, що перевищує  </w:t>
      </w:r>
      <w:r w:rsidR="000138B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 000 000 (</w:t>
      </w:r>
      <w:proofErr w:type="spellStart"/>
      <w:r w:rsidR="000138B5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пять</w:t>
      </w:r>
      <w:proofErr w:type="spellEnd"/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мільйон</w:t>
      </w:r>
      <w:r w:rsidR="000138B5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ів</w:t>
      </w:r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) гривень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883AA2" w:rsidRPr="00AE47A8" w:rsidRDefault="00883AA2" w:rsidP="00883AA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передбачають виконання Підприємством робіт (замовлення Підприємством виконання робіт) вартістю, що перевищує </w:t>
      </w:r>
      <w:r w:rsidR="000138B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 000 000 (</w:t>
      </w:r>
      <w:proofErr w:type="spellStart"/>
      <w:r w:rsidR="000138B5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пять</w:t>
      </w:r>
      <w:proofErr w:type="spellEnd"/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мільйон</w:t>
      </w:r>
      <w:r w:rsidR="000138B5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ів</w:t>
      </w:r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)  гривень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883AA2" w:rsidRPr="00AE47A8" w:rsidRDefault="00883AA2" w:rsidP="00883AA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передбачають залучення Підприємством інвестицій або здійснення Підприємством інвестицій вартістю, що перевищує </w:t>
      </w:r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B60D6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5</w:t>
      </w:r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 000 000 (</w:t>
      </w:r>
      <w:proofErr w:type="spellStart"/>
      <w:r w:rsidR="00B60D6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пять</w:t>
      </w:r>
      <w:proofErr w:type="spellEnd"/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мільйон</w:t>
      </w:r>
      <w:r w:rsidR="00B60D6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ів</w:t>
      </w:r>
      <w:r w:rsidRPr="00AE47A8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 w:eastAsia="ru-RU"/>
        </w:rPr>
        <w:t>)  гривень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883AA2" w:rsidRPr="00AE47A8" w:rsidRDefault="00883AA2" w:rsidP="00883AA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передбачають передачу нерухомого майна та (або) транспортних засобів Підприємства у тимчасове користування, позику (позичку), лізинг або передачу прав на нерухоме майно та (або) транспортні засоби незалежно від вартості такого майна (майнових прав);</w:t>
      </w:r>
    </w:p>
    <w:p w:rsidR="00883AA2" w:rsidRPr="00AE47A8" w:rsidRDefault="00883AA2" w:rsidP="00883AA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передбачають укладення Підприємством договорів спільної діяльності (простого товариства) незалежно від вартості вкладів сторін;</w:t>
      </w:r>
    </w:p>
    <w:p w:rsidR="00883AA2" w:rsidRPr="00AE47A8" w:rsidRDefault="00883AA2" w:rsidP="00883AA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передбачають укладення Підприємством будь-яких договорів поруки (гарантії), за якими Підприємство приймає на себе обов’язок нести відповідальність за виконання зобов’язань перед третіми особами, а також договорів застави майна Підприємства незалежно від вартості таких зобов’язань або вартості майна;</w:t>
      </w:r>
    </w:p>
    <w:p w:rsidR="00883AA2" w:rsidRPr="00AE47A8" w:rsidRDefault="00883AA2" w:rsidP="00883AA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передбачають укладення Підприємством будь-яких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договорів банківського кредиту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незалежно від вартості таких зобов’язань.</w:t>
      </w:r>
    </w:p>
    <w:p w:rsidR="00883AA2" w:rsidRDefault="00693D31" w:rsidP="00693D31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Затвердження граничної чисельності працівників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ідприємства, в тому числі його структурних підрозділів.</w:t>
      </w:r>
    </w:p>
    <w:p w:rsidR="00883AA2" w:rsidRPr="00693D31" w:rsidRDefault="00883AA2" w:rsidP="00883AA2">
      <w:pPr>
        <w:spacing w:after="0" w:line="240" w:lineRule="auto"/>
        <w:ind w:right="-6"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6.4. 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 компетенції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вського міського голови або особи, що відповідно до законодавства виконує повноваження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Тетії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вського міського голови, належать:</w:t>
      </w:r>
      <w:r w:rsidR="00693D31"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883AA2" w:rsidRPr="00AE47A8" w:rsidRDefault="00693D31" w:rsidP="00693D31">
      <w:pPr>
        <w:spacing w:after="0" w:line="240" w:lineRule="auto"/>
        <w:ind w:left="150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призначення, звільнення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Начальника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</w:t>
      </w:r>
      <w:r w:rsidR="00883A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проведення службових перевірок діяльності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Начальника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Підприємства та відсторонення від виконання обов’язків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 Підприємства;</w:t>
      </w:r>
    </w:p>
    <w:p w:rsidR="00883AA2" w:rsidRPr="00AE47A8" w:rsidRDefault="00693D31" w:rsidP="00693D31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укладення трудового контракту з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ом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ідприємства, визначення строку трудового контракту та інших умов трудового контракту;</w:t>
      </w:r>
    </w:p>
    <w:p w:rsidR="00883AA2" w:rsidRPr="00AE47A8" w:rsidRDefault="00693D31" w:rsidP="00693D31">
      <w:pPr>
        <w:spacing w:after="0" w:line="240" w:lineRule="auto"/>
        <w:ind w:left="150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призначення виконуючого обов’язки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 на період його тимчасової відсутності;</w:t>
      </w:r>
    </w:p>
    <w:p w:rsidR="00883AA2" w:rsidRDefault="00693D31" w:rsidP="00693D31">
      <w:pPr>
        <w:spacing w:after="0" w:line="240" w:lineRule="auto"/>
        <w:ind w:left="150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D72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визначення порядку та форм контрольних заходів за діяльністю </w:t>
      </w:r>
      <w:proofErr w:type="gramStart"/>
      <w:r w:rsidR="00883AA2" w:rsidRPr="00AD72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D72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ідприємства, в тому числі за виконанням фінансових планів та достовірністю </w:t>
      </w:r>
      <w:r w:rsidR="00883A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наданої Підприємством звітності;</w:t>
      </w:r>
    </w:p>
    <w:p w:rsidR="00883AA2" w:rsidRPr="00AE47A8" w:rsidRDefault="00883AA2" w:rsidP="00883AA2">
      <w:pPr>
        <w:spacing w:after="0" w:line="240" w:lineRule="auto"/>
        <w:ind w:right="-6" w:firstLine="36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</w:t>
      </w:r>
      <w:r w:rsidRPr="00AE47A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До компетенції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</w:t>
      </w:r>
      <w:r w:rsidRPr="00AE47A8">
        <w:rPr>
          <w:rFonts w:ascii="Times New Roman" w:eastAsia="Calibri" w:hAnsi="Times New Roman" w:cs="Times New Roman"/>
          <w:sz w:val="28"/>
          <w:szCs w:val="28"/>
          <w:lang w:eastAsia="ru-RU"/>
        </w:rPr>
        <w:t>а П</w:t>
      </w:r>
      <w:proofErr w:type="spellStart"/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</w:t>
      </w:r>
      <w:proofErr w:type="spellEnd"/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відносяться всі повноваження, які не віднесені цим Статутом та чинним законодавством до повноважень інших органів Підприємства, в тому числі: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150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представляти Підприємство у взаємовідносинах з іншими підприємствами, установами, організаціями та фізичними особами, як в Україні так і за її кордоном у відповідності з діючим законодавством, видавати довіреності щодо представництва інтересів Підприємства;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150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управляти поточною господарською діяльністю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150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імені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 вчиняти правочини, укладати договори з урахуванням обмежень, визначених пунктом 6.3 Статуту;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150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відкривати і закривати в банках, фінансових установах розрахункові, депозитні та інші рахунки, вчиняти банківські операції за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такими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рахунками;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150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 межах затвердженої структури та граничної чисельності працівників приймати на роботу та звільняти працівників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150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видавати накази та розпорядження обов’язкові для персоналу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ідприємства;</w:t>
      </w:r>
    </w:p>
    <w:p w:rsidR="00883AA2" w:rsidRPr="00AD7219" w:rsidRDefault="00693D31" w:rsidP="00693D31">
      <w:pPr>
        <w:tabs>
          <w:tab w:val="left" w:pos="540"/>
        </w:tabs>
        <w:spacing w:after="0" w:line="240" w:lineRule="auto"/>
        <w:ind w:left="150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укладати колективний догові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 імені Власника Підприємства;</w:t>
      </w:r>
    </w:p>
    <w:p w:rsidR="00883AA2" w:rsidRPr="00AE47A8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визначати перелік відомостей, що становлять комерційну таємницю </w:t>
      </w:r>
      <w:proofErr w:type="gramStart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ідприємства;</w:t>
      </w:r>
    </w:p>
    <w:p w:rsidR="00883AA2" w:rsidRDefault="00693D31" w:rsidP="00693D31">
      <w:pPr>
        <w:tabs>
          <w:tab w:val="left" w:pos="540"/>
        </w:tabs>
        <w:spacing w:after="0" w:line="240" w:lineRule="auto"/>
        <w:ind w:left="786" w:right="-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93D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83AA2" w:rsidRPr="00AD72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здійснювати інші дії, що випливають з діяльності </w:t>
      </w:r>
      <w:proofErr w:type="gramStart"/>
      <w:r w:rsidR="00883AA2" w:rsidRPr="00AD72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proofErr w:type="gramEnd"/>
      <w:r w:rsidR="00883AA2" w:rsidRPr="00AD72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ідприємства відповідно до чинного </w:t>
      </w:r>
      <w:r w:rsidR="00883AA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законодавства та цього Статуту;</w:t>
      </w:r>
    </w:p>
    <w:p w:rsidR="00883AA2" w:rsidRPr="00AE47A8" w:rsidRDefault="00012BC8" w:rsidP="00883AA2">
      <w:pPr>
        <w:spacing w:after="0" w:line="240" w:lineRule="auto"/>
        <w:ind w:right="-6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</w:t>
      </w:r>
      <w:r w:rsidR="00883AA2"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 У разі якщо законами України або рішеннями Власника встановлений інший порядок погодження операцій з майном Підприємства, застосовується порядок визначений законами України або рішеннями Власника.</w:t>
      </w:r>
    </w:p>
    <w:p w:rsidR="00883AA2" w:rsidRDefault="00883AA2" w:rsidP="00750AA4">
      <w:pPr>
        <w:spacing w:after="0" w:line="240" w:lineRule="auto"/>
        <w:ind w:right="-6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6.7 </w:t>
      </w:r>
      <w:r w:rsidR="00012BC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</w:t>
      </w:r>
      <w:r w:rsidRPr="00AE47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несе особисту відповідальність за виконання покладених на нього обов’язків.</w:t>
      </w:r>
    </w:p>
    <w:p w:rsidR="00394DF1" w:rsidRDefault="00394DF1" w:rsidP="00750AA4">
      <w:pPr>
        <w:spacing w:after="0" w:line="240" w:lineRule="auto"/>
        <w:ind w:right="-6" w:firstLine="426"/>
        <w:jc w:val="both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  <w:t>7. Трудовий колектив підприємства.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7.1. Трудовий колектив підприємства становлять усі громадяни, які своєю працею беруть участь у його діяльності на основі трудового договору, а також інших форм, що регулюють трудові відносини працівника з підприємством.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7.2. Трудові відносини, режим роботи та відпочинок працюючих на 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lastRenderedPageBreak/>
        <w:t>підприємстві громадян регулюються законодавством України,  колективним договором та правилами внутрішнього трудового розпорядку.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7.3. Для виконання робіт, що мають разовий характер, підприємство має право укладати договори підряду з окремими особами та колективами з оплатою праці за згодою сторін.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7.4.  Працівники підприємства підлягають соціальному страхуванню та соціальному забезпеченню в установленому законодавством України порядку.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7.5.  Трудовий колектив підприємства: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 вирішує питання соціального розвитку підприємства;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-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розглядає та затверджує  колективн</w:t>
      </w:r>
      <w:r w:rsidR="00012BC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догов</w:t>
      </w:r>
      <w:r w:rsidR="00012BC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р</w:t>
      </w:r>
      <w:r w:rsidR="00012BC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підприємства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 вирішує інші питання самоврядування трудового колективу.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7.6. Повноваження трудового колективу 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ідприємства</w:t>
      </w:r>
      <w:proofErr w:type="spellEnd"/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представляє </w:t>
      </w:r>
      <w:r w:rsidR="007D3BF5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="00012BC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редставник трудового колективу 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ідприємства.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7.7. Повноваження трудового колективу Підприємства реалізується загальними зборами через їх виборні органи. До складу виборних органів колективного самоврядування не може обиратися </w:t>
      </w:r>
      <w:r w:rsidR="00012B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Підприємства.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7.8. Рішення соціально-економічних питань, що стосується діяльності Підприємства, виробляються  його   органами  управління  та  приймаються  трудовим  колективом   або уповноваженим ним органом і відображаються в колективному договорі.</w:t>
      </w:r>
    </w:p>
    <w:p w:rsidR="00883AA2" w:rsidRPr="00AE47A8" w:rsidRDefault="00883AA2" w:rsidP="00750AA4">
      <w:pPr>
        <w:shd w:val="clear" w:color="FFFFFF" w:fill="FFFFFF"/>
        <w:autoSpaceDE w:val="0"/>
        <w:spacing w:after="0" w:line="240" w:lineRule="auto"/>
        <w:ind w:left="61" w:firstLine="506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7.9. Право укладання колективного договору від імені Власника майна надається </w:t>
      </w:r>
      <w:r w:rsidR="00012B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Начальнику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Підприємства за погодженням з Власником, а від імені трудового колективу </w:t>
      </w:r>
      <w:r w:rsidR="007D3B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Представнику трудового колектив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val="uk-UA" w:eastAsia="ru-RU"/>
        </w:rPr>
        <w:t>8. Господарська і соціальна діяльність підприємства.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8.1.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ідприємство зобов'язане приймати та виконувати доведені до нього в установленому законодавством порядку  замовлення  і завдання, а також враховувати їх при формуванні виробничої програми, визначенні перспектив свого економічного і соціального розвитку та виборі контрагентів.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8.2.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ідприємство не має права безоплатно передавати належне йому майно іншим юридичним особам чи громадянам, крім випадків, передбачених законом. Відчужувати, віддавати в заставу майнові об'єкти, що належать до основних фондів, здавати в оренду цілісні майнові комплекси структурних одиниць та підрозділів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ідприємство має право лише за попередньою згодою органу, до сфери управління якого воно входить.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8.3. Кошти, одержані від продажу майнових об'єктів, що належать до основних фондів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ідприємства, спрямовуються на інвестування виробничої діяльності цього підприємства.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8.4. Списання з балансу  основних фондів, можуть проводитися лише за згодою органу, до сфери управління якого входить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ідприємство.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8.5.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ідприємство може утворювати за рахунок прибутку (доходу) спеціальні (цільові) фонди, призначені для покриття витрат, пов'язаних з їх діяльністю.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8.6. Інші особливості господарської та соціальної діяльності </w:t>
      </w:r>
      <w:r w:rsidR="00AC2EB7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lastRenderedPageBreak/>
        <w:t>П</w:t>
      </w: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ідприємств</w:t>
      </w:r>
      <w:r w:rsidR="00AC2EB7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а</w:t>
      </w: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визначаються законом.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  <w:t>9. Розподіл і використання прибутку та списання збитків.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9.1.  Основним узагальнюючим показником фінансових результатів 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господарської діяльності Підприємства є прибуток.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9.2. Чистий прибуток Підприємства розподіляється за рішенням </w:t>
      </w:r>
      <w:r w:rsidR="00065B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сесії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12B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Тетіїв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ської міської ради за результатами діяльності за звітн</w:t>
      </w:r>
      <w:r w:rsidR="00012B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 фінансовий рік.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Підприємство застосовує регульовані тарифи на послуги  з  водопостачання і водовідведення,   а   у інших випадках   самостійно установлює ціни та розцінки на  послуги або товари.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9.3. Підприємство: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Планує свою діяльність на основі договорів і попиту на послуги (роботи) або товари, з урахуванням договірних зобов'язань, які є обов'язковими для виконання. 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Організовує матеріально-технічне забезпечення виробництва, придбання ресурсів на ринку товарів, робіт і послуг.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Надає послуги (виконує роботи) за цінами і тарифами, встановленими самостійно або на договірній основі, крім випадків державного регулювання цін і тарифів, передбачених законодавством України. Органи виконавчої влади та органи місцевого самоврядування при встановленні регульованих цін, застосування яких унеможливлює одержання прибутку суб'єктами підприємництва, зобов'язані надати цим суб'єктам дотацію</w:t>
      </w:r>
      <w:r w:rsidR="007D3BF5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(різницю між затвердженим тарифом та собівартістю послуг</w:t>
      </w:r>
      <w:r w:rsidR="003A582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)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відповідно до закону.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Встановлює черговість і напрями списання коштів з рахунків підприємства, яке здійснюється установами банків за його дорученням. Розрахунки підприємства за своїми зобов'язаннями проводяться у порядку, встановленому законодавством України.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 Встановлює форми, системи і розміри оплати праці працівників підприємства за погодженням з </w:t>
      </w:r>
      <w:r w:rsidR="007D3BF5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р</w:t>
      </w:r>
      <w:r w:rsidR="00012BC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едставником трудового колективу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, визначає правила внутрішнього трудового розпорядку згідно з законодавством України. Джерелом коштів на оплату праці працівників Підприємства є частина доходу, одержаного в результаті його господарської діяльності. </w:t>
      </w:r>
      <w:r w:rsidR="00750AA4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Начальник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Підприємства самостійно визначає форми і системи оплати праці, встановлює   працівникам   конкретні   розміри   тарифних   ставок,   підрядних   розцінок, посадових окладів, премій, винагород, надбавок і доплат та інших видів доходів на умовах, передбачених колективним договором.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Мінімальна заробітна плата не може бути нижче встановленого законодавством України мінімального розміру заробітної плати. Умови оплати праці та матеріального забезпечення керівника Підприємства визначені контрактом.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Може встановлювати додаткові порівняно з законодавством України та колективним договором трудові і соціально-побутові пільги для працівників підприємства  згідно колективного договору.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lastRenderedPageBreak/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Несе відповідальність в установленому законодавством України порядку за шкоду, заподіяну іншим юридичним та фізичним особам, здоров'ю і працездатності його працівників.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Забезпечує дотримання правил техніки безпеки, створює для працюючих на підприємстві безпечні умови праці, виконання вимог Законів України "Про охорону праці", "Про пожежну безпеку".</w:t>
      </w:r>
    </w:p>
    <w:p w:rsidR="00883AA2" w:rsidRPr="00AE47A8" w:rsidRDefault="00AC2EB7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-</w:t>
      </w:r>
      <w:r w:rsidR="00883AA2"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 Підприємство у відповідності із законодавством України несе відповідальність за додержання вимог і раціональне використання природних ресурсів, викидів та скидів підприємства у навколишнє середовище і розміщення відходів.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Послуги підприємства повинні відповідати державним стандартам, гігієнічним нормам та іншим вимогам законодавства.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9.</w:t>
      </w:r>
      <w:r w:rsidR="00AC2EB7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4</w:t>
      </w: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. Ревізію діяльності підприємства здійснюють  контролююч</w:t>
      </w:r>
      <w:r w:rsidR="00750AA4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і</w:t>
      </w: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 органи відповідно до законодавства або орган визначений Власником.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</w:t>
      </w:r>
      <w:r w:rsidR="00AC2E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Відносини Підприємства з іншими підприємствами, </w:t>
      </w:r>
      <w:r w:rsidR="00750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установами,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організаціями і громадянами в усіх сферах виробничої діяльності здійсню</w:t>
      </w:r>
      <w:r w:rsidR="00750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ться на основі договорів.</w:t>
      </w:r>
    </w:p>
    <w:p w:rsidR="00883AA2" w:rsidRPr="00AE47A8" w:rsidRDefault="00883AA2" w:rsidP="00750A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</w:t>
      </w:r>
      <w:r w:rsidR="00AC2E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Питання соціального розвитку, включаючи поліпшення умов праці,  вирішуються трудовим колективом за участю керівника Підприємства, якщо інше не передбачене законодавством.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uk-UA" w:eastAsia="ru-RU"/>
        </w:rPr>
        <w:t>10. Припинення діяльності підприємства.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10.1. Припинення діяльності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ідприємства здійснюється шляхом реорганізації (злиття, приєднання, поділ, перетворення) або ліквідації.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Підприємство є таким, що припинило свою діяльність, з дня внесення до Єдиного державного реєстру юридичних осіб, фізичних осіб - підприємців  та громадських формувань запису про його припинення.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10.2. Реорганізація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ідприємства (злиття, приєднання, поділ, виділення, перетворення) здійснюється за рішенням Власника та за іншими підставами, передбаченими законодавством України.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10.3. Ліквідація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ідприємства здійснюється за рішенням Власника або суду згідно з чинним законодавством.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разі банкрутства Підприємства його ліквідація проводиться згідно з Законом України "Про відновлення платоспроможності боржника або визнання його банкрутом". 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10.4. Ліквідація </w:t>
      </w:r>
      <w:r w:rsidR="00AC2EB7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ідприємства здійснюється призначеною Власником майна, або судом ліквідаційною комісією. З дня призначення ліквідаційної комісії до неї переходять повноваження з управління справами підприємства.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10.5. Ліквідаційна комісія за актом приймання-передачі приймає та оцінює наявне майно підприємства, виявляє його дебіторів і кредиторів, вживає заходи по стягненню та сплаті боргів підприємства, складає ліквідаційний баланс та подає його на затвердження Власнику.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10.6. Ліквідаційна комісія згідно з законодавством несе відповідальність за бухгалтерський облік господарських операцій, пов'язаних з ліквідацією </w:t>
      </w:r>
      <w:r w:rsidR="00FA7BED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ідприємства, включаючи оцінку майна і зобов'язань </w:t>
      </w:r>
      <w:r w:rsidR="00FA7BED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 xml:space="preserve">ідприємства, та 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складання ліквідаційного балансу і фінансової звітності, за шкоду, заподіяну </w:t>
      </w:r>
      <w:r w:rsidR="00FA7BED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  <w:t>ідприємству.</w:t>
      </w:r>
    </w:p>
    <w:p w:rsidR="00883AA2" w:rsidRPr="00AE47A8" w:rsidRDefault="00883AA2" w:rsidP="00883A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>10.7. Підприємство втрачає права юридичної особи та вважається таким, що припинило своє існування, з дати внесення запису в Єдиний державний реєстр юридичних осіб, фізичних осіб – підприємців та громадських формувань у порядку, встановленому законодавством України.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10.8.  У разі виділення з </w:t>
      </w:r>
      <w:r w:rsidR="00FA7B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ідприємства інших підприємств або поділу підприємства, відповідні частини його майнових прав і обов'язків передаються за розподільчим балансом (актом) до нових підприємств, які виникли в результаті виділення або поділу.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10.9</w:t>
      </w:r>
      <w:r w:rsidRPr="00AE47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перетворен</w:t>
      </w:r>
      <w:r w:rsidR="00DC75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="00FA7B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ідприємства в інше, до підприємства яке виникло, переходять всі його майнові права та обов'язки.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10.10.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883AA2" w:rsidRPr="00AE47A8" w:rsidRDefault="00883AA2" w:rsidP="00883AA2">
      <w:pPr>
        <w:shd w:val="clear" w:color="FFFFFF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83AA2" w:rsidRDefault="00883AA2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394DF1" w:rsidRDefault="00394DF1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94DF1" w:rsidRDefault="00394DF1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94DF1" w:rsidRDefault="00394DF1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94DF1" w:rsidRPr="00AE47A8" w:rsidRDefault="00394DF1" w:rsidP="00883A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45218" w:rsidRPr="00883AA2" w:rsidRDefault="00883AA2" w:rsidP="00BE685F">
      <w:pPr>
        <w:spacing w:after="0" w:line="240" w:lineRule="auto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</w:t>
      </w:r>
      <w:r w:rsidR="00BE6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FB5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огдан </w:t>
      </w:r>
      <w:r w:rsidR="00BE6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FB5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АЛАГУРА</w:t>
      </w:r>
    </w:p>
    <w:sectPr w:rsidR="00745218" w:rsidRPr="00883AA2" w:rsidSect="007711F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45" w:rsidRDefault="00B66645">
      <w:pPr>
        <w:spacing w:after="0" w:line="240" w:lineRule="auto"/>
      </w:pPr>
      <w:r>
        <w:separator/>
      </w:r>
    </w:p>
  </w:endnote>
  <w:endnote w:type="continuationSeparator" w:id="0">
    <w:p w:rsidR="00B66645" w:rsidRDefault="00B6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45" w:rsidRDefault="00B66645">
      <w:pPr>
        <w:spacing w:after="0" w:line="240" w:lineRule="auto"/>
      </w:pPr>
      <w:r>
        <w:separator/>
      </w:r>
    </w:p>
  </w:footnote>
  <w:footnote w:type="continuationSeparator" w:id="0">
    <w:p w:rsidR="00B66645" w:rsidRDefault="00B6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112607"/>
      <w:docPartObj>
        <w:docPartGallery w:val="Page Numbers (Top of Page)"/>
        <w:docPartUnique/>
      </w:docPartObj>
    </w:sdtPr>
    <w:sdtEndPr/>
    <w:sdtContent>
      <w:p w:rsidR="007711F8" w:rsidRDefault="009D3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52A">
          <w:rPr>
            <w:noProof/>
          </w:rPr>
          <w:t>11</w:t>
        </w:r>
        <w:r>
          <w:fldChar w:fldCharType="end"/>
        </w:r>
      </w:p>
    </w:sdtContent>
  </w:sdt>
  <w:p w:rsidR="007711F8" w:rsidRDefault="00B666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D0FA1A"/>
    <w:lvl w:ilvl="0">
      <w:numFmt w:val="bullet"/>
      <w:lvlText w:val="*"/>
      <w:lvlJc w:val="left"/>
    </w:lvl>
  </w:abstractNum>
  <w:abstractNum w:abstractNumId="1">
    <w:nsid w:val="090B1716"/>
    <w:multiLevelType w:val="hybridMultilevel"/>
    <w:tmpl w:val="6A0A9A4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9185949"/>
    <w:multiLevelType w:val="hybridMultilevel"/>
    <w:tmpl w:val="22FA41EC"/>
    <w:lvl w:ilvl="0" w:tplc="A886D1DA">
      <w:start w:val="201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6F1711B3"/>
    <w:multiLevelType w:val="singleLevel"/>
    <w:tmpl w:val="87AA0C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eastAsia="Tahoma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A2"/>
    <w:rsid w:val="00012BC8"/>
    <w:rsid w:val="000138B5"/>
    <w:rsid w:val="0004152A"/>
    <w:rsid w:val="00065B15"/>
    <w:rsid w:val="000D55DC"/>
    <w:rsid w:val="00156C6A"/>
    <w:rsid w:val="001D0D18"/>
    <w:rsid w:val="00264373"/>
    <w:rsid w:val="00272592"/>
    <w:rsid w:val="0031279E"/>
    <w:rsid w:val="00381989"/>
    <w:rsid w:val="003847AA"/>
    <w:rsid w:val="00394DF1"/>
    <w:rsid w:val="003A0A2E"/>
    <w:rsid w:val="003A5828"/>
    <w:rsid w:val="003E17EA"/>
    <w:rsid w:val="0052138B"/>
    <w:rsid w:val="00543119"/>
    <w:rsid w:val="00575AC1"/>
    <w:rsid w:val="005B5035"/>
    <w:rsid w:val="005C12DD"/>
    <w:rsid w:val="005E1B77"/>
    <w:rsid w:val="005E3825"/>
    <w:rsid w:val="00671F83"/>
    <w:rsid w:val="00693D31"/>
    <w:rsid w:val="006B7878"/>
    <w:rsid w:val="006D17B7"/>
    <w:rsid w:val="00716D2F"/>
    <w:rsid w:val="00745218"/>
    <w:rsid w:val="00750AA4"/>
    <w:rsid w:val="007701D7"/>
    <w:rsid w:val="007854A3"/>
    <w:rsid w:val="007B35EA"/>
    <w:rsid w:val="007C049A"/>
    <w:rsid w:val="007C7BD0"/>
    <w:rsid w:val="007D3BF5"/>
    <w:rsid w:val="007E3FE9"/>
    <w:rsid w:val="00846E14"/>
    <w:rsid w:val="00861620"/>
    <w:rsid w:val="00883AA2"/>
    <w:rsid w:val="008979F3"/>
    <w:rsid w:val="008A17E3"/>
    <w:rsid w:val="00916DDE"/>
    <w:rsid w:val="009D3C8E"/>
    <w:rsid w:val="00A03AB7"/>
    <w:rsid w:val="00A304E9"/>
    <w:rsid w:val="00A90712"/>
    <w:rsid w:val="00AC2EB7"/>
    <w:rsid w:val="00AF226D"/>
    <w:rsid w:val="00B066B1"/>
    <w:rsid w:val="00B60D6B"/>
    <w:rsid w:val="00B66645"/>
    <w:rsid w:val="00B66660"/>
    <w:rsid w:val="00B9039C"/>
    <w:rsid w:val="00BB248A"/>
    <w:rsid w:val="00BE685F"/>
    <w:rsid w:val="00BF2BF4"/>
    <w:rsid w:val="00C06CF8"/>
    <w:rsid w:val="00C54D46"/>
    <w:rsid w:val="00CB1CF2"/>
    <w:rsid w:val="00D12C22"/>
    <w:rsid w:val="00D14251"/>
    <w:rsid w:val="00D64C6B"/>
    <w:rsid w:val="00DC7546"/>
    <w:rsid w:val="00ED2717"/>
    <w:rsid w:val="00EF3A12"/>
    <w:rsid w:val="00F6720E"/>
    <w:rsid w:val="00FA7BED"/>
    <w:rsid w:val="00FB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AA2"/>
  </w:style>
  <w:style w:type="paragraph" w:styleId="a5">
    <w:name w:val="Balloon Text"/>
    <w:basedOn w:val="a"/>
    <w:link w:val="a6"/>
    <w:uiPriority w:val="99"/>
    <w:semiHidden/>
    <w:unhideWhenUsed/>
    <w:rsid w:val="0004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AA2"/>
  </w:style>
  <w:style w:type="paragraph" w:styleId="a5">
    <w:name w:val="Balloon Text"/>
    <w:basedOn w:val="a"/>
    <w:link w:val="a6"/>
    <w:uiPriority w:val="99"/>
    <w:semiHidden/>
    <w:unhideWhenUsed/>
    <w:rsid w:val="0004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3541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9</cp:revision>
  <cp:lastPrinted>2026-04-14T09:14:00Z</cp:lastPrinted>
  <dcterms:created xsi:type="dcterms:W3CDTF">2026-03-12T10:47:00Z</dcterms:created>
  <dcterms:modified xsi:type="dcterms:W3CDTF">2026-04-14T09:21:00Z</dcterms:modified>
</cp:coreProperties>
</file>