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679" w:rsidRPr="000E1679" w:rsidRDefault="000E1679" w:rsidP="000E1679">
      <w:pPr>
        <w:tabs>
          <w:tab w:val="left" w:pos="9498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E1679" w:rsidRPr="000E1679" w:rsidRDefault="000E1679" w:rsidP="000E1679">
      <w:pPr>
        <w:tabs>
          <w:tab w:val="left" w:pos="9498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E1679">
        <w:rPr>
          <w:rFonts w:ascii="Times New Roman" w:eastAsia="Times New Roman" w:hAnsi="Times New Roman"/>
          <w:noProof/>
          <w:sz w:val="24"/>
          <w:szCs w:val="20"/>
          <w:lang w:val="ru-RU" w:eastAsia="ru-RU"/>
        </w:rPr>
        <w:drawing>
          <wp:anchor distT="0" distB="0" distL="0" distR="0" simplePos="0" relativeHeight="251659264" behindDoc="0" locked="0" layoutInCell="1" allowOverlap="1" wp14:anchorId="2612C510" wp14:editId="391EBB86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1679" w:rsidRPr="000E1679" w:rsidRDefault="000E1679" w:rsidP="000E16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  <w:r w:rsidRPr="000E1679">
        <w:rPr>
          <w:rFonts w:ascii="Times New Roman" w:eastAsia="Times New Roman" w:hAnsi="Times New Roman"/>
          <w:sz w:val="28"/>
          <w:szCs w:val="28"/>
          <w:lang w:val="ru-RU" w:eastAsia="ru-RU"/>
        </w:rPr>
        <w:t>КИЇВСЬКА ОБЛАСТЬ</w:t>
      </w:r>
    </w:p>
    <w:p w:rsidR="000E1679" w:rsidRPr="000E1679" w:rsidRDefault="000E1679" w:rsidP="000E16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0E1679" w:rsidRPr="000E1679" w:rsidRDefault="000E1679" w:rsidP="000E16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0E1679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ТЕТІЇВСЬКА МІСЬКА РАДА</w:t>
      </w:r>
    </w:p>
    <w:p w:rsidR="000E1679" w:rsidRPr="000E1679" w:rsidRDefault="000E1679" w:rsidP="000E16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0E1679">
        <w:rPr>
          <w:rFonts w:ascii="Times New Roman" w:eastAsia="Times New Roman" w:hAnsi="Times New Roman"/>
          <w:b/>
          <w:sz w:val="28"/>
          <w:szCs w:val="28"/>
          <w:lang w:eastAsia="ru-RU"/>
        </w:rPr>
        <w:t>V</w:t>
      </w:r>
      <w:r w:rsidRPr="000E167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ІІІ</w:t>
      </w:r>
      <w:r w:rsidRPr="000E1679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СКЛИКАННЯ</w:t>
      </w:r>
    </w:p>
    <w:p w:rsidR="000E1679" w:rsidRPr="000E1679" w:rsidRDefault="000E1679" w:rsidP="000E16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0E1679" w:rsidRPr="000E1679" w:rsidRDefault="000E1679" w:rsidP="000E16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0E167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СОРОК  СЬОМА   СЕСІЯ</w:t>
      </w:r>
    </w:p>
    <w:p w:rsidR="000E1679" w:rsidRPr="000E1679" w:rsidRDefault="000E1679" w:rsidP="000E16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0E1679" w:rsidRPr="000E1679" w:rsidRDefault="000E1679" w:rsidP="000E16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0E1679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ПРОЄКТ    Р І Ш Е Н </w:t>
      </w:r>
      <w:proofErr w:type="spellStart"/>
      <w:r w:rsidRPr="000E1679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Н</w:t>
      </w:r>
      <w:proofErr w:type="spellEnd"/>
      <w:r w:rsidRPr="000E1679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Я</w:t>
      </w:r>
    </w:p>
    <w:p w:rsidR="000E1679" w:rsidRDefault="000E1679" w:rsidP="007621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 w:rsidRPr="000E1679">
        <w:rPr>
          <w:rFonts w:ascii="Times New Roman" w:eastAsia="Times New Roman" w:hAnsi="Times New Roman"/>
          <w:sz w:val="28"/>
          <w:szCs w:val="28"/>
          <w:lang w:val="uk-UA" w:eastAsia="ru-RU"/>
        </w:rPr>
        <w:br/>
      </w:r>
      <w:r w:rsidRPr="000E1679">
        <w:rPr>
          <w:rFonts w:ascii="Times New Roman" w:hAnsi="Times New Roman"/>
          <w:b/>
          <w:sz w:val="28"/>
          <w:szCs w:val="28"/>
          <w:lang w:val="uk-UA" w:eastAsia="ru-RU"/>
        </w:rPr>
        <w:t xml:space="preserve">   31 березня  2026 року  </w:t>
      </w:r>
      <w:r w:rsidRPr="000E167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№   - </w:t>
      </w:r>
      <w:r w:rsidRPr="000E167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47 </w:t>
      </w:r>
      <w:r w:rsidR="0076211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–</w:t>
      </w:r>
      <w:r w:rsidRPr="000E167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VII</w:t>
      </w:r>
      <w:r w:rsidRPr="000E167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І</w:t>
      </w:r>
    </w:p>
    <w:p w:rsidR="0076211E" w:rsidRPr="0076211E" w:rsidRDefault="0076211E" w:rsidP="007621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</w:p>
    <w:p w:rsidR="000E1679" w:rsidRDefault="000E1679" w:rsidP="000E1679">
      <w:pPr>
        <w:spacing w:after="0"/>
        <w:ind w:right="5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розроблення </w:t>
      </w:r>
    </w:p>
    <w:p w:rsidR="000E1679" w:rsidRDefault="000E1679" w:rsidP="000E1679">
      <w:pPr>
        <w:spacing w:after="0"/>
        <w:ind w:right="5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проекту землеустрою  щодо відведення</w:t>
      </w:r>
    </w:p>
    <w:p w:rsidR="000E1679" w:rsidRDefault="000E1679" w:rsidP="000E1679">
      <w:pPr>
        <w:spacing w:after="0"/>
        <w:ind w:right="5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земельної ділянки шляхом поділу та  </w:t>
      </w:r>
    </w:p>
    <w:p w:rsidR="000E1679" w:rsidRDefault="000E1679" w:rsidP="000E1679">
      <w:pPr>
        <w:spacing w:after="0"/>
        <w:ind w:right="5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зміни цільового призначення</w:t>
      </w:r>
    </w:p>
    <w:p w:rsidR="000E1679" w:rsidRDefault="000E1679" w:rsidP="000E1679">
      <w:pPr>
        <w:spacing w:after="0"/>
        <w:ind w:right="5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E1679" w:rsidRDefault="000E1679" w:rsidP="000E1679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 ст. 26 Закону України «Про місцеве са</w:t>
      </w:r>
      <w:r w:rsidR="0076211E">
        <w:rPr>
          <w:rFonts w:ascii="Times New Roman" w:hAnsi="Times New Roman"/>
          <w:sz w:val="28"/>
          <w:szCs w:val="28"/>
          <w:lang w:val="uk-UA"/>
        </w:rPr>
        <w:t>моврядування в Україні»,  відповідно до</w:t>
      </w:r>
      <w:r>
        <w:rPr>
          <w:rFonts w:ascii="Times New Roman" w:hAnsi="Times New Roman"/>
          <w:sz w:val="28"/>
          <w:szCs w:val="28"/>
          <w:lang w:val="uk-UA"/>
        </w:rPr>
        <w:t xml:space="preserve"> Земельного кодексу</w:t>
      </w:r>
      <w:r w:rsidR="0076211E">
        <w:rPr>
          <w:rFonts w:ascii="Times New Roman" w:hAnsi="Times New Roman"/>
          <w:sz w:val="28"/>
          <w:szCs w:val="28"/>
          <w:lang w:val="uk-UA"/>
        </w:rPr>
        <w:t xml:space="preserve"> України, </w:t>
      </w:r>
      <w:r>
        <w:rPr>
          <w:rFonts w:ascii="Times New Roman" w:hAnsi="Times New Roman"/>
          <w:sz w:val="28"/>
          <w:szCs w:val="28"/>
          <w:lang w:val="uk-UA"/>
        </w:rPr>
        <w:t xml:space="preserve"> Закону України «Про землеустрій», Тетіївська міська рада </w:t>
      </w:r>
    </w:p>
    <w:p w:rsidR="000E1679" w:rsidRDefault="0076211E" w:rsidP="000E1679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</w:t>
      </w:r>
      <w:r w:rsidR="000E1679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ВИРІШИЛА:</w:t>
      </w:r>
    </w:p>
    <w:p w:rsidR="0076211E" w:rsidRDefault="0076211E" w:rsidP="009F2D9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0E1679" w:rsidRPr="0076211E">
        <w:rPr>
          <w:rFonts w:ascii="Times New Roman" w:hAnsi="Times New Roman"/>
          <w:sz w:val="28"/>
          <w:szCs w:val="28"/>
          <w:lang w:val="uk-UA"/>
        </w:rPr>
        <w:t xml:space="preserve">Надати дозвіл </w:t>
      </w:r>
      <w:r w:rsidR="00735AED">
        <w:rPr>
          <w:rFonts w:ascii="Times New Roman" w:hAnsi="Times New Roman"/>
          <w:sz w:val="28"/>
          <w:szCs w:val="28"/>
          <w:lang w:val="uk-UA"/>
        </w:rPr>
        <w:t xml:space="preserve">Тетіївській міській раді </w:t>
      </w:r>
      <w:bookmarkStart w:id="0" w:name="_GoBack"/>
      <w:bookmarkEnd w:id="0"/>
      <w:r w:rsidR="000E1679" w:rsidRPr="0076211E">
        <w:rPr>
          <w:rFonts w:ascii="Times New Roman" w:hAnsi="Times New Roman"/>
          <w:sz w:val="28"/>
          <w:szCs w:val="28"/>
          <w:lang w:val="uk-UA"/>
        </w:rPr>
        <w:t>на розроблення проекту землеустрою щодо відведення земельної  ділянки шляхом поділу земельної ділянки з кадастровим номером 3224682002:02:003:0891 площею 3,5642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1679" w:rsidRPr="0076211E">
        <w:rPr>
          <w:rFonts w:ascii="Times New Roman" w:hAnsi="Times New Roman"/>
          <w:sz w:val="28"/>
          <w:szCs w:val="28"/>
          <w:lang w:val="uk-UA"/>
        </w:rPr>
        <w:t>га</w:t>
      </w:r>
      <w:r>
        <w:rPr>
          <w:rFonts w:ascii="Times New Roman" w:hAnsi="Times New Roman"/>
          <w:sz w:val="28"/>
          <w:szCs w:val="28"/>
          <w:lang w:val="uk-UA"/>
        </w:rPr>
        <w:t>, що розташована  за межами с.</w:t>
      </w:r>
      <w:r w:rsidR="009F2D9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Ріденьке</w:t>
      </w:r>
      <w:r w:rsidR="000E1679" w:rsidRPr="0076211E">
        <w:rPr>
          <w:rFonts w:ascii="Times New Roman" w:hAnsi="Times New Roman"/>
          <w:sz w:val="28"/>
          <w:szCs w:val="28"/>
          <w:lang w:val="uk-UA"/>
        </w:rPr>
        <w:t xml:space="preserve"> на 6 ділянок   зі зміною цільового призначення -  </w:t>
      </w:r>
      <w:r>
        <w:rPr>
          <w:rFonts w:ascii="Times New Roman" w:hAnsi="Times New Roman"/>
          <w:sz w:val="28"/>
          <w:szCs w:val="28"/>
          <w:lang w:val="uk-UA"/>
        </w:rPr>
        <w:t xml:space="preserve">землі </w:t>
      </w:r>
      <w:r w:rsidR="000E1679" w:rsidRPr="0076211E">
        <w:rPr>
          <w:rFonts w:ascii="Times New Roman" w:hAnsi="Times New Roman"/>
          <w:sz w:val="28"/>
          <w:szCs w:val="28"/>
          <w:lang w:val="uk-UA"/>
        </w:rPr>
        <w:t xml:space="preserve"> сільськогосподарського призначення, (01.01) для ведення товарного сільськогосподарського виробництва  на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1679" w:rsidRPr="0076211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</w:t>
      </w:r>
      <w:r w:rsidR="000E1679" w:rsidRPr="0076211E">
        <w:rPr>
          <w:rFonts w:ascii="Times New Roman" w:hAnsi="Times New Roman"/>
          <w:sz w:val="28"/>
          <w:szCs w:val="28"/>
          <w:lang w:val="uk-UA"/>
        </w:rPr>
        <w:t>01.07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="000E1679" w:rsidRPr="0076211E">
        <w:rPr>
          <w:rFonts w:ascii="Times New Roman" w:hAnsi="Times New Roman"/>
          <w:sz w:val="28"/>
          <w:szCs w:val="28"/>
          <w:lang w:val="uk-UA"/>
        </w:rPr>
        <w:t xml:space="preserve"> для городництва.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E1679" w:rsidRPr="0076211E" w:rsidRDefault="0076211E" w:rsidP="009F2D9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2.Проект</w:t>
      </w:r>
      <w:r w:rsidR="000E1679" w:rsidRPr="0076211E">
        <w:rPr>
          <w:rFonts w:ascii="Times New Roman" w:hAnsi="Times New Roman"/>
          <w:sz w:val="28"/>
          <w:szCs w:val="28"/>
          <w:lang w:val="uk-UA"/>
        </w:rPr>
        <w:t xml:space="preserve"> земл</w:t>
      </w:r>
      <w:r>
        <w:rPr>
          <w:rFonts w:ascii="Times New Roman" w:hAnsi="Times New Roman"/>
          <w:sz w:val="28"/>
          <w:szCs w:val="28"/>
          <w:lang w:val="uk-UA"/>
        </w:rPr>
        <w:t xml:space="preserve">еустрою щодо відведення земельної ділянки шляхом поділу </w:t>
      </w:r>
      <w:r w:rsidR="000E1679" w:rsidRPr="0076211E">
        <w:rPr>
          <w:rFonts w:ascii="Times New Roman" w:hAnsi="Times New Roman"/>
          <w:sz w:val="28"/>
          <w:szCs w:val="28"/>
          <w:lang w:val="uk-UA"/>
        </w:rPr>
        <w:t xml:space="preserve"> зі  зміною ціл</w:t>
      </w:r>
      <w:r>
        <w:rPr>
          <w:rFonts w:ascii="Times New Roman" w:hAnsi="Times New Roman"/>
          <w:sz w:val="28"/>
          <w:szCs w:val="28"/>
          <w:lang w:val="uk-UA"/>
        </w:rPr>
        <w:t xml:space="preserve">ьового призначення  погоджується  згідно чинного </w:t>
      </w:r>
      <w:r w:rsidR="000E1679" w:rsidRPr="0076211E">
        <w:rPr>
          <w:rFonts w:ascii="Times New Roman" w:hAnsi="Times New Roman"/>
          <w:sz w:val="28"/>
          <w:szCs w:val="28"/>
          <w:lang w:val="uk-UA"/>
        </w:rPr>
        <w:t>законодавства.</w:t>
      </w:r>
    </w:p>
    <w:p w:rsidR="000E1679" w:rsidRPr="0076211E" w:rsidRDefault="0076211E" w:rsidP="009F2D9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3.Розроблений проект землеустрою підлягає</w:t>
      </w:r>
      <w:r w:rsidR="000E1679" w:rsidRPr="0076211E">
        <w:rPr>
          <w:rFonts w:ascii="Times New Roman" w:hAnsi="Times New Roman"/>
          <w:sz w:val="28"/>
          <w:szCs w:val="28"/>
          <w:lang w:val="uk-UA"/>
        </w:rPr>
        <w:t xml:space="preserve"> затвердженню Тетіївською міською радою.</w:t>
      </w:r>
    </w:p>
    <w:p w:rsidR="000E1679" w:rsidRPr="0076211E" w:rsidRDefault="0076211E" w:rsidP="009F2D9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0E1679" w:rsidRPr="0076211E">
        <w:rPr>
          <w:rFonts w:ascii="Times New Roman" w:hAnsi="Times New Roman"/>
          <w:sz w:val="28"/>
          <w:szCs w:val="28"/>
          <w:lang w:val="uk-UA"/>
        </w:rPr>
        <w:t xml:space="preserve">.Контроль за виконанням даного рішення покласти на постійну комісію з питань регулювання земельних відносин, архітектури, будівництва та охорони навколишнього середовища </w:t>
      </w:r>
      <w:r>
        <w:rPr>
          <w:rFonts w:ascii="Times New Roman" w:hAnsi="Times New Roman"/>
          <w:sz w:val="28"/>
          <w:szCs w:val="28"/>
          <w:lang w:val="uk-UA"/>
        </w:rPr>
        <w:t>(голова комісії - Крамар О.А.)</w:t>
      </w:r>
    </w:p>
    <w:p w:rsidR="000E1679" w:rsidRPr="000E1679" w:rsidRDefault="000E1679" w:rsidP="000E1679">
      <w:pPr>
        <w:rPr>
          <w:lang w:val="uk-UA"/>
        </w:rPr>
      </w:pPr>
    </w:p>
    <w:p w:rsidR="000E1679" w:rsidRDefault="000E1679" w:rsidP="000E1679">
      <w:pPr>
        <w:rPr>
          <w:rFonts w:ascii="Times New Roman" w:hAnsi="Times New Roman"/>
          <w:sz w:val="28"/>
          <w:szCs w:val="28"/>
          <w:lang w:val="uk-UA"/>
        </w:rPr>
      </w:pPr>
      <w:r w:rsidRPr="0076211E">
        <w:rPr>
          <w:rFonts w:ascii="Times New Roman" w:hAnsi="Times New Roman"/>
          <w:sz w:val="28"/>
          <w:szCs w:val="28"/>
          <w:lang w:val="uk-UA"/>
        </w:rPr>
        <w:t xml:space="preserve">        Міський голова                                                 Богдан БАЛАГУРА</w:t>
      </w:r>
    </w:p>
    <w:p w:rsidR="009F2D9D" w:rsidRDefault="009F2D9D" w:rsidP="000E1679">
      <w:pPr>
        <w:rPr>
          <w:rFonts w:ascii="Times New Roman" w:hAnsi="Times New Roman"/>
          <w:sz w:val="28"/>
          <w:szCs w:val="28"/>
          <w:lang w:val="uk-UA"/>
        </w:rPr>
      </w:pPr>
    </w:p>
    <w:p w:rsidR="009F2D9D" w:rsidRPr="009F2D9D" w:rsidRDefault="009F2D9D" w:rsidP="009F2D9D">
      <w:pPr>
        <w:widowControl w:val="0"/>
        <w:autoSpaceDE w:val="0"/>
        <w:autoSpaceDN w:val="0"/>
        <w:spacing w:after="0" w:line="240" w:lineRule="auto"/>
        <w:ind w:left="142" w:right="-66" w:firstLine="578"/>
        <w:rPr>
          <w:rFonts w:ascii="Times New Roman" w:eastAsia="Times New Roman" w:hAnsi="Times New Roman"/>
          <w:b/>
          <w:bCs/>
          <w:sz w:val="24"/>
          <w:szCs w:val="24"/>
          <w:lang w:val="ru-RU" w:eastAsia="x-none"/>
        </w:rPr>
      </w:pPr>
      <w:r w:rsidRPr="009F2D9D">
        <w:rPr>
          <w:rFonts w:ascii="Times New Roman" w:eastAsia="Times New Roman" w:hAnsi="Times New Roman"/>
          <w:b/>
          <w:bCs/>
          <w:sz w:val="24"/>
          <w:szCs w:val="24"/>
          <w:lang w:val="ru-RU" w:eastAsia="x-none"/>
        </w:rPr>
        <w:lastRenderedPageBreak/>
        <w:t>Про</w:t>
      </w:r>
      <w:r w:rsidRPr="009F2D9D">
        <w:rPr>
          <w:rFonts w:ascii="Times New Roman" w:eastAsia="Times New Roman" w:hAnsi="Times New Roman"/>
          <w:b/>
          <w:bCs/>
          <w:sz w:val="24"/>
          <w:szCs w:val="24"/>
          <w:lang w:val="uk-UA" w:eastAsia="x-none"/>
        </w:rPr>
        <w:t>е</w:t>
      </w:r>
      <w:proofErr w:type="spellStart"/>
      <w:r w:rsidRPr="009F2D9D">
        <w:rPr>
          <w:rFonts w:ascii="Times New Roman" w:eastAsia="Times New Roman" w:hAnsi="Times New Roman"/>
          <w:b/>
          <w:bCs/>
          <w:sz w:val="24"/>
          <w:szCs w:val="24"/>
          <w:lang w:val="ru-RU" w:eastAsia="x-none"/>
        </w:rPr>
        <w:t>кт</w:t>
      </w:r>
      <w:proofErr w:type="spellEnd"/>
      <w:r w:rsidRPr="009F2D9D">
        <w:rPr>
          <w:rFonts w:ascii="Times New Roman" w:eastAsia="Times New Roman" w:hAnsi="Times New Roman"/>
          <w:b/>
          <w:bCs/>
          <w:sz w:val="24"/>
          <w:szCs w:val="24"/>
          <w:lang w:val="ru-RU" w:eastAsia="x-none"/>
        </w:rPr>
        <w:t xml:space="preserve"> </w:t>
      </w:r>
      <w:proofErr w:type="spellStart"/>
      <w:r w:rsidRPr="009F2D9D">
        <w:rPr>
          <w:rFonts w:ascii="Times New Roman" w:eastAsia="Times New Roman" w:hAnsi="Times New Roman"/>
          <w:b/>
          <w:bCs/>
          <w:sz w:val="24"/>
          <w:szCs w:val="24"/>
          <w:lang w:val="ru-RU" w:eastAsia="x-none"/>
        </w:rPr>
        <w:t>рішення</w:t>
      </w:r>
      <w:proofErr w:type="spellEnd"/>
      <w:r w:rsidRPr="009F2D9D">
        <w:rPr>
          <w:rFonts w:ascii="Times New Roman" w:eastAsia="Times New Roman" w:hAnsi="Times New Roman"/>
          <w:b/>
          <w:bCs/>
          <w:sz w:val="24"/>
          <w:szCs w:val="24"/>
          <w:lang w:val="ru-RU" w:eastAsia="x-none"/>
        </w:rPr>
        <w:t xml:space="preserve"> </w:t>
      </w:r>
      <w:proofErr w:type="spellStart"/>
      <w:proofErr w:type="gramStart"/>
      <w:r w:rsidRPr="009F2D9D">
        <w:rPr>
          <w:rFonts w:ascii="Times New Roman" w:eastAsia="Times New Roman" w:hAnsi="Times New Roman"/>
          <w:b/>
          <w:bCs/>
          <w:sz w:val="24"/>
          <w:szCs w:val="24"/>
          <w:lang w:val="ru-RU" w:eastAsia="x-none"/>
        </w:rPr>
        <w:t>погоджено</w:t>
      </w:r>
      <w:proofErr w:type="spellEnd"/>
      <w:r w:rsidRPr="009F2D9D">
        <w:rPr>
          <w:rFonts w:ascii="Times New Roman" w:eastAsia="Times New Roman" w:hAnsi="Times New Roman"/>
          <w:b/>
          <w:bCs/>
          <w:sz w:val="24"/>
          <w:szCs w:val="24"/>
          <w:lang w:val="ru-RU" w:eastAsia="x-none"/>
        </w:rPr>
        <w:t xml:space="preserve"> :</w:t>
      </w:r>
      <w:proofErr w:type="gramEnd"/>
    </w:p>
    <w:p w:rsidR="009F2D9D" w:rsidRPr="009F2D9D" w:rsidRDefault="009F2D9D" w:rsidP="009F2D9D">
      <w:pPr>
        <w:widowControl w:val="0"/>
        <w:autoSpaceDE w:val="0"/>
        <w:autoSpaceDN w:val="0"/>
        <w:spacing w:after="0" w:line="240" w:lineRule="auto"/>
        <w:ind w:right="-66"/>
        <w:rPr>
          <w:rFonts w:ascii="Times New Roman" w:eastAsia="Times New Roman" w:hAnsi="Times New Roman"/>
          <w:bCs/>
          <w:sz w:val="24"/>
          <w:szCs w:val="24"/>
          <w:lang w:val="ru-RU" w:eastAsia="x-none"/>
        </w:rPr>
      </w:pPr>
    </w:p>
    <w:p w:rsidR="009F2D9D" w:rsidRPr="009F2D9D" w:rsidRDefault="009F2D9D" w:rsidP="009F2D9D">
      <w:pPr>
        <w:widowControl w:val="0"/>
        <w:tabs>
          <w:tab w:val="left" w:pos="7755"/>
        </w:tabs>
        <w:autoSpaceDE w:val="0"/>
        <w:autoSpaceDN w:val="0"/>
        <w:spacing w:after="0" w:line="240" w:lineRule="auto"/>
        <w:ind w:left="142" w:right="-66"/>
        <w:rPr>
          <w:rFonts w:ascii="Times New Roman" w:eastAsia="Times New Roman" w:hAnsi="Times New Roman"/>
          <w:bCs/>
          <w:lang w:val="uk-UA" w:eastAsia="x-none"/>
        </w:rPr>
      </w:pPr>
      <w:r w:rsidRPr="009F2D9D">
        <w:rPr>
          <w:rFonts w:ascii="Times New Roman" w:eastAsia="Times New Roman" w:hAnsi="Times New Roman"/>
          <w:bCs/>
          <w:lang w:val="uk-UA" w:eastAsia="x-none"/>
        </w:rPr>
        <w:t xml:space="preserve">          </w:t>
      </w:r>
      <w:r w:rsidRPr="009F2D9D">
        <w:rPr>
          <w:rFonts w:ascii="Times New Roman" w:eastAsia="Times New Roman" w:hAnsi="Times New Roman"/>
          <w:bCs/>
          <w:lang w:val="ru-RU" w:eastAsia="x-none"/>
        </w:rPr>
        <w:t xml:space="preserve"> Заступник м</w:t>
      </w:r>
      <w:r w:rsidRPr="009F2D9D">
        <w:rPr>
          <w:rFonts w:ascii="Times New Roman" w:eastAsia="Times New Roman" w:hAnsi="Times New Roman"/>
          <w:bCs/>
          <w:lang w:val="uk-UA" w:eastAsia="x-none"/>
        </w:rPr>
        <w:t>і</w:t>
      </w:r>
      <w:proofErr w:type="spellStart"/>
      <w:r w:rsidRPr="009F2D9D">
        <w:rPr>
          <w:rFonts w:ascii="Times New Roman" w:eastAsia="Times New Roman" w:hAnsi="Times New Roman"/>
          <w:bCs/>
          <w:lang w:val="ru-RU" w:eastAsia="x-none"/>
        </w:rPr>
        <w:t>ського</w:t>
      </w:r>
      <w:proofErr w:type="spellEnd"/>
      <w:r w:rsidRPr="009F2D9D">
        <w:rPr>
          <w:rFonts w:ascii="Times New Roman" w:eastAsia="Times New Roman" w:hAnsi="Times New Roman"/>
          <w:bCs/>
          <w:lang w:val="ru-RU" w:eastAsia="x-none"/>
        </w:rPr>
        <w:t xml:space="preserve"> </w:t>
      </w:r>
      <w:proofErr w:type="spellStart"/>
      <w:r w:rsidRPr="009F2D9D">
        <w:rPr>
          <w:rFonts w:ascii="Times New Roman" w:eastAsia="Times New Roman" w:hAnsi="Times New Roman"/>
          <w:bCs/>
          <w:lang w:val="ru-RU" w:eastAsia="x-none"/>
        </w:rPr>
        <w:t>голови</w:t>
      </w:r>
      <w:proofErr w:type="spellEnd"/>
      <w:r w:rsidRPr="009F2D9D">
        <w:rPr>
          <w:rFonts w:ascii="Times New Roman" w:eastAsia="Times New Roman" w:hAnsi="Times New Roman"/>
          <w:bCs/>
          <w:lang w:val="uk-UA" w:eastAsia="x-none"/>
        </w:rPr>
        <w:t xml:space="preserve">                                                                   Н.А. </w:t>
      </w:r>
      <w:proofErr w:type="spellStart"/>
      <w:r w:rsidRPr="009F2D9D">
        <w:rPr>
          <w:rFonts w:ascii="Times New Roman" w:eastAsia="Times New Roman" w:hAnsi="Times New Roman"/>
          <w:bCs/>
          <w:lang w:val="uk-UA" w:eastAsia="x-none"/>
        </w:rPr>
        <w:t>Дячук</w:t>
      </w:r>
      <w:proofErr w:type="spellEnd"/>
    </w:p>
    <w:p w:rsidR="009F2D9D" w:rsidRPr="009F2D9D" w:rsidRDefault="009F2D9D" w:rsidP="009F2D9D">
      <w:pPr>
        <w:widowControl w:val="0"/>
        <w:tabs>
          <w:tab w:val="left" w:pos="7755"/>
        </w:tabs>
        <w:autoSpaceDE w:val="0"/>
        <w:autoSpaceDN w:val="0"/>
        <w:spacing w:after="0" w:line="240" w:lineRule="auto"/>
        <w:ind w:left="142" w:right="-66"/>
        <w:rPr>
          <w:rFonts w:ascii="Times New Roman" w:eastAsia="Times New Roman" w:hAnsi="Times New Roman"/>
          <w:bCs/>
          <w:lang w:val="uk-UA" w:eastAsia="x-none"/>
        </w:rPr>
      </w:pPr>
    </w:p>
    <w:p w:rsidR="009F2D9D" w:rsidRPr="009F2D9D" w:rsidRDefault="009F2D9D" w:rsidP="009F2D9D">
      <w:pPr>
        <w:widowControl w:val="0"/>
        <w:autoSpaceDE w:val="0"/>
        <w:autoSpaceDN w:val="0"/>
        <w:spacing w:before="1" w:after="0" w:line="240" w:lineRule="auto"/>
        <w:ind w:firstLine="708"/>
        <w:jc w:val="both"/>
        <w:rPr>
          <w:rFonts w:ascii="Times New Roman" w:eastAsia="Times New Roman" w:hAnsi="Times New Roman"/>
          <w:bCs/>
          <w:lang w:val="uk-UA" w:eastAsia="x-none"/>
        </w:rPr>
      </w:pPr>
      <w:r w:rsidRPr="009F2D9D">
        <w:rPr>
          <w:rFonts w:ascii="Times New Roman" w:eastAsia="Times New Roman" w:hAnsi="Times New Roman"/>
          <w:bCs/>
          <w:lang w:val="uk-UA" w:eastAsia="x-none"/>
        </w:rPr>
        <w:t xml:space="preserve">Секретар ради                                                                                         Н.Ф. </w:t>
      </w:r>
      <w:proofErr w:type="spellStart"/>
      <w:r w:rsidRPr="009F2D9D">
        <w:rPr>
          <w:rFonts w:ascii="Times New Roman" w:eastAsia="Times New Roman" w:hAnsi="Times New Roman"/>
          <w:bCs/>
          <w:lang w:val="uk-UA" w:eastAsia="x-none"/>
        </w:rPr>
        <w:t>Іванюта</w:t>
      </w:r>
      <w:proofErr w:type="spellEnd"/>
    </w:p>
    <w:p w:rsidR="009F2D9D" w:rsidRPr="009F2D9D" w:rsidRDefault="009F2D9D" w:rsidP="009F2D9D">
      <w:pPr>
        <w:widowControl w:val="0"/>
        <w:autoSpaceDE w:val="0"/>
        <w:autoSpaceDN w:val="0"/>
        <w:spacing w:before="1" w:after="0" w:line="240" w:lineRule="auto"/>
        <w:ind w:firstLine="708"/>
        <w:jc w:val="both"/>
        <w:rPr>
          <w:rFonts w:ascii="Times New Roman" w:eastAsia="Times New Roman" w:hAnsi="Times New Roman"/>
          <w:bCs/>
          <w:lang w:val="uk-UA" w:eastAsia="x-none"/>
        </w:rPr>
      </w:pPr>
    </w:p>
    <w:p w:rsidR="009F2D9D" w:rsidRPr="009F2D9D" w:rsidRDefault="009F2D9D" w:rsidP="009F2D9D">
      <w:pPr>
        <w:widowControl w:val="0"/>
        <w:autoSpaceDE w:val="0"/>
        <w:autoSpaceDN w:val="0"/>
        <w:spacing w:before="1" w:after="0" w:line="240" w:lineRule="auto"/>
        <w:ind w:firstLine="708"/>
        <w:jc w:val="both"/>
        <w:rPr>
          <w:rFonts w:ascii="Times New Roman" w:eastAsia="Times New Roman" w:hAnsi="Times New Roman"/>
          <w:bCs/>
          <w:lang w:val="uk-UA" w:eastAsia="x-none"/>
        </w:rPr>
      </w:pPr>
      <w:r w:rsidRPr="009F2D9D">
        <w:rPr>
          <w:rFonts w:ascii="Times New Roman" w:eastAsia="Times New Roman" w:hAnsi="Times New Roman"/>
          <w:bCs/>
          <w:lang w:val="uk-UA" w:eastAsia="x-none"/>
        </w:rPr>
        <w:t>Начальник  відділу правового забезпечення                                      Н.М. Складена</w:t>
      </w:r>
    </w:p>
    <w:p w:rsidR="009F2D9D" w:rsidRPr="009F2D9D" w:rsidRDefault="009F2D9D" w:rsidP="009F2D9D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/>
          <w:bCs/>
          <w:lang w:val="uk-UA" w:eastAsia="x-none"/>
        </w:rPr>
      </w:pPr>
    </w:p>
    <w:p w:rsidR="009F2D9D" w:rsidRPr="009F2D9D" w:rsidRDefault="009F2D9D" w:rsidP="009F2D9D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/>
          <w:bCs/>
          <w:lang w:val="uk-UA" w:eastAsia="x-none"/>
        </w:rPr>
      </w:pPr>
      <w:r w:rsidRPr="009F2D9D">
        <w:rPr>
          <w:rFonts w:ascii="Times New Roman" w:eastAsia="Times New Roman" w:hAnsi="Times New Roman"/>
          <w:bCs/>
          <w:lang w:val="uk-UA" w:eastAsia="x-none"/>
        </w:rPr>
        <w:t xml:space="preserve">            Начальник відділу земельних відносин</w:t>
      </w:r>
    </w:p>
    <w:p w:rsidR="009F2D9D" w:rsidRPr="009F2D9D" w:rsidRDefault="009F2D9D" w:rsidP="009F2D9D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/>
          <w:bCs/>
          <w:lang w:val="uk-UA" w:eastAsia="x-none"/>
        </w:rPr>
      </w:pPr>
      <w:r w:rsidRPr="009F2D9D">
        <w:rPr>
          <w:rFonts w:ascii="Times New Roman" w:eastAsia="Times New Roman" w:hAnsi="Times New Roman"/>
          <w:bCs/>
          <w:lang w:val="uk-UA" w:eastAsia="x-none"/>
        </w:rPr>
        <w:tab/>
        <w:t>та охорони навколишнього середовища</w:t>
      </w:r>
      <w:r w:rsidRPr="009F2D9D">
        <w:rPr>
          <w:rFonts w:ascii="Times New Roman" w:eastAsia="Times New Roman" w:hAnsi="Times New Roman"/>
          <w:bCs/>
          <w:lang w:val="uk-UA" w:eastAsia="x-none"/>
        </w:rPr>
        <w:tab/>
      </w:r>
      <w:r w:rsidRPr="009F2D9D">
        <w:rPr>
          <w:rFonts w:ascii="Times New Roman" w:eastAsia="Times New Roman" w:hAnsi="Times New Roman"/>
          <w:bCs/>
          <w:lang w:val="uk-UA" w:eastAsia="x-none"/>
        </w:rPr>
        <w:tab/>
        <w:t xml:space="preserve">  </w:t>
      </w:r>
      <w:r w:rsidRPr="009F2D9D">
        <w:rPr>
          <w:rFonts w:ascii="Times New Roman" w:eastAsia="Times New Roman" w:hAnsi="Times New Roman"/>
          <w:bCs/>
          <w:lang w:val="uk-UA" w:eastAsia="x-none"/>
        </w:rPr>
        <w:tab/>
        <w:t xml:space="preserve">          С.П. Литвин</w:t>
      </w:r>
    </w:p>
    <w:p w:rsidR="009F2D9D" w:rsidRPr="009F2D9D" w:rsidRDefault="009F2D9D" w:rsidP="009F2D9D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/>
          <w:bCs/>
          <w:lang w:val="uk-UA" w:eastAsia="x-none"/>
        </w:rPr>
      </w:pPr>
    </w:p>
    <w:p w:rsidR="009F2D9D" w:rsidRPr="009F2D9D" w:rsidRDefault="009F2D9D" w:rsidP="009F2D9D">
      <w:pPr>
        <w:tabs>
          <w:tab w:val="left" w:pos="9498"/>
        </w:tabs>
        <w:spacing w:after="0" w:line="240" w:lineRule="auto"/>
        <w:rPr>
          <w:rFonts w:ascii="Times New Roman" w:hAnsi="Times New Roman"/>
          <w:u w:val="single"/>
          <w:lang w:val="uk-UA" w:eastAsia="ru-RU"/>
        </w:rPr>
      </w:pPr>
    </w:p>
    <w:p w:rsidR="009F2D9D" w:rsidRPr="009F2D9D" w:rsidRDefault="009F2D9D" w:rsidP="009F2D9D">
      <w:pPr>
        <w:widowControl w:val="0"/>
        <w:autoSpaceDE w:val="0"/>
        <w:autoSpaceDN w:val="0"/>
        <w:spacing w:after="0" w:line="240" w:lineRule="auto"/>
        <w:ind w:left="142" w:right="-66" w:firstLine="578"/>
        <w:rPr>
          <w:rFonts w:ascii="Times New Roman" w:eastAsia="Times New Roman" w:hAnsi="Times New Roman"/>
          <w:bCs/>
          <w:lang w:val="ru-RU" w:eastAsia="x-none"/>
        </w:rPr>
      </w:pPr>
      <w:proofErr w:type="spellStart"/>
      <w:r w:rsidRPr="009F2D9D">
        <w:rPr>
          <w:rFonts w:ascii="Times New Roman" w:eastAsia="Times New Roman" w:hAnsi="Times New Roman"/>
          <w:bCs/>
          <w:lang w:val="ru-RU" w:eastAsia="x-none"/>
        </w:rPr>
        <w:t>Виконавець</w:t>
      </w:r>
      <w:proofErr w:type="spellEnd"/>
      <w:r w:rsidRPr="009F2D9D">
        <w:rPr>
          <w:rFonts w:ascii="Times New Roman" w:eastAsia="Times New Roman" w:hAnsi="Times New Roman"/>
          <w:bCs/>
          <w:lang w:val="ru-RU" w:eastAsia="x-none"/>
        </w:rPr>
        <w:t xml:space="preserve">                                                                                             </w:t>
      </w:r>
      <w:proofErr w:type="spellStart"/>
      <w:r w:rsidRPr="009F2D9D">
        <w:rPr>
          <w:rFonts w:ascii="Times New Roman" w:eastAsia="Times New Roman" w:hAnsi="Times New Roman"/>
          <w:bCs/>
          <w:lang w:val="ru-RU" w:eastAsia="x-none"/>
        </w:rPr>
        <w:t>Г.П.Журба</w:t>
      </w:r>
      <w:proofErr w:type="spellEnd"/>
    </w:p>
    <w:p w:rsidR="009F2D9D" w:rsidRDefault="009F2D9D" w:rsidP="000E1679">
      <w:pPr>
        <w:rPr>
          <w:rFonts w:ascii="Times New Roman" w:hAnsi="Times New Roman"/>
          <w:sz w:val="28"/>
          <w:szCs w:val="28"/>
          <w:lang w:val="uk-UA"/>
        </w:rPr>
      </w:pPr>
    </w:p>
    <w:p w:rsidR="009F2D9D" w:rsidRPr="0076211E" w:rsidRDefault="009F2D9D" w:rsidP="000E1679">
      <w:pPr>
        <w:rPr>
          <w:rFonts w:ascii="Times New Roman" w:hAnsi="Times New Roman"/>
          <w:sz w:val="28"/>
          <w:szCs w:val="28"/>
          <w:lang w:val="uk-UA"/>
        </w:rPr>
      </w:pPr>
    </w:p>
    <w:p w:rsidR="00C050DF" w:rsidRPr="000E1679" w:rsidRDefault="00C050DF">
      <w:pPr>
        <w:rPr>
          <w:lang w:val="uk-UA"/>
        </w:rPr>
      </w:pPr>
    </w:p>
    <w:sectPr w:rsidR="00C050DF" w:rsidRPr="000E1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B4887"/>
    <w:multiLevelType w:val="hybridMultilevel"/>
    <w:tmpl w:val="96167984"/>
    <w:lvl w:ilvl="0" w:tplc="1F00C308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BAA"/>
    <w:rsid w:val="000E1679"/>
    <w:rsid w:val="00735AED"/>
    <w:rsid w:val="0076211E"/>
    <w:rsid w:val="009F2D9D"/>
    <w:rsid w:val="00B60BAA"/>
    <w:rsid w:val="00C0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78A0D"/>
  <w15:chartTrackingRefBased/>
  <w15:docId w15:val="{D2C6C7C6-2972-4921-B25E-334230CA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679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0E16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link w:val="a3"/>
    <w:uiPriority w:val="34"/>
    <w:qFormat/>
    <w:rsid w:val="000E167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9F2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2D9D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5</cp:revision>
  <cp:lastPrinted>2026-03-31T05:43:00Z</cp:lastPrinted>
  <dcterms:created xsi:type="dcterms:W3CDTF">2026-03-31T05:21:00Z</dcterms:created>
  <dcterms:modified xsi:type="dcterms:W3CDTF">2026-03-31T12:05:00Z</dcterms:modified>
</cp:coreProperties>
</file>