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D1" w:rsidRDefault="000A3ED1" w:rsidP="000A3ED1">
      <w:pPr>
        <w:tabs>
          <w:tab w:val="left" w:pos="5385"/>
        </w:tabs>
        <w:spacing w:after="0" w:line="240" w:lineRule="auto"/>
        <w:rPr>
          <w:rFonts w:ascii="Times New Roman" w:eastAsia="Times New Roman" w:hAnsi="Times New Roman" w:cs="Times New Roman"/>
          <w:sz w:val="28"/>
          <w:szCs w:val="28"/>
          <w:lang w:eastAsia="uk-UA"/>
        </w:rPr>
      </w:pPr>
      <w:r w:rsidRPr="000A3ED1">
        <w:rPr>
          <w:rFonts w:ascii="Times New Roman" w:eastAsia="Calibri" w:hAnsi="Times New Roman" w:cs="Times New Roman"/>
          <w:b/>
          <w:noProof/>
          <w:sz w:val="28"/>
          <w:szCs w:val="28"/>
          <w:lang w:eastAsia="uk-UA"/>
        </w:rPr>
        <w:t xml:space="preserve">           </w:t>
      </w:r>
      <w:r w:rsidRPr="000A3ED1">
        <w:rPr>
          <w:rFonts w:ascii="Times New Roman" w:eastAsia="Times New Roman" w:hAnsi="Times New Roman" w:cs="Times New Roman"/>
          <w:sz w:val="28"/>
          <w:szCs w:val="28"/>
          <w:lang w:eastAsia="uk-UA"/>
        </w:rPr>
        <w:t xml:space="preserve">                                                     </w:t>
      </w:r>
      <w:r w:rsidRPr="000A3ED1">
        <w:rPr>
          <w:rFonts w:ascii="Times New Roman" w:eastAsia="Times New Roman" w:hAnsi="Times New Roman" w:cs="Times New Roman"/>
          <w:noProof/>
          <w:sz w:val="28"/>
          <w:szCs w:val="28"/>
          <w:lang w:val="en-US"/>
        </w:rPr>
        <w:drawing>
          <wp:inline distT="0" distB="0" distL="0" distR="0" wp14:anchorId="730DCB69" wp14:editId="27EA3EEB">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0A3ED1" w:rsidRPr="000A3ED1" w:rsidRDefault="000A3ED1" w:rsidP="000A3ED1">
      <w:pPr>
        <w:tabs>
          <w:tab w:val="left" w:pos="5385"/>
        </w:tabs>
        <w:spacing w:after="0" w:line="240" w:lineRule="auto"/>
        <w:rPr>
          <w:rFonts w:ascii="Times New Roman" w:eastAsia="Times New Roman" w:hAnsi="Times New Roman" w:cs="Times New Roman"/>
          <w:sz w:val="28"/>
          <w:szCs w:val="28"/>
          <w:lang w:eastAsia="uk-UA"/>
        </w:rPr>
      </w:pPr>
    </w:p>
    <w:p w:rsidR="000A3ED1" w:rsidRPr="000A3ED1" w:rsidRDefault="000A3ED1" w:rsidP="000A3ED1">
      <w:pPr>
        <w:spacing w:after="60" w:line="240" w:lineRule="auto"/>
        <w:jc w:val="center"/>
        <w:rPr>
          <w:rFonts w:ascii="Times New Roman" w:eastAsia="Times New Roman" w:hAnsi="Times New Roman" w:cs="Times New Roman"/>
          <w:sz w:val="28"/>
          <w:szCs w:val="28"/>
          <w:lang w:eastAsia="uk-UA"/>
        </w:rPr>
      </w:pPr>
      <w:r w:rsidRPr="000A3ED1">
        <w:rPr>
          <w:rFonts w:ascii="Times New Roman" w:eastAsia="Times New Roman" w:hAnsi="Times New Roman" w:cs="Times New Roman"/>
          <w:color w:val="000000"/>
          <w:sz w:val="28"/>
          <w:szCs w:val="28"/>
          <w:lang w:eastAsia="uk-UA"/>
        </w:rPr>
        <w:t xml:space="preserve"> КИЇВСЬКА ОБЛАСТЬ</w:t>
      </w:r>
    </w:p>
    <w:p w:rsidR="000A3ED1" w:rsidRPr="000A3ED1" w:rsidRDefault="000A3ED1" w:rsidP="000A3ED1">
      <w:pPr>
        <w:spacing w:after="0" w:line="240" w:lineRule="auto"/>
        <w:rPr>
          <w:rFonts w:ascii="Times New Roman" w:eastAsia="Times New Roman" w:hAnsi="Times New Roman" w:cs="Times New Roman"/>
          <w:sz w:val="28"/>
          <w:szCs w:val="28"/>
          <w:lang w:eastAsia="uk-UA"/>
        </w:rPr>
      </w:pPr>
    </w:p>
    <w:p w:rsidR="000A3ED1" w:rsidRPr="000A3ED1" w:rsidRDefault="000A3ED1" w:rsidP="000A3ED1">
      <w:pPr>
        <w:spacing w:after="60" w:line="240" w:lineRule="auto"/>
        <w:ind w:left="284" w:right="-144"/>
        <w:jc w:val="center"/>
        <w:rPr>
          <w:rFonts w:ascii="Times New Roman" w:eastAsia="Times New Roman" w:hAnsi="Times New Roman" w:cs="Times New Roman"/>
          <w:sz w:val="28"/>
          <w:szCs w:val="28"/>
          <w:lang w:eastAsia="uk-UA"/>
        </w:rPr>
      </w:pPr>
      <w:r w:rsidRPr="000A3ED1">
        <w:rPr>
          <w:rFonts w:ascii="Times New Roman" w:eastAsia="Times New Roman" w:hAnsi="Times New Roman" w:cs="Times New Roman"/>
          <w:b/>
          <w:bCs/>
          <w:color w:val="000000"/>
          <w:sz w:val="28"/>
          <w:szCs w:val="28"/>
          <w:lang w:eastAsia="uk-UA"/>
        </w:rPr>
        <w:t>ТЕТІЇВСЬКА МІСЬКА РАДА</w:t>
      </w:r>
    </w:p>
    <w:p w:rsidR="000A3ED1" w:rsidRPr="000A3ED1" w:rsidRDefault="000A3ED1" w:rsidP="000A3ED1">
      <w:pPr>
        <w:spacing w:after="0" w:line="240" w:lineRule="auto"/>
        <w:ind w:left="284" w:right="-144"/>
        <w:jc w:val="center"/>
        <w:rPr>
          <w:rFonts w:ascii="Times New Roman" w:eastAsia="Times New Roman" w:hAnsi="Times New Roman" w:cs="Times New Roman"/>
          <w:sz w:val="28"/>
          <w:szCs w:val="28"/>
          <w:lang w:eastAsia="uk-UA"/>
        </w:rPr>
      </w:pPr>
      <w:r w:rsidRPr="000A3ED1">
        <w:rPr>
          <w:rFonts w:ascii="Times New Roman" w:eastAsia="Times New Roman" w:hAnsi="Times New Roman" w:cs="Times New Roman"/>
          <w:b/>
          <w:bCs/>
          <w:color w:val="000000"/>
          <w:sz w:val="28"/>
          <w:szCs w:val="28"/>
          <w:lang w:eastAsia="uk-UA"/>
        </w:rPr>
        <w:t>VIII СКЛИКАННЯ</w:t>
      </w:r>
    </w:p>
    <w:p w:rsidR="000A3ED1" w:rsidRPr="000A3ED1" w:rsidRDefault="000A3ED1" w:rsidP="000A3ED1">
      <w:pPr>
        <w:spacing w:after="0" w:line="240" w:lineRule="auto"/>
        <w:rPr>
          <w:rFonts w:ascii="Times New Roman" w:eastAsia="Times New Roman" w:hAnsi="Times New Roman" w:cs="Times New Roman"/>
          <w:sz w:val="28"/>
          <w:szCs w:val="28"/>
          <w:lang w:eastAsia="uk-UA"/>
        </w:rPr>
      </w:pPr>
    </w:p>
    <w:p w:rsidR="000A3ED1" w:rsidRPr="000A3ED1" w:rsidRDefault="000A3ED1" w:rsidP="000A3ED1">
      <w:pPr>
        <w:spacing w:after="0" w:line="240" w:lineRule="auto"/>
        <w:ind w:left="284" w:right="-46"/>
        <w:jc w:val="center"/>
        <w:rPr>
          <w:rFonts w:ascii="Times New Roman" w:eastAsia="Times New Roman" w:hAnsi="Times New Roman" w:cs="Times New Roman"/>
          <w:sz w:val="28"/>
          <w:szCs w:val="28"/>
          <w:lang w:eastAsia="uk-UA"/>
        </w:rPr>
      </w:pPr>
      <w:r w:rsidRPr="000A3ED1">
        <w:rPr>
          <w:rFonts w:ascii="Times New Roman" w:eastAsia="Times New Roman" w:hAnsi="Times New Roman" w:cs="Times New Roman"/>
          <w:b/>
          <w:bCs/>
          <w:color w:val="000000"/>
          <w:sz w:val="28"/>
          <w:szCs w:val="28"/>
          <w:lang w:eastAsia="uk-UA"/>
        </w:rPr>
        <w:t xml:space="preserve">СОРОК </w:t>
      </w:r>
      <w:r w:rsidRPr="000A3ED1">
        <w:rPr>
          <w:rFonts w:ascii="Times New Roman" w:eastAsia="Times New Roman" w:hAnsi="Times New Roman" w:cs="Times New Roman"/>
          <w:b/>
          <w:bCs/>
          <w:color w:val="000000"/>
          <w:sz w:val="28"/>
          <w:szCs w:val="28"/>
          <w:lang w:val="uk-UA" w:eastAsia="uk-UA"/>
        </w:rPr>
        <w:t>СЬОМА</w:t>
      </w:r>
      <w:r w:rsidRPr="000A3ED1">
        <w:rPr>
          <w:rFonts w:ascii="Times New Roman" w:eastAsia="Times New Roman" w:hAnsi="Times New Roman" w:cs="Times New Roman"/>
          <w:b/>
          <w:bCs/>
          <w:color w:val="000000"/>
          <w:sz w:val="28"/>
          <w:szCs w:val="28"/>
          <w:lang w:eastAsia="uk-UA"/>
        </w:rPr>
        <w:t xml:space="preserve"> СЕСІЯ</w:t>
      </w:r>
    </w:p>
    <w:p w:rsidR="000A3ED1" w:rsidRPr="000A3ED1" w:rsidRDefault="000A3ED1" w:rsidP="000A3ED1">
      <w:pPr>
        <w:spacing w:after="0" w:line="240" w:lineRule="auto"/>
        <w:ind w:left="284" w:right="-24"/>
        <w:jc w:val="center"/>
        <w:rPr>
          <w:rFonts w:ascii="Times New Roman" w:eastAsia="Times New Roman" w:hAnsi="Times New Roman" w:cs="Times New Roman"/>
          <w:sz w:val="28"/>
          <w:szCs w:val="28"/>
          <w:lang w:eastAsia="uk-UA"/>
        </w:rPr>
      </w:pPr>
      <w:r w:rsidRPr="000A3ED1">
        <w:rPr>
          <w:rFonts w:ascii="Times New Roman" w:eastAsia="Times New Roman" w:hAnsi="Times New Roman" w:cs="Times New Roman"/>
          <w:b/>
          <w:bCs/>
          <w:color w:val="000000"/>
          <w:sz w:val="28"/>
          <w:szCs w:val="28"/>
          <w:lang w:eastAsia="uk-UA"/>
        </w:rPr>
        <w:t>ПРОЄКТ РІШЕННЯ</w:t>
      </w:r>
    </w:p>
    <w:p w:rsidR="000A3ED1" w:rsidRPr="000A3ED1" w:rsidRDefault="000A3ED1" w:rsidP="000A3ED1">
      <w:pPr>
        <w:spacing w:after="0" w:line="240" w:lineRule="auto"/>
        <w:rPr>
          <w:rFonts w:ascii="Times New Roman" w:eastAsia="Times New Roman" w:hAnsi="Times New Roman" w:cs="Times New Roman"/>
          <w:sz w:val="28"/>
          <w:szCs w:val="28"/>
          <w:lang w:eastAsia="uk-UA"/>
        </w:rPr>
      </w:pPr>
    </w:p>
    <w:p w:rsidR="000A3ED1" w:rsidRPr="000A3ED1" w:rsidRDefault="000A3ED1" w:rsidP="000A3ED1">
      <w:pPr>
        <w:spacing w:after="0" w:line="240" w:lineRule="auto"/>
        <w:rPr>
          <w:rFonts w:ascii="Calibri" w:eastAsia="Calibri" w:hAnsi="Calibri" w:cs="Times New Roman"/>
          <w:sz w:val="28"/>
          <w:szCs w:val="28"/>
        </w:rPr>
      </w:pPr>
      <w:r w:rsidRPr="000A3ED1">
        <w:rPr>
          <w:rFonts w:ascii="Times New Roman" w:eastAsia="Times New Roman" w:hAnsi="Times New Roman" w:cs="Times New Roman"/>
          <w:b/>
          <w:bCs/>
          <w:color w:val="000000"/>
          <w:sz w:val="28"/>
          <w:szCs w:val="28"/>
          <w:lang w:val="uk-UA" w:eastAsia="uk-UA"/>
        </w:rPr>
        <w:t xml:space="preserve">  31 березня</w:t>
      </w:r>
      <w:r w:rsidRPr="000A3ED1">
        <w:rPr>
          <w:rFonts w:ascii="Times New Roman" w:eastAsia="Times New Roman" w:hAnsi="Times New Roman" w:cs="Times New Roman"/>
          <w:b/>
          <w:bCs/>
          <w:color w:val="000000"/>
          <w:sz w:val="28"/>
          <w:szCs w:val="28"/>
          <w:lang w:eastAsia="uk-UA"/>
        </w:rPr>
        <w:t xml:space="preserve"> 2026 року                                                               №     - 4</w:t>
      </w:r>
      <w:r w:rsidRPr="000A3ED1">
        <w:rPr>
          <w:rFonts w:ascii="Times New Roman" w:eastAsia="Times New Roman" w:hAnsi="Times New Roman" w:cs="Times New Roman"/>
          <w:b/>
          <w:bCs/>
          <w:color w:val="000000"/>
          <w:sz w:val="28"/>
          <w:szCs w:val="28"/>
          <w:lang w:val="uk-UA" w:eastAsia="uk-UA"/>
        </w:rPr>
        <w:t>7</w:t>
      </w:r>
      <w:r w:rsidRPr="000A3ED1">
        <w:rPr>
          <w:rFonts w:ascii="Times New Roman" w:eastAsia="Times New Roman" w:hAnsi="Times New Roman" w:cs="Times New Roman"/>
          <w:b/>
          <w:bCs/>
          <w:color w:val="000000"/>
          <w:sz w:val="28"/>
          <w:szCs w:val="28"/>
          <w:lang w:eastAsia="uk-UA"/>
        </w:rPr>
        <w:t xml:space="preserve"> – VIII</w:t>
      </w:r>
    </w:p>
    <w:p w:rsidR="009B0A2D" w:rsidRDefault="009B0A2D" w:rsidP="009B0A2D">
      <w:pPr>
        <w:pStyle w:val="a3"/>
        <w:shd w:val="clear" w:color="auto" w:fill="FFFFFF"/>
        <w:spacing w:before="0" w:beforeAutospacing="0" w:after="0" w:afterAutospacing="0"/>
        <w:rPr>
          <w:b/>
          <w:sz w:val="28"/>
          <w:szCs w:val="28"/>
          <w:lang w:val="uk-UA"/>
        </w:rPr>
      </w:pPr>
    </w:p>
    <w:p w:rsidR="009B0A2D" w:rsidRPr="0048279B" w:rsidRDefault="009B0A2D" w:rsidP="009B0A2D">
      <w:pPr>
        <w:pStyle w:val="a3"/>
        <w:shd w:val="clear" w:color="auto" w:fill="FFFFFF"/>
        <w:spacing w:before="0" w:beforeAutospacing="0" w:after="0" w:afterAutospacing="0"/>
        <w:rPr>
          <w:b/>
          <w:sz w:val="28"/>
          <w:szCs w:val="28"/>
          <w:lang w:val="uk-UA"/>
        </w:rPr>
      </w:pPr>
      <w:r w:rsidRPr="0048279B">
        <w:rPr>
          <w:b/>
          <w:sz w:val="28"/>
          <w:szCs w:val="28"/>
          <w:lang w:val="uk-UA"/>
        </w:rPr>
        <w:t xml:space="preserve">Про внесення змін до Положення </w:t>
      </w:r>
    </w:p>
    <w:p w:rsidR="009B0A2D" w:rsidRPr="0048279B" w:rsidRDefault="009B0A2D" w:rsidP="009B0A2D">
      <w:pPr>
        <w:pStyle w:val="a3"/>
        <w:shd w:val="clear" w:color="auto" w:fill="FFFFFF"/>
        <w:spacing w:before="0" w:beforeAutospacing="0" w:after="0" w:afterAutospacing="0"/>
        <w:rPr>
          <w:rStyle w:val="a4"/>
          <w:sz w:val="28"/>
          <w:szCs w:val="28"/>
          <w:bdr w:val="none" w:sz="0" w:space="0" w:color="auto" w:frame="1"/>
          <w:lang w:val="uk-UA"/>
        </w:rPr>
      </w:pPr>
      <w:r w:rsidRPr="0048279B">
        <w:rPr>
          <w:b/>
          <w:sz w:val="28"/>
          <w:szCs w:val="28"/>
          <w:lang w:val="uk-UA"/>
        </w:rPr>
        <w:t xml:space="preserve">про відділ </w:t>
      </w:r>
      <w:r w:rsidRPr="0048279B">
        <w:rPr>
          <w:rStyle w:val="a4"/>
          <w:sz w:val="28"/>
          <w:szCs w:val="28"/>
          <w:bdr w:val="none" w:sz="0" w:space="0" w:color="auto" w:frame="1"/>
          <w:lang w:val="uk-UA"/>
        </w:rPr>
        <w:t>містобудування та архітектури</w:t>
      </w:r>
    </w:p>
    <w:p w:rsidR="009B0A2D" w:rsidRPr="0048279B" w:rsidRDefault="009B0A2D" w:rsidP="009B0A2D">
      <w:pPr>
        <w:pStyle w:val="a3"/>
        <w:shd w:val="clear" w:color="auto" w:fill="FFFFFF"/>
        <w:spacing w:before="0" w:beforeAutospacing="0" w:after="0" w:afterAutospacing="0"/>
        <w:rPr>
          <w:b/>
          <w:bCs/>
          <w:sz w:val="28"/>
          <w:szCs w:val="28"/>
          <w:bdr w:val="none" w:sz="0" w:space="0" w:color="auto" w:frame="1"/>
          <w:lang w:val="uk-UA"/>
        </w:rPr>
      </w:pPr>
      <w:r w:rsidRPr="0048279B">
        <w:rPr>
          <w:rStyle w:val="a4"/>
          <w:sz w:val="28"/>
          <w:szCs w:val="28"/>
          <w:bdr w:val="none" w:sz="0" w:space="0" w:color="auto" w:frame="1"/>
          <w:lang w:val="uk-UA"/>
        </w:rPr>
        <w:t>виконавчого комітету Тетіївської міської ради</w:t>
      </w:r>
    </w:p>
    <w:p w:rsidR="000A3ED1" w:rsidRPr="000A3ED1" w:rsidRDefault="000A3ED1" w:rsidP="009B0A2D">
      <w:pPr>
        <w:spacing w:after="16" w:line="256" w:lineRule="auto"/>
        <w:jc w:val="both"/>
        <w:rPr>
          <w:rFonts w:ascii="Times New Roman" w:eastAsia="Times New Roman" w:hAnsi="Times New Roman" w:cs="Times New Roman"/>
          <w:color w:val="000000"/>
          <w:sz w:val="28"/>
          <w:szCs w:val="28"/>
          <w:lang w:val="uk-UA" w:eastAsia="ru-RU"/>
        </w:rPr>
      </w:pPr>
    </w:p>
    <w:p w:rsidR="000A3ED1" w:rsidRPr="0023312A" w:rsidRDefault="000A3ED1" w:rsidP="0023312A">
      <w:pPr>
        <w:spacing w:after="16" w:line="256" w:lineRule="auto"/>
        <w:ind w:firstLine="567"/>
        <w:jc w:val="both"/>
        <w:rPr>
          <w:rFonts w:ascii="Calibri" w:eastAsia="Calibri" w:hAnsi="Calibri" w:cs="Times New Roman"/>
          <w:bCs/>
          <w:shd w:val="clear" w:color="auto" w:fill="FFFFFF"/>
          <w:lang w:val="en-US"/>
        </w:rPr>
      </w:pPr>
      <w:r w:rsidRPr="000A3ED1">
        <w:rPr>
          <w:rFonts w:ascii="Lato" w:eastAsia="Calibri" w:hAnsi="Lato" w:cs="Times New Roman"/>
          <w:sz w:val="28"/>
          <w:szCs w:val="28"/>
          <w:lang w:val="uk-UA"/>
        </w:rPr>
        <w:t xml:space="preserve"> </w:t>
      </w:r>
      <w:r w:rsidRPr="000A3ED1">
        <w:rPr>
          <w:rFonts w:ascii="Times New Roman" w:eastAsia="Calibri" w:hAnsi="Times New Roman" w:cs="Times New Roman"/>
          <w:sz w:val="28"/>
          <w:szCs w:val="28"/>
          <w:lang w:val="uk-UA"/>
        </w:rPr>
        <w:t>Відповідно до</w:t>
      </w:r>
      <w:r w:rsidR="003B70BB" w:rsidRPr="003B70BB">
        <w:rPr>
          <w:rFonts w:ascii="Times New Roman" w:eastAsia="Times New Roman" w:hAnsi="Times New Roman" w:cs="Times New Roman"/>
          <w:sz w:val="28"/>
          <w:szCs w:val="28"/>
          <w:lang w:val="uk-UA" w:eastAsia="ru-RU"/>
        </w:rPr>
        <w:t xml:space="preserve"> </w:t>
      </w:r>
      <w:r w:rsidR="003B70BB">
        <w:rPr>
          <w:rFonts w:ascii="Times New Roman" w:eastAsia="Times New Roman" w:hAnsi="Times New Roman" w:cs="Times New Roman"/>
          <w:sz w:val="28"/>
          <w:szCs w:val="28"/>
          <w:lang w:val="uk-UA" w:eastAsia="ru-RU"/>
        </w:rPr>
        <w:t>частини 4 статті</w:t>
      </w:r>
      <w:r w:rsidR="003B70BB" w:rsidRPr="004F3D6B">
        <w:rPr>
          <w:rFonts w:ascii="Times New Roman" w:eastAsia="Times New Roman" w:hAnsi="Times New Roman" w:cs="Times New Roman"/>
          <w:sz w:val="28"/>
          <w:szCs w:val="28"/>
          <w:lang w:val="uk-UA" w:eastAsia="ru-RU"/>
        </w:rPr>
        <w:t xml:space="preserve"> 54 Закону України «Про місцеве самоврядування в Україні»</w:t>
      </w:r>
      <w:r w:rsidRPr="000A3ED1">
        <w:rPr>
          <w:rFonts w:ascii="Times New Roman" w:eastAsia="Times New Roman" w:hAnsi="Times New Roman" w:cs="Times New Roman"/>
          <w:sz w:val="28"/>
          <w:szCs w:val="28"/>
          <w:lang w:val="uk-UA" w:eastAsia="ru-RU"/>
        </w:rPr>
        <w:t xml:space="preserve">, в зв’язку з приведенням Положення до норм чинного законодавства України, враховуючи рекомендації постійної депутатської комісії </w:t>
      </w:r>
      <w:r w:rsidRPr="000A3ED1">
        <w:rPr>
          <w:rFonts w:ascii="Times New Roman" w:eastAsia="Times New Roman" w:hAnsi="Times New Roman" w:cs="Times New Roman"/>
          <w:bCs/>
          <w:sz w:val="28"/>
          <w:szCs w:val="28"/>
          <w:bdr w:val="none" w:sz="0" w:space="0" w:color="auto" w:frame="1"/>
          <w:shd w:val="clear" w:color="auto" w:fill="FFFFFF"/>
          <w:lang w:val="uk-UA" w:eastAsia="ru-RU"/>
        </w:rPr>
        <w:t>з питань</w:t>
      </w:r>
      <w:r w:rsidRPr="000A3ED1">
        <w:rPr>
          <w:rFonts w:ascii="Times New Roman" w:eastAsia="Calibri" w:hAnsi="Times New Roman" w:cs="Times New Roman"/>
          <w:sz w:val="28"/>
          <w:szCs w:val="28"/>
          <w:lang w:val="uk-UA"/>
        </w:rPr>
        <w:t xml:space="preserve"> 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w:t>
      </w:r>
      <w:r w:rsidRPr="000A3ED1">
        <w:rPr>
          <w:rFonts w:ascii="Times New Roman" w:eastAsia="Times New Roman" w:hAnsi="Times New Roman" w:cs="Times New Roman"/>
          <w:sz w:val="28"/>
          <w:szCs w:val="28"/>
          <w:lang w:val="uk-UA" w:eastAsia="ru-RU"/>
        </w:rPr>
        <w:t>, Тетіївська міська рада</w:t>
      </w:r>
    </w:p>
    <w:p w:rsidR="000A3ED1" w:rsidRPr="000A3ED1" w:rsidRDefault="000A3ED1" w:rsidP="000A3ED1">
      <w:pPr>
        <w:spacing w:after="175" w:line="268" w:lineRule="auto"/>
        <w:ind w:left="-15" w:right="46" w:firstLine="567"/>
        <w:jc w:val="center"/>
        <w:rPr>
          <w:rFonts w:ascii="Times New Roman" w:eastAsia="Times New Roman" w:hAnsi="Times New Roman" w:cs="Times New Roman"/>
          <w:b/>
          <w:sz w:val="28"/>
          <w:szCs w:val="28"/>
          <w:lang w:val="uk-UA" w:eastAsia="ru-RU"/>
        </w:rPr>
      </w:pPr>
      <w:r w:rsidRPr="000A3ED1">
        <w:rPr>
          <w:rFonts w:ascii="Times New Roman" w:eastAsia="Times New Roman" w:hAnsi="Times New Roman" w:cs="Times New Roman"/>
          <w:b/>
          <w:color w:val="000000"/>
          <w:sz w:val="28"/>
          <w:szCs w:val="28"/>
          <w:lang w:val="uk-UA" w:eastAsia="ru-RU"/>
        </w:rPr>
        <w:t>В И Р І Ш И Л А:</w:t>
      </w:r>
    </w:p>
    <w:p w:rsidR="000A3ED1" w:rsidRPr="000A3ED1" w:rsidRDefault="000A3ED1" w:rsidP="009018CC">
      <w:pPr>
        <w:spacing w:after="0" w:line="240" w:lineRule="auto"/>
        <w:ind w:firstLine="567"/>
        <w:jc w:val="both"/>
        <w:rPr>
          <w:rFonts w:ascii="Times New Roman" w:eastAsia="Times New Roman" w:hAnsi="Times New Roman" w:cs="Times New Roman"/>
          <w:sz w:val="28"/>
          <w:szCs w:val="28"/>
          <w:lang w:val="uk-UA" w:eastAsia="ru-RU"/>
        </w:rPr>
      </w:pPr>
      <w:r w:rsidRPr="000A3ED1">
        <w:rPr>
          <w:rFonts w:ascii="Times New Roman" w:eastAsia="Times New Roman" w:hAnsi="Times New Roman" w:cs="Times New Roman"/>
          <w:sz w:val="28"/>
          <w:szCs w:val="28"/>
          <w:lang w:val="uk-UA" w:eastAsia="ru-RU"/>
        </w:rPr>
        <w:t>1. Внести зміни до Положенн</w:t>
      </w:r>
      <w:r w:rsidR="0023312A">
        <w:rPr>
          <w:rFonts w:ascii="Times New Roman" w:eastAsia="Times New Roman" w:hAnsi="Times New Roman" w:cs="Times New Roman"/>
          <w:sz w:val="28"/>
          <w:szCs w:val="28"/>
          <w:lang w:val="uk-UA" w:eastAsia="ru-RU"/>
        </w:rPr>
        <w:t xml:space="preserve">я про </w:t>
      </w:r>
      <w:r w:rsidR="0023312A" w:rsidRPr="0023312A">
        <w:rPr>
          <w:rFonts w:ascii="Times New Roman" w:eastAsia="Times New Roman" w:hAnsi="Times New Roman" w:cs="Times New Roman"/>
          <w:sz w:val="28"/>
          <w:szCs w:val="28"/>
          <w:lang w:val="uk-UA" w:eastAsia="ru-RU"/>
        </w:rPr>
        <w:t xml:space="preserve">відділ </w:t>
      </w:r>
      <w:r w:rsidR="0023312A" w:rsidRPr="0023312A">
        <w:rPr>
          <w:rStyle w:val="a4"/>
          <w:rFonts w:ascii="Times New Roman" w:hAnsi="Times New Roman" w:cs="Times New Roman"/>
          <w:b w:val="0"/>
          <w:sz w:val="28"/>
          <w:szCs w:val="28"/>
          <w:bdr w:val="none" w:sz="0" w:space="0" w:color="auto" w:frame="1"/>
          <w:lang w:val="uk-UA"/>
        </w:rPr>
        <w:t>містобудування та архітектури</w:t>
      </w:r>
      <w:r w:rsidRPr="0023312A">
        <w:rPr>
          <w:rFonts w:ascii="Times New Roman" w:eastAsia="Times New Roman" w:hAnsi="Times New Roman" w:cs="Times New Roman"/>
          <w:sz w:val="28"/>
          <w:szCs w:val="28"/>
          <w:lang w:val="uk-UA" w:eastAsia="ru-RU"/>
        </w:rPr>
        <w:t xml:space="preserve"> </w:t>
      </w:r>
      <w:r w:rsidRPr="0023312A">
        <w:rPr>
          <w:rFonts w:ascii="Times New Roman" w:eastAsia="Times New Roman" w:hAnsi="Times New Roman" w:cs="Times New Roman"/>
          <w:sz w:val="28"/>
          <w:szCs w:val="28"/>
          <w:lang w:val="uk-UA" w:eastAsia="ru-RU"/>
        </w:rPr>
        <w:t xml:space="preserve">виконавчого </w:t>
      </w:r>
      <w:r w:rsidRPr="000A3ED1">
        <w:rPr>
          <w:rFonts w:ascii="Times New Roman" w:eastAsia="Times New Roman" w:hAnsi="Times New Roman" w:cs="Times New Roman"/>
          <w:sz w:val="28"/>
          <w:szCs w:val="28"/>
          <w:lang w:val="uk-UA" w:eastAsia="ru-RU"/>
        </w:rPr>
        <w:t>комітету Тетіївської міської ради</w:t>
      </w:r>
      <w:r w:rsidR="0023312A">
        <w:rPr>
          <w:rFonts w:ascii="Times New Roman" w:eastAsia="Times New Roman" w:hAnsi="Times New Roman" w:cs="Times New Roman"/>
          <w:sz w:val="28"/>
          <w:szCs w:val="28"/>
          <w:lang w:val="uk-UA" w:eastAsia="ru-RU"/>
        </w:rPr>
        <w:t xml:space="preserve"> шляхом приведення його у відповідність до норм діючого законодавства України</w:t>
      </w:r>
      <w:r w:rsidRPr="000A3ED1">
        <w:rPr>
          <w:rFonts w:ascii="Times New Roman" w:eastAsia="Times New Roman" w:hAnsi="Times New Roman" w:cs="Times New Roman"/>
          <w:sz w:val="28"/>
          <w:szCs w:val="28"/>
          <w:lang w:val="uk-UA" w:eastAsia="ru-RU"/>
        </w:rPr>
        <w:t xml:space="preserve"> та затвердити його в новій редакції згідно додатку.</w:t>
      </w:r>
    </w:p>
    <w:p w:rsidR="000A3ED1" w:rsidRPr="000A3ED1" w:rsidRDefault="000A3ED1" w:rsidP="000A3ED1">
      <w:pPr>
        <w:spacing w:after="0" w:line="240" w:lineRule="auto"/>
        <w:ind w:firstLine="567"/>
        <w:jc w:val="both"/>
        <w:rPr>
          <w:rFonts w:ascii="Times New Roman" w:eastAsia="Times New Roman" w:hAnsi="Times New Roman" w:cs="Times New Roman"/>
          <w:sz w:val="28"/>
          <w:szCs w:val="28"/>
          <w:lang w:val="uk-UA" w:eastAsia="ru-RU"/>
        </w:rPr>
      </w:pPr>
      <w:r w:rsidRPr="000A3ED1">
        <w:rPr>
          <w:rFonts w:ascii="Times New Roman" w:eastAsia="Times New Roman" w:hAnsi="Times New Roman" w:cs="Times New Roman"/>
          <w:sz w:val="28"/>
          <w:szCs w:val="28"/>
          <w:lang w:val="uk-UA" w:eastAsia="ru-RU"/>
        </w:rPr>
        <w:t xml:space="preserve">2. Контроль за виконанням цього рішення покласти на постійну депутатську комісію </w:t>
      </w:r>
      <w:r w:rsidRPr="000A3ED1">
        <w:rPr>
          <w:rFonts w:ascii="Times New Roman" w:eastAsia="Times New Roman" w:hAnsi="Times New Roman" w:cs="Times New Roman"/>
          <w:bCs/>
          <w:sz w:val="28"/>
          <w:szCs w:val="28"/>
          <w:bdr w:val="none" w:sz="0" w:space="0" w:color="auto" w:frame="1"/>
          <w:shd w:val="clear" w:color="auto" w:fill="FFFFFF"/>
          <w:lang w:val="uk-UA" w:eastAsia="ru-RU"/>
        </w:rPr>
        <w:t xml:space="preserve">з питань </w:t>
      </w:r>
      <w:r w:rsidRPr="000A3ED1">
        <w:rPr>
          <w:rFonts w:ascii="Times New Roman" w:eastAsia="Calibri" w:hAnsi="Times New Roman" w:cs="Times New Roman"/>
          <w:sz w:val="28"/>
          <w:szCs w:val="28"/>
          <w:lang w:val="uk-UA"/>
        </w:rPr>
        <w:t>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w:t>
      </w:r>
    </w:p>
    <w:p w:rsidR="000A3ED1" w:rsidRPr="000A3ED1" w:rsidRDefault="000A3ED1" w:rsidP="000A3ED1">
      <w:pPr>
        <w:spacing w:after="10" w:line="268" w:lineRule="auto"/>
        <w:ind w:right="46"/>
        <w:rPr>
          <w:rFonts w:ascii="Times New Roman" w:eastAsia="Times New Roman" w:hAnsi="Times New Roman" w:cs="Times New Roman"/>
          <w:color w:val="000000"/>
          <w:sz w:val="28"/>
          <w:szCs w:val="28"/>
          <w:lang w:val="uk-UA" w:eastAsia="ru-RU"/>
        </w:rPr>
      </w:pPr>
    </w:p>
    <w:p w:rsidR="000A3ED1" w:rsidRPr="000A3ED1" w:rsidRDefault="000A3ED1" w:rsidP="000A3ED1">
      <w:pPr>
        <w:spacing w:after="0" w:line="240" w:lineRule="auto"/>
        <w:jc w:val="center"/>
        <w:rPr>
          <w:rFonts w:ascii="Times New Roman" w:eastAsia="Times New Roman" w:hAnsi="Times New Roman" w:cs="Times New Roman"/>
          <w:sz w:val="28"/>
          <w:szCs w:val="28"/>
          <w:lang w:val="uk-UA" w:eastAsia="ru-RU"/>
        </w:rPr>
      </w:pPr>
      <w:r w:rsidRPr="000A3ED1">
        <w:rPr>
          <w:rFonts w:ascii="Times New Roman" w:eastAsia="Times New Roman" w:hAnsi="Times New Roman" w:cs="Times New Roman"/>
          <w:sz w:val="28"/>
          <w:szCs w:val="28"/>
          <w:lang w:val="uk-UA" w:eastAsia="ru-RU"/>
        </w:rPr>
        <w:t>Міський голова                                                Богдан БАЛАГУРА</w:t>
      </w:r>
    </w:p>
    <w:p w:rsidR="009B0A2D" w:rsidRDefault="000A3ED1"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sidRPr="000A3ED1">
        <w:rPr>
          <w:rFonts w:ascii="Times New Roman" w:eastAsia="Times New Roman" w:hAnsi="Times New Roman" w:cs="Times New Roman"/>
          <w:color w:val="000000"/>
          <w:sz w:val="28"/>
          <w:szCs w:val="28"/>
          <w:bdr w:val="none" w:sz="0" w:space="0" w:color="auto" w:frame="1"/>
          <w:lang w:val="uk-UA" w:eastAsia="ru-RU"/>
        </w:rPr>
        <w:t xml:space="preserve">                                                                                               </w:t>
      </w:r>
    </w:p>
    <w:p w:rsidR="009B0A2D" w:rsidRDefault="009B0A2D"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p>
    <w:p w:rsidR="009B0A2D" w:rsidRDefault="009B0A2D"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p>
    <w:p w:rsidR="009018CC" w:rsidRDefault="009B0A2D"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Pr>
          <w:rFonts w:ascii="Times New Roman" w:eastAsia="Times New Roman" w:hAnsi="Times New Roman" w:cs="Times New Roman"/>
          <w:color w:val="000000"/>
          <w:sz w:val="28"/>
          <w:szCs w:val="28"/>
          <w:bdr w:val="none" w:sz="0" w:space="0" w:color="auto" w:frame="1"/>
          <w:lang w:val="uk-UA" w:eastAsia="ru-RU"/>
        </w:rPr>
        <w:t xml:space="preserve">                                                                                 </w:t>
      </w:r>
    </w:p>
    <w:p w:rsidR="009018CC" w:rsidRDefault="009018CC"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p>
    <w:p w:rsidR="009018CC" w:rsidRDefault="009018CC"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p>
    <w:p w:rsidR="009018CC" w:rsidRDefault="009018CC"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p>
    <w:p w:rsidR="000A3ED1" w:rsidRPr="000A3ED1" w:rsidRDefault="009018CC"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Pr>
          <w:rFonts w:ascii="Times New Roman" w:eastAsia="Times New Roman" w:hAnsi="Times New Roman" w:cs="Times New Roman"/>
          <w:color w:val="000000"/>
          <w:sz w:val="28"/>
          <w:szCs w:val="28"/>
          <w:bdr w:val="none" w:sz="0" w:space="0" w:color="auto" w:frame="1"/>
          <w:lang w:val="uk-UA" w:eastAsia="ru-RU"/>
        </w:rPr>
        <w:lastRenderedPageBreak/>
        <w:t xml:space="preserve">                                                                                   </w:t>
      </w:r>
      <w:r w:rsidR="009B0A2D">
        <w:rPr>
          <w:rFonts w:ascii="Times New Roman" w:eastAsia="Times New Roman" w:hAnsi="Times New Roman" w:cs="Times New Roman"/>
          <w:color w:val="000000"/>
          <w:sz w:val="28"/>
          <w:szCs w:val="28"/>
          <w:bdr w:val="none" w:sz="0" w:space="0" w:color="auto" w:frame="1"/>
          <w:lang w:val="uk-UA" w:eastAsia="ru-RU"/>
        </w:rPr>
        <w:t xml:space="preserve">        </w:t>
      </w:r>
      <w:r w:rsidR="000A3ED1" w:rsidRPr="000A3ED1">
        <w:rPr>
          <w:rFonts w:ascii="Times New Roman" w:eastAsia="Times New Roman" w:hAnsi="Times New Roman" w:cs="Times New Roman"/>
          <w:color w:val="000000"/>
          <w:sz w:val="28"/>
          <w:szCs w:val="28"/>
          <w:bdr w:val="none" w:sz="0" w:space="0" w:color="auto" w:frame="1"/>
          <w:lang w:val="uk-UA" w:eastAsia="ru-RU"/>
        </w:rPr>
        <w:t xml:space="preserve">   Додаток </w:t>
      </w:r>
    </w:p>
    <w:p w:rsidR="000A3ED1" w:rsidRPr="000A3ED1" w:rsidRDefault="000A3ED1" w:rsidP="000A3ED1">
      <w:pPr>
        <w:spacing w:after="0" w:line="360" w:lineRule="atLeast"/>
        <w:jc w:val="center"/>
        <w:textAlignment w:val="baseline"/>
        <w:rPr>
          <w:rFonts w:ascii="Times New Roman" w:eastAsia="Times New Roman" w:hAnsi="Times New Roman" w:cs="Times New Roman"/>
          <w:color w:val="000000"/>
          <w:sz w:val="28"/>
          <w:szCs w:val="28"/>
          <w:bdr w:val="none" w:sz="0" w:space="0" w:color="auto" w:frame="1"/>
          <w:lang w:val="uk-UA" w:eastAsia="ru-RU"/>
        </w:rPr>
      </w:pPr>
      <w:r w:rsidRPr="000A3ED1">
        <w:rPr>
          <w:rFonts w:ascii="Times New Roman" w:eastAsia="Times New Roman" w:hAnsi="Times New Roman" w:cs="Times New Roman"/>
          <w:color w:val="000000"/>
          <w:sz w:val="28"/>
          <w:szCs w:val="28"/>
          <w:bdr w:val="none" w:sz="0" w:space="0" w:color="auto" w:frame="1"/>
          <w:lang w:val="uk-UA" w:eastAsia="ru-RU"/>
        </w:rPr>
        <w:t xml:space="preserve">                                                                                  до рішення сорок сьомої сесії</w:t>
      </w:r>
    </w:p>
    <w:p w:rsidR="000A3ED1" w:rsidRPr="000A3ED1" w:rsidRDefault="000A3ED1" w:rsidP="000A3ED1">
      <w:pPr>
        <w:spacing w:after="0" w:line="360" w:lineRule="atLeast"/>
        <w:jc w:val="center"/>
        <w:textAlignment w:val="baseline"/>
        <w:rPr>
          <w:rFonts w:ascii="Times New Roman" w:eastAsia="Times New Roman" w:hAnsi="Times New Roman" w:cs="Times New Roman"/>
          <w:color w:val="000000"/>
          <w:sz w:val="28"/>
          <w:szCs w:val="28"/>
          <w:bdr w:val="none" w:sz="0" w:space="0" w:color="auto" w:frame="1"/>
          <w:lang w:val="uk-UA" w:eastAsia="ru-RU"/>
        </w:rPr>
      </w:pPr>
      <w:r w:rsidRPr="000A3ED1">
        <w:rPr>
          <w:rFonts w:ascii="Times New Roman" w:eastAsia="Times New Roman" w:hAnsi="Times New Roman" w:cs="Times New Roman"/>
          <w:color w:val="000000"/>
          <w:sz w:val="28"/>
          <w:szCs w:val="28"/>
          <w:bdr w:val="none" w:sz="0" w:space="0" w:color="auto" w:frame="1"/>
          <w:lang w:val="uk-UA" w:eastAsia="ru-RU"/>
        </w:rPr>
        <w:t xml:space="preserve">                                                                       Тетіївської міської ради </w:t>
      </w:r>
    </w:p>
    <w:p w:rsidR="000A3ED1" w:rsidRPr="000A3ED1" w:rsidRDefault="000A3ED1" w:rsidP="000A3ED1">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sidRPr="000A3ED1">
        <w:rPr>
          <w:rFonts w:ascii="Times New Roman" w:eastAsia="Times New Roman" w:hAnsi="Times New Roman" w:cs="Times New Roman"/>
          <w:color w:val="000000"/>
          <w:sz w:val="28"/>
          <w:szCs w:val="28"/>
          <w:bdr w:val="none" w:sz="0" w:space="0" w:color="auto" w:frame="1"/>
          <w:lang w:val="uk-UA" w:eastAsia="ru-RU"/>
        </w:rPr>
        <w:t xml:space="preserve">                                                                                     </w:t>
      </w:r>
      <w:r w:rsidRPr="000A3ED1">
        <w:rPr>
          <w:rFonts w:ascii="Times New Roman" w:eastAsia="Times New Roman" w:hAnsi="Times New Roman" w:cs="Times New Roman"/>
          <w:color w:val="000000"/>
          <w:sz w:val="28"/>
          <w:szCs w:val="28"/>
          <w:bdr w:val="none" w:sz="0" w:space="0" w:color="auto" w:frame="1"/>
          <w:lang w:val="en-US" w:eastAsia="ru-RU"/>
        </w:rPr>
        <w:t>V</w:t>
      </w:r>
      <w:r w:rsidRPr="000A3ED1">
        <w:rPr>
          <w:rFonts w:ascii="Times New Roman" w:eastAsia="Times New Roman" w:hAnsi="Times New Roman" w:cs="Times New Roman"/>
          <w:color w:val="000000"/>
          <w:sz w:val="28"/>
          <w:szCs w:val="28"/>
          <w:bdr w:val="none" w:sz="0" w:space="0" w:color="auto" w:frame="1"/>
          <w:lang w:val="uk-UA" w:eastAsia="ru-RU"/>
        </w:rPr>
        <w:t>ІІІ скликання</w:t>
      </w:r>
    </w:p>
    <w:p w:rsidR="000A3ED1" w:rsidRPr="000A3ED1" w:rsidRDefault="000A3ED1" w:rsidP="000A3ED1">
      <w:pPr>
        <w:spacing w:after="0" w:line="360" w:lineRule="atLeast"/>
        <w:jc w:val="center"/>
        <w:textAlignment w:val="baseline"/>
        <w:rPr>
          <w:rFonts w:ascii="Times New Roman" w:eastAsia="Times New Roman" w:hAnsi="Times New Roman" w:cs="Times New Roman"/>
          <w:color w:val="000000"/>
          <w:sz w:val="28"/>
          <w:szCs w:val="28"/>
          <w:lang w:val="uk-UA" w:eastAsia="ru-RU"/>
        </w:rPr>
      </w:pPr>
      <w:r w:rsidRPr="000A3ED1">
        <w:rPr>
          <w:rFonts w:ascii="Times New Roman" w:eastAsia="Times New Roman" w:hAnsi="Times New Roman" w:cs="Times New Roman"/>
          <w:color w:val="000000"/>
          <w:sz w:val="28"/>
          <w:szCs w:val="28"/>
          <w:bdr w:val="none" w:sz="0" w:space="0" w:color="auto" w:frame="1"/>
          <w:lang w:val="uk-UA" w:eastAsia="ru-RU"/>
        </w:rPr>
        <w:t xml:space="preserve">                                                                               31.03.2026    №__ - 47 -  </w:t>
      </w:r>
      <w:r w:rsidRPr="000A3ED1">
        <w:rPr>
          <w:rFonts w:ascii="Times New Roman" w:eastAsia="Times New Roman" w:hAnsi="Times New Roman" w:cs="Times New Roman"/>
          <w:sz w:val="28"/>
          <w:szCs w:val="28"/>
          <w:lang w:val="en-US" w:eastAsia="ru-RU"/>
        </w:rPr>
        <w:t>VII</w:t>
      </w:r>
      <w:r w:rsidRPr="000A3ED1">
        <w:rPr>
          <w:rFonts w:ascii="Times New Roman" w:eastAsia="Times New Roman" w:hAnsi="Times New Roman" w:cs="Times New Roman"/>
          <w:sz w:val="28"/>
          <w:szCs w:val="28"/>
          <w:lang w:val="uk-UA" w:eastAsia="ru-RU"/>
        </w:rPr>
        <w:t>І</w:t>
      </w:r>
    </w:p>
    <w:p w:rsidR="000A3ED1" w:rsidRPr="000A3ED1" w:rsidRDefault="000A3ED1" w:rsidP="00E139F0">
      <w:pPr>
        <w:pStyle w:val="a3"/>
        <w:shd w:val="clear" w:color="auto" w:fill="FFFFFF"/>
        <w:spacing w:before="0" w:beforeAutospacing="0" w:after="0" w:afterAutospacing="0"/>
        <w:jc w:val="center"/>
        <w:rPr>
          <w:rStyle w:val="a4"/>
          <w:color w:val="1D1D1B"/>
          <w:sz w:val="28"/>
          <w:szCs w:val="28"/>
          <w:bdr w:val="none" w:sz="0" w:space="0" w:color="auto" w:frame="1"/>
          <w:lang w:val="uk-UA"/>
        </w:rPr>
      </w:pPr>
    </w:p>
    <w:p w:rsidR="00E139F0" w:rsidRPr="000A3ED1" w:rsidRDefault="00E139F0" w:rsidP="00E139F0">
      <w:pPr>
        <w:pStyle w:val="a3"/>
        <w:shd w:val="clear" w:color="auto" w:fill="FFFFFF"/>
        <w:spacing w:before="0" w:beforeAutospacing="0" w:after="0" w:afterAutospacing="0"/>
        <w:jc w:val="center"/>
        <w:rPr>
          <w:color w:val="1D1D1B"/>
          <w:sz w:val="28"/>
          <w:szCs w:val="28"/>
          <w:lang w:val="uk-UA"/>
        </w:rPr>
      </w:pPr>
      <w:r w:rsidRPr="000A3ED1">
        <w:rPr>
          <w:rStyle w:val="a4"/>
          <w:color w:val="1D1D1B"/>
          <w:sz w:val="28"/>
          <w:szCs w:val="28"/>
          <w:bdr w:val="none" w:sz="0" w:space="0" w:color="auto" w:frame="1"/>
          <w:lang w:val="uk-UA"/>
        </w:rPr>
        <w:t>ПОЛОЖЕННЯ</w:t>
      </w:r>
    </w:p>
    <w:p w:rsidR="00CE4303" w:rsidRPr="000A3ED1" w:rsidRDefault="00E139F0" w:rsidP="00CE4303">
      <w:pPr>
        <w:pStyle w:val="a3"/>
        <w:shd w:val="clear" w:color="auto" w:fill="FFFFFF"/>
        <w:spacing w:before="0" w:beforeAutospacing="0" w:after="0" w:afterAutospacing="0"/>
        <w:jc w:val="center"/>
        <w:rPr>
          <w:color w:val="1D1D1B"/>
          <w:sz w:val="28"/>
          <w:szCs w:val="28"/>
          <w:lang w:val="uk-UA"/>
        </w:rPr>
      </w:pPr>
      <w:r w:rsidRPr="00CE4303">
        <w:rPr>
          <w:rStyle w:val="a4"/>
          <w:color w:val="1D1D1B"/>
          <w:sz w:val="28"/>
          <w:szCs w:val="28"/>
          <w:bdr w:val="none" w:sz="0" w:space="0" w:color="auto" w:frame="1"/>
        </w:rPr>
        <w:t> </w:t>
      </w:r>
      <w:r w:rsidRPr="000A3ED1">
        <w:rPr>
          <w:rStyle w:val="a4"/>
          <w:color w:val="1D1D1B"/>
          <w:sz w:val="28"/>
          <w:szCs w:val="28"/>
          <w:bdr w:val="none" w:sz="0" w:space="0" w:color="auto" w:frame="1"/>
          <w:lang w:val="uk-UA"/>
        </w:rPr>
        <w:t>про відділ містобудування та архітектури виконавчого комітету Тетіївської міської ради</w:t>
      </w:r>
    </w:p>
    <w:p w:rsidR="00E139F0" w:rsidRPr="000A3ED1" w:rsidRDefault="00E139F0" w:rsidP="00CE4303">
      <w:pPr>
        <w:pStyle w:val="a3"/>
        <w:shd w:val="clear" w:color="auto" w:fill="FFFFFF"/>
        <w:spacing w:before="0" w:beforeAutospacing="0" w:after="0" w:afterAutospacing="0"/>
        <w:jc w:val="center"/>
        <w:rPr>
          <w:color w:val="1D1D1B"/>
          <w:sz w:val="28"/>
          <w:szCs w:val="28"/>
          <w:lang w:val="uk-UA"/>
        </w:rPr>
      </w:pPr>
      <w:r w:rsidRPr="00CE4303">
        <w:rPr>
          <w:color w:val="1D1D1B"/>
          <w:sz w:val="28"/>
          <w:szCs w:val="28"/>
        </w:rPr>
        <w:t> </w:t>
      </w:r>
    </w:p>
    <w:p w:rsidR="00E139F0" w:rsidRPr="000A3ED1" w:rsidRDefault="00E139F0" w:rsidP="00E139F0">
      <w:pPr>
        <w:pStyle w:val="a3"/>
        <w:shd w:val="clear" w:color="auto" w:fill="FFFFFF"/>
        <w:spacing w:before="0" w:beforeAutospacing="0" w:after="0" w:afterAutospacing="0"/>
        <w:jc w:val="center"/>
        <w:rPr>
          <w:color w:val="1D1D1B"/>
          <w:sz w:val="28"/>
          <w:szCs w:val="28"/>
          <w:lang w:val="uk-UA"/>
        </w:rPr>
      </w:pPr>
      <w:r w:rsidRPr="000A3ED1">
        <w:rPr>
          <w:rStyle w:val="a4"/>
          <w:color w:val="1D1D1B"/>
          <w:sz w:val="28"/>
          <w:szCs w:val="28"/>
          <w:bdr w:val="none" w:sz="0" w:space="0" w:color="auto" w:frame="1"/>
          <w:lang w:val="uk-UA"/>
        </w:rPr>
        <w:t>Розділ І.Загальні положення</w:t>
      </w:r>
    </w:p>
    <w:p w:rsidR="00E139F0" w:rsidRPr="000A3ED1" w:rsidRDefault="00E139F0" w:rsidP="00E139F0">
      <w:pPr>
        <w:pStyle w:val="a3"/>
        <w:shd w:val="clear" w:color="auto" w:fill="FFFFFF"/>
        <w:spacing w:before="225" w:beforeAutospacing="0" w:after="225" w:afterAutospacing="0"/>
        <w:rPr>
          <w:color w:val="1D1D1B"/>
          <w:sz w:val="28"/>
          <w:szCs w:val="28"/>
          <w:lang w:val="uk-UA"/>
        </w:rPr>
      </w:pPr>
      <w:r w:rsidRPr="00CE4303">
        <w:rPr>
          <w:color w:val="1D1D1B"/>
          <w:sz w:val="28"/>
          <w:szCs w:val="28"/>
        </w:rPr>
        <w:t>         </w:t>
      </w:r>
      <w:r w:rsidRPr="000A3ED1">
        <w:rPr>
          <w:color w:val="1D1D1B"/>
          <w:sz w:val="28"/>
          <w:szCs w:val="28"/>
          <w:lang w:val="uk-UA"/>
        </w:rPr>
        <w:t xml:space="preserve"> 1.1. Це Положення регулює питання діяльності відділу містобудування та архітектури виконавчого комітету Тетіївської міської ради (далі по тексту «Відділ»), є нормативним актом, який визначає завдання, обов»язки, права, відповідальність і організацію роботи відділу.</w:t>
      </w:r>
      <w:r w:rsidR="009018CC">
        <w:rPr>
          <w:color w:val="1D1D1B"/>
          <w:sz w:val="28"/>
          <w:szCs w:val="28"/>
          <w:lang w:val="uk-UA"/>
        </w:rPr>
        <w:t xml:space="preserve"> </w:t>
      </w:r>
      <w:r w:rsidRPr="000A3ED1">
        <w:rPr>
          <w:color w:val="1D1D1B"/>
          <w:sz w:val="28"/>
          <w:szCs w:val="28"/>
          <w:lang w:val="uk-UA"/>
        </w:rPr>
        <w:t>Положення діє до моменту його відміни або затвердження нового документа.</w:t>
      </w:r>
    </w:p>
    <w:p w:rsidR="00E139F0" w:rsidRPr="000A3ED1" w:rsidRDefault="00E139F0" w:rsidP="00E139F0">
      <w:pPr>
        <w:pStyle w:val="a3"/>
        <w:shd w:val="clear" w:color="auto" w:fill="FFFFFF"/>
        <w:spacing w:before="225" w:beforeAutospacing="0" w:after="225" w:afterAutospacing="0"/>
        <w:rPr>
          <w:color w:val="1D1D1B"/>
          <w:sz w:val="28"/>
          <w:szCs w:val="28"/>
          <w:lang w:val="uk-UA"/>
        </w:rPr>
      </w:pPr>
      <w:r w:rsidRPr="000A3ED1">
        <w:rPr>
          <w:color w:val="1D1D1B"/>
          <w:sz w:val="28"/>
          <w:szCs w:val="28"/>
          <w:lang w:val="uk-UA"/>
        </w:rPr>
        <w:t>1.2. Відділ утворюється Тетіївською міською радою для реалізації завдань місцевого самоврядування у сфері містобудування та архітектури на території об’єднаної територіальної громади. Відділ є підзвітним Тетіївській міській раді, підконтрольний та підпорядкований її виконавчому комітету, міському голові, першому заступнику міського голови. Відділ не має статусу юридичної особи.</w:t>
      </w:r>
    </w:p>
    <w:p w:rsidR="00E139F0" w:rsidRPr="000A3ED1" w:rsidRDefault="00E139F0" w:rsidP="00E139F0">
      <w:pPr>
        <w:pStyle w:val="a3"/>
        <w:shd w:val="clear" w:color="auto" w:fill="FFFFFF"/>
        <w:spacing w:before="225" w:beforeAutospacing="0" w:after="225" w:afterAutospacing="0"/>
        <w:rPr>
          <w:color w:val="1D1D1B"/>
          <w:sz w:val="28"/>
          <w:szCs w:val="28"/>
          <w:lang w:val="uk-UA"/>
        </w:rPr>
      </w:pPr>
      <w:r w:rsidRPr="000A3ED1">
        <w:rPr>
          <w:color w:val="1D1D1B"/>
          <w:sz w:val="28"/>
          <w:szCs w:val="28"/>
          <w:lang w:val="uk-UA"/>
        </w:rPr>
        <w:t>1.3. Місце знаходження та юридична адреса Відділу: 09800, Україна, Київська область, місто Тетіїв, вул.Януша Острозького, 5.</w:t>
      </w:r>
    </w:p>
    <w:p w:rsidR="00E139F0" w:rsidRPr="000A3ED1" w:rsidRDefault="00E139F0" w:rsidP="00E139F0">
      <w:pPr>
        <w:pStyle w:val="a3"/>
        <w:shd w:val="clear" w:color="auto" w:fill="FFFFFF"/>
        <w:spacing w:before="225" w:beforeAutospacing="0" w:after="225" w:afterAutospacing="0"/>
        <w:rPr>
          <w:color w:val="1D1D1B"/>
          <w:sz w:val="28"/>
          <w:szCs w:val="28"/>
          <w:lang w:val="uk-UA"/>
        </w:rPr>
      </w:pPr>
      <w:r w:rsidRPr="000A3ED1">
        <w:rPr>
          <w:color w:val="1D1D1B"/>
          <w:sz w:val="28"/>
          <w:szCs w:val="28"/>
          <w:lang w:val="uk-UA"/>
        </w:rPr>
        <w:t>1.4. Посадові особи, що працюють у відділі, є посадовими особами місцевого самоврядування, відповідно до цього Положення мають посадові повноваження щодо здійснення організаційно-розпорядчих та консультативно-дорадчих функцій і отримують заробітну плату за рахунок міського бюджету.</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 xml:space="preserve">1.5. Відділ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Кабінету Міністрів України, наказами профільного міністерства, </w:t>
      </w:r>
      <w:proofErr w:type="gramStart"/>
      <w:r w:rsidRPr="00CE4303">
        <w:rPr>
          <w:color w:val="1D1D1B"/>
          <w:sz w:val="28"/>
          <w:szCs w:val="28"/>
        </w:rPr>
        <w:t>рішеннями  Тетіївської</w:t>
      </w:r>
      <w:proofErr w:type="gramEnd"/>
      <w:r w:rsidRPr="00CE4303">
        <w:rPr>
          <w:color w:val="1D1D1B"/>
          <w:sz w:val="28"/>
          <w:szCs w:val="28"/>
        </w:rPr>
        <w:t xml:space="preserve">  міської ради та виконавчого комітету , розпорядженнями міського голови, вимогами Державного стандарту України ДСТУ ISO 9001:2009, Міжн</w:t>
      </w:r>
      <w:r w:rsidR="009018CC">
        <w:rPr>
          <w:color w:val="1D1D1B"/>
          <w:sz w:val="28"/>
          <w:szCs w:val="28"/>
        </w:rPr>
        <w:t>ародного стандарту ISO 9001:2015</w:t>
      </w:r>
      <w:r w:rsidRPr="00CE4303">
        <w:rPr>
          <w:color w:val="1D1D1B"/>
          <w:sz w:val="28"/>
          <w:szCs w:val="28"/>
        </w:rPr>
        <w:t>, а також даним Положенням.</w:t>
      </w:r>
    </w:p>
    <w:p w:rsidR="00E139F0" w:rsidRPr="00CE4303" w:rsidRDefault="00E139F0" w:rsidP="00E139F0">
      <w:pPr>
        <w:pStyle w:val="a3"/>
        <w:shd w:val="clear" w:color="auto" w:fill="FFFFFF"/>
        <w:spacing w:before="0" w:beforeAutospacing="0" w:after="0" w:afterAutospacing="0"/>
        <w:rPr>
          <w:color w:val="1D1D1B"/>
          <w:sz w:val="28"/>
          <w:szCs w:val="28"/>
        </w:rPr>
      </w:pPr>
      <w:r w:rsidRPr="00CE4303">
        <w:rPr>
          <w:color w:val="1D1D1B"/>
          <w:sz w:val="28"/>
          <w:szCs w:val="28"/>
        </w:rPr>
        <w:t>              </w:t>
      </w:r>
      <w:r w:rsidRPr="00CE4303">
        <w:rPr>
          <w:rStyle w:val="a4"/>
          <w:color w:val="1D1D1B"/>
          <w:sz w:val="28"/>
          <w:szCs w:val="28"/>
          <w:bdr w:val="none" w:sz="0" w:space="0" w:color="auto" w:frame="1"/>
        </w:rPr>
        <w:t>Розділ ІІ. Юридичний статус та майно відділу</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 xml:space="preserve">2.1. Відділ є структурним підрозділом </w:t>
      </w:r>
      <w:r w:rsidR="0039723E">
        <w:rPr>
          <w:color w:val="1D1D1B"/>
          <w:sz w:val="28"/>
          <w:szCs w:val="28"/>
        </w:rPr>
        <w:t>виконавчого комітету Тетіївської</w:t>
      </w:r>
      <w:r w:rsidRPr="00CE4303">
        <w:rPr>
          <w:color w:val="1D1D1B"/>
          <w:sz w:val="28"/>
          <w:szCs w:val="28"/>
        </w:rPr>
        <w:t xml:space="preserve"> міської ради. Штатний розпис Відділу затверджується Тетіївською міською радою.</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lastRenderedPageBreak/>
        <w:t xml:space="preserve"> 2.2. Відділ утримується за рахунок коштів місцевого бюджету. Загальну чисельність, </w:t>
      </w:r>
      <w:r w:rsidR="0055160D">
        <w:rPr>
          <w:color w:val="1D1D1B"/>
          <w:sz w:val="28"/>
          <w:szCs w:val="28"/>
        </w:rPr>
        <w:t>фонд оплати праці працівників</w:t>
      </w:r>
      <w:r w:rsidR="0055160D">
        <w:rPr>
          <w:color w:val="1D1D1B"/>
          <w:sz w:val="28"/>
          <w:szCs w:val="28"/>
          <w:lang w:val="uk-UA"/>
        </w:rPr>
        <w:t>,</w:t>
      </w:r>
      <w:r w:rsidRPr="00CE4303">
        <w:rPr>
          <w:color w:val="1D1D1B"/>
          <w:sz w:val="28"/>
          <w:szCs w:val="28"/>
        </w:rPr>
        <w:t xml:space="preserve"> структуру</w:t>
      </w:r>
      <w:r w:rsidR="0055160D">
        <w:rPr>
          <w:color w:val="1D1D1B"/>
          <w:sz w:val="28"/>
          <w:szCs w:val="28"/>
          <w:lang w:val="uk-UA"/>
        </w:rPr>
        <w:t xml:space="preserve"> та штатну чисельність</w:t>
      </w:r>
      <w:r w:rsidRPr="00CE4303">
        <w:rPr>
          <w:color w:val="1D1D1B"/>
          <w:sz w:val="28"/>
          <w:szCs w:val="28"/>
        </w:rPr>
        <w:t xml:space="preserve"> відділу затверджує сесія міської ради. Відділ має </w:t>
      </w:r>
      <w:r w:rsidR="0055160D">
        <w:rPr>
          <w:color w:val="1D1D1B"/>
          <w:sz w:val="28"/>
          <w:szCs w:val="28"/>
          <w:lang w:val="uk-UA"/>
        </w:rPr>
        <w:t xml:space="preserve">свою </w:t>
      </w:r>
      <w:r w:rsidRPr="00CE4303">
        <w:rPr>
          <w:color w:val="1D1D1B"/>
          <w:sz w:val="28"/>
          <w:szCs w:val="28"/>
        </w:rPr>
        <w:t>печатку із зображенням Державного герба України і своїм найменуванням та бланк с</w:t>
      </w:r>
      <w:r w:rsidR="0055160D">
        <w:rPr>
          <w:color w:val="1D1D1B"/>
          <w:sz w:val="28"/>
          <w:szCs w:val="28"/>
        </w:rPr>
        <w:t>труктурного підрозділу виконавчого комітету</w:t>
      </w:r>
      <w:r w:rsidRPr="00CE4303">
        <w:rPr>
          <w:color w:val="1D1D1B"/>
          <w:sz w:val="28"/>
          <w:szCs w:val="28"/>
        </w:rPr>
        <w:t>.</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2.3. Відділ володіє та користується закріпленим за ним майном, яке є комунальною власністю.</w:t>
      </w:r>
    </w:p>
    <w:p w:rsidR="00E139F0" w:rsidRPr="00CE4303" w:rsidRDefault="00E139F0" w:rsidP="0055160D">
      <w:pPr>
        <w:pStyle w:val="a3"/>
        <w:shd w:val="clear" w:color="auto" w:fill="FFFFFF"/>
        <w:spacing w:before="225" w:beforeAutospacing="0" w:after="225" w:afterAutospacing="0"/>
        <w:rPr>
          <w:color w:val="1D1D1B"/>
          <w:sz w:val="28"/>
          <w:szCs w:val="28"/>
        </w:rPr>
      </w:pPr>
      <w:r w:rsidRPr="00CE4303">
        <w:rPr>
          <w:color w:val="1D1D1B"/>
          <w:sz w:val="28"/>
          <w:szCs w:val="28"/>
        </w:rPr>
        <w:t xml:space="preserve">2.4. </w:t>
      </w:r>
      <w:r w:rsidR="0055160D">
        <w:rPr>
          <w:color w:val="1D1D1B"/>
          <w:sz w:val="28"/>
          <w:szCs w:val="28"/>
          <w:lang w:val="uk-UA"/>
        </w:rPr>
        <w:t xml:space="preserve">Виконавчий комітет </w:t>
      </w:r>
      <w:r w:rsidR="0055160D">
        <w:rPr>
          <w:color w:val="1D1D1B"/>
          <w:sz w:val="28"/>
          <w:szCs w:val="28"/>
        </w:rPr>
        <w:t>Тетіївської міської ради</w:t>
      </w:r>
      <w:r w:rsidRPr="00CE4303">
        <w:rPr>
          <w:color w:val="1D1D1B"/>
          <w:sz w:val="28"/>
          <w:szCs w:val="28"/>
        </w:rPr>
        <w:t xml:space="preserve"> створює умови для повноцінної роботи та підвищення кваліфікації працівників відділу, забезпечує їх приміщенням, телефонним зв'язком, засобами оргтехніки, обладнаними місцями схоронності документів, а також законодавчими та іншими нормативними актами і довідковими матеріалами.</w:t>
      </w:r>
    </w:p>
    <w:p w:rsidR="00E139F0" w:rsidRPr="00CE4303" w:rsidRDefault="00E139F0" w:rsidP="00E139F0">
      <w:pPr>
        <w:pStyle w:val="a3"/>
        <w:shd w:val="clear" w:color="auto" w:fill="FFFFFF"/>
        <w:spacing w:before="0" w:beforeAutospacing="0" w:after="0" w:afterAutospacing="0"/>
        <w:rPr>
          <w:color w:val="1D1D1B"/>
          <w:sz w:val="28"/>
          <w:szCs w:val="28"/>
        </w:rPr>
      </w:pPr>
      <w:r w:rsidRPr="00CE4303">
        <w:rPr>
          <w:color w:val="1D1D1B"/>
          <w:sz w:val="28"/>
          <w:szCs w:val="28"/>
        </w:rPr>
        <w:t>                           </w:t>
      </w:r>
      <w:r w:rsidRPr="00CE4303">
        <w:rPr>
          <w:rStyle w:val="a4"/>
          <w:color w:val="1D1D1B"/>
          <w:sz w:val="28"/>
          <w:szCs w:val="28"/>
          <w:bdr w:val="none" w:sz="0" w:space="0" w:color="auto" w:frame="1"/>
        </w:rPr>
        <w:t>Розділ ІІІ. Мета та завдання відділу</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3.1. Метою діяльності  відділу є забезпечення реалізації державної політики у сфері містобудування та архітектури,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 збереження та забезпечення порядку у будівельній галузі, комфорту та безпеки громадян, забезпечення прав населення, спрямованих на підвищення якості житлового середовища, соціально-побутового й комунального обслуговування, здійснення контролю за містобудівною діяльністю та будівництвом, організацією будівництва, ремонту та реконструкції об»єктів будівництва на території Тетіївської міської ради об»єднаної територіальної громади.</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3.2. Відділ відповідно до покладених на нього завдань:</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аналізує стан містобудування, організовує розроблення та подання на затвердження, в установленому порядку містобудівної документації;</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координує діяльність суб`єктів містобудування щодо комплексного розвитку і забудови населених пунктів об’єднаної територіальної громади, поліпшення їх архітектурного вигляду;</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забезпечує дотримання законодавства у сфері містобудування, державних стандартів, норм і правил, затвердженої містобудівної документації;</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замовляє розроблення містобудівної документації міста та сіл об»єднаної територіальної громади і подає її на затвердження в установленому порядку; - розглядає пропозиції та подає до міської ради інформацію про можливі види використання земельних ділянок відповідно до затвердженої містобудівної документації та генеральних планів населених пунктів об’єднаної територіальної громади із встановленням для кожної ділянки умов та обмежень, забезпечує контроль за здійсненням на них запланованої містобудівної діяльності;</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lastRenderedPageBreak/>
        <w:t> - розглядає заяви про надання забудовникам містобудівних умов та обмежень забудови земельної ділянки для проектування, будівництва, реконструкції будинків і споруд з благоустроєм території та внесення змін до них;</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розглядає заяви про надання забудовникам будівельних паспортів забудови земельної ділянки, внесення змін до будівельних паспортів забудови земельної ділянки;</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розглядає заяви від фізичних та юридичних осіб щодо присвоєння поштових адрес об`єктам нерухомого майна та готує проекти рішень виконавчого комітету про присвоєння поштових адрес;</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розглядає заяви про наміри замовників щодо місця розташування стаціонарних тимчасових споруд, щодо погодження розміщення СТС;</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розглядає заяви про наміри замовників щодо місця розташування відкритих майданчиків біля стаціонарних закладів ресторанного господарства на території населених пунктів об’єднаної територіальної громади;</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готує проекти рішень Тетіївської міської ради та виконавчого комітету, що стосуються діяльності відділу;</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координує виконання науково-дослідних і проектно-розвідувальних робіт, що стосуються роботи відділу, які здійснюються на території населених пунктів об’єднаної територіальної громади;</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організовує розгляд звернень громадян з питань, що належить до його компетенції, виявляє та усуває причини, що призводять до подання громадянами скарг, надає відповіді;</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вирішує, відповідно до законодавства, спори з питань містобудування; - погоджує місця розміщення об`єктів зовнішньої реклами;</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здійснює містобудівний моніторинг;</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веде архів містобудівної документації; - видає довідки по питанням, що належать до компетенції відділу;</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інформує через засоби масової інформації громадськість міста про містобудівні програми, проводить громадські обговорення містобудівної документації;</w:t>
      </w:r>
    </w:p>
    <w:p w:rsidR="00E139F0" w:rsidRPr="00CE4303" w:rsidRDefault="00E139F0" w:rsidP="009B34DB">
      <w:pPr>
        <w:pStyle w:val="a3"/>
        <w:shd w:val="clear" w:color="auto" w:fill="FFFFFF"/>
        <w:spacing w:before="0" w:beforeAutospacing="0" w:after="0" w:afterAutospacing="0"/>
        <w:rPr>
          <w:color w:val="1D1D1B"/>
          <w:sz w:val="28"/>
          <w:szCs w:val="28"/>
        </w:rPr>
      </w:pPr>
      <w:r w:rsidRPr="00CE4303">
        <w:rPr>
          <w:color w:val="1D1D1B"/>
          <w:sz w:val="28"/>
          <w:szCs w:val="28"/>
        </w:rPr>
        <w:t> - веде облік, зберігання та використання матеріальних носіїв інформації, які містять конфіденційну інформацію, що є власністю держави;</w:t>
      </w:r>
    </w:p>
    <w:p w:rsidR="00E139F0" w:rsidRDefault="00E139F0" w:rsidP="009B34DB">
      <w:pPr>
        <w:pStyle w:val="a3"/>
        <w:shd w:val="clear" w:color="auto" w:fill="FFFFFF"/>
        <w:spacing w:before="0" w:beforeAutospacing="0" w:after="0" w:afterAutospacing="0"/>
        <w:rPr>
          <w:color w:val="1D1D1B"/>
          <w:sz w:val="28"/>
          <w:szCs w:val="28"/>
          <w:lang w:val="uk-UA"/>
        </w:rPr>
      </w:pPr>
      <w:r w:rsidRPr="00CE4303">
        <w:rPr>
          <w:color w:val="1D1D1B"/>
          <w:sz w:val="28"/>
          <w:szCs w:val="28"/>
        </w:rPr>
        <w:t> - виготовляє в межах своєї компетенції дозвільну та іншу документацію з пи</w:t>
      </w:r>
      <w:r w:rsidR="000C5D83">
        <w:rPr>
          <w:color w:val="1D1D1B"/>
          <w:sz w:val="28"/>
          <w:szCs w:val="28"/>
        </w:rPr>
        <w:t>тань будівництва та архітектури</w:t>
      </w:r>
      <w:r w:rsidR="000C5D83">
        <w:rPr>
          <w:color w:val="1D1D1B"/>
          <w:sz w:val="28"/>
          <w:szCs w:val="28"/>
          <w:lang w:val="uk-UA"/>
        </w:rPr>
        <w:t>;</w:t>
      </w:r>
    </w:p>
    <w:p w:rsidR="000C5D83" w:rsidRPr="000C5D83" w:rsidRDefault="000C5D83" w:rsidP="009B34DB">
      <w:pPr>
        <w:pStyle w:val="a3"/>
        <w:shd w:val="clear" w:color="auto" w:fill="FFFFFF"/>
        <w:spacing w:before="0" w:beforeAutospacing="0" w:after="0" w:afterAutospacing="0"/>
        <w:rPr>
          <w:color w:val="1D1D1B"/>
          <w:sz w:val="28"/>
          <w:szCs w:val="28"/>
          <w:lang w:val="uk-UA"/>
        </w:rPr>
      </w:pPr>
      <w:r>
        <w:rPr>
          <w:color w:val="1D1D1B"/>
          <w:sz w:val="28"/>
          <w:szCs w:val="28"/>
          <w:lang w:val="uk-UA"/>
        </w:rPr>
        <w:t>- розглядати заяви про надання дозволу на виконання земляних робіт.</w:t>
      </w:r>
    </w:p>
    <w:p w:rsidR="00E139F0" w:rsidRPr="00CE4303" w:rsidRDefault="00E139F0" w:rsidP="000C5D83">
      <w:pPr>
        <w:pStyle w:val="a3"/>
        <w:shd w:val="clear" w:color="auto" w:fill="FFFFFF"/>
        <w:spacing w:before="0" w:beforeAutospacing="0" w:after="0" w:afterAutospacing="0"/>
        <w:rPr>
          <w:color w:val="1D1D1B"/>
          <w:sz w:val="28"/>
          <w:szCs w:val="28"/>
        </w:rPr>
      </w:pPr>
      <w:r w:rsidRPr="00CE4303">
        <w:rPr>
          <w:color w:val="1D1D1B"/>
          <w:sz w:val="28"/>
          <w:szCs w:val="28"/>
        </w:rPr>
        <w:t>3.3. Відділ має право:</w:t>
      </w:r>
    </w:p>
    <w:p w:rsidR="00E139F0" w:rsidRPr="00CE4303" w:rsidRDefault="00E139F0" w:rsidP="000C5D83">
      <w:pPr>
        <w:pStyle w:val="a3"/>
        <w:shd w:val="clear" w:color="auto" w:fill="FFFFFF"/>
        <w:spacing w:before="0" w:beforeAutospacing="0" w:after="0" w:afterAutospacing="0"/>
        <w:rPr>
          <w:color w:val="1D1D1B"/>
          <w:sz w:val="28"/>
          <w:szCs w:val="28"/>
        </w:rPr>
      </w:pPr>
      <w:r w:rsidRPr="00CE4303">
        <w:rPr>
          <w:color w:val="1D1D1B"/>
          <w:sz w:val="28"/>
          <w:szCs w:val="28"/>
        </w:rPr>
        <w:t> - одержувати в установленому порядку від відділів, управлінь та інших виконавчих органів Тетіївської міської ради, підприємств, установ та організацій інформацію, документи та інші матеріали, а від міських органів державної статистики статистичні дані, необхідні для виконання покладених на нього завдань;</w:t>
      </w:r>
    </w:p>
    <w:p w:rsidR="00E139F0" w:rsidRPr="00CE4303" w:rsidRDefault="00E139F0" w:rsidP="000C5D83">
      <w:pPr>
        <w:pStyle w:val="a3"/>
        <w:shd w:val="clear" w:color="auto" w:fill="FFFFFF"/>
        <w:spacing w:before="0" w:beforeAutospacing="0" w:after="0" w:afterAutospacing="0"/>
        <w:rPr>
          <w:color w:val="1D1D1B"/>
          <w:sz w:val="28"/>
          <w:szCs w:val="28"/>
        </w:rPr>
      </w:pPr>
      <w:r w:rsidRPr="00CE4303">
        <w:rPr>
          <w:color w:val="1D1D1B"/>
          <w:sz w:val="28"/>
          <w:szCs w:val="28"/>
        </w:rPr>
        <w:t>- залучати до виконання окремих робіт, участі у вивченні окремих питань спеціалістів, фахівців інших структурних підрозділів, підприємств, установ та організацій (за погодженням з їх керівниками), представників громадських об’єднань (за згодою); - вносити в установленому порядку пропозиції щодо удосконалення роботи;</w:t>
      </w:r>
    </w:p>
    <w:p w:rsidR="00E139F0" w:rsidRPr="00CE4303" w:rsidRDefault="00E139F0" w:rsidP="000C5D83">
      <w:pPr>
        <w:pStyle w:val="a3"/>
        <w:shd w:val="clear" w:color="auto" w:fill="FFFFFF"/>
        <w:spacing w:before="0" w:beforeAutospacing="0" w:after="0" w:afterAutospacing="0"/>
        <w:rPr>
          <w:color w:val="1D1D1B"/>
          <w:sz w:val="28"/>
          <w:szCs w:val="28"/>
        </w:rPr>
      </w:pPr>
      <w:r w:rsidRPr="00CE4303">
        <w:rPr>
          <w:color w:val="1D1D1B"/>
          <w:sz w:val="28"/>
          <w:szCs w:val="28"/>
        </w:rPr>
        <w:lastRenderedPageBreak/>
        <w:t> - скликати в установленому порядку наради, проводити семінари та конференції з питань, що належать до їх компетенції;</w:t>
      </w:r>
    </w:p>
    <w:p w:rsidR="00E139F0" w:rsidRDefault="00E139F0" w:rsidP="00D57ADF">
      <w:pPr>
        <w:pStyle w:val="a3"/>
        <w:shd w:val="clear" w:color="auto" w:fill="FFFFFF"/>
        <w:spacing w:before="0" w:beforeAutospacing="0" w:after="0" w:afterAutospacing="0"/>
        <w:rPr>
          <w:color w:val="1D1D1B"/>
          <w:sz w:val="28"/>
          <w:szCs w:val="28"/>
        </w:rPr>
      </w:pPr>
      <w:r w:rsidRPr="00CE4303">
        <w:rPr>
          <w:color w:val="1D1D1B"/>
          <w:sz w:val="28"/>
          <w:szCs w:val="28"/>
        </w:rPr>
        <w:t> - направляти відповідним державним органам листи про притягнення у встанов</w:t>
      </w:r>
      <w:r w:rsidR="000C5D83">
        <w:rPr>
          <w:color w:val="1D1D1B"/>
          <w:sz w:val="28"/>
          <w:szCs w:val="28"/>
        </w:rPr>
        <w:t>леному порядку до відповідальності</w:t>
      </w:r>
      <w:r w:rsidRPr="00CE4303">
        <w:rPr>
          <w:color w:val="1D1D1B"/>
          <w:sz w:val="28"/>
          <w:szCs w:val="28"/>
        </w:rPr>
        <w:t xml:space="preserve"> осіб, винних у порушенні законодавства у сфері містобудування.</w:t>
      </w:r>
    </w:p>
    <w:p w:rsidR="00D57ADF" w:rsidRPr="00CE4303" w:rsidRDefault="00D57ADF" w:rsidP="00D57ADF">
      <w:pPr>
        <w:pStyle w:val="a3"/>
        <w:shd w:val="clear" w:color="auto" w:fill="FFFFFF"/>
        <w:spacing w:before="0" w:beforeAutospacing="0" w:after="0" w:afterAutospacing="0"/>
        <w:rPr>
          <w:color w:val="1D1D1B"/>
          <w:sz w:val="28"/>
          <w:szCs w:val="28"/>
        </w:rPr>
      </w:pPr>
    </w:p>
    <w:p w:rsidR="00E139F0" w:rsidRPr="00CE4303" w:rsidRDefault="00E139F0" w:rsidP="00E139F0">
      <w:pPr>
        <w:pStyle w:val="a3"/>
        <w:shd w:val="clear" w:color="auto" w:fill="FFFFFF"/>
        <w:spacing w:before="0" w:beforeAutospacing="0" w:after="0" w:afterAutospacing="0"/>
        <w:jc w:val="center"/>
        <w:rPr>
          <w:color w:val="1D1D1B"/>
          <w:sz w:val="28"/>
          <w:szCs w:val="28"/>
        </w:rPr>
      </w:pPr>
      <w:r w:rsidRPr="00CE4303">
        <w:rPr>
          <w:rStyle w:val="a4"/>
          <w:color w:val="1D1D1B"/>
          <w:sz w:val="28"/>
          <w:szCs w:val="28"/>
          <w:bdr w:val="none" w:sz="0" w:space="0" w:color="auto" w:frame="1"/>
        </w:rPr>
        <w:t>Розділ ІV. Структура відділу та організація роботи</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 xml:space="preserve"> 4.1. До складу відділу </w:t>
      </w:r>
      <w:proofErr w:type="gramStart"/>
      <w:r w:rsidRPr="00CE4303">
        <w:rPr>
          <w:color w:val="1D1D1B"/>
          <w:sz w:val="28"/>
          <w:szCs w:val="28"/>
        </w:rPr>
        <w:t>входять :</w:t>
      </w:r>
      <w:proofErr w:type="gramEnd"/>
    </w:p>
    <w:p w:rsidR="00D57ADF" w:rsidRPr="00CE4303" w:rsidRDefault="00E139F0" w:rsidP="00D57ADF">
      <w:pPr>
        <w:pStyle w:val="a3"/>
        <w:shd w:val="clear" w:color="auto" w:fill="FFFFFF"/>
        <w:spacing w:before="0" w:beforeAutospacing="0" w:after="0" w:afterAutospacing="0"/>
        <w:rPr>
          <w:color w:val="1D1D1B"/>
          <w:sz w:val="28"/>
          <w:szCs w:val="28"/>
        </w:rPr>
      </w:pPr>
      <w:r w:rsidRPr="00CE4303">
        <w:rPr>
          <w:color w:val="1D1D1B"/>
          <w:sz w:val="28"/>
          <w:szCs w:val="28"/>
        </w:rPr>
        <w:t> -</w:t>
      </w:r>
      <w:r w:rsidR="00D57ADF" w:rsidRPr="00D57ADF">
        <w:rPr>
          <w:color w:val="1D1D1B"/>
          <w:sz w:val="28"/>
          <w:szCs w:val="28"/>
        </w:rPr>
        <w:t xml:space="preserve"> </w:t>
      </w:r>
      <w:r w:rsidR="00D57ADF" w:rsidRPr="00CE4303">
        <w:rPr>
          <w:color w:val="1D1D1B"/>
          <w:sz w:val="28"/>
          <w:szCs w:val="28"/>
        </w:rPr>
        <w:t xml:space="preserve">начальник відділу, головний архітектор Тетіївської міської ради ОТГ - 1 </w:t>
      </w:r>
      <w:proofErr w:type="gramStart"/>
      <w:r w:rsidR="00D57ADF" w:rsidRPr="00CE4303">
        <w:rPr>
          <w:color w:val="1D1D1B"/>
          <w:sz w:val="28"/>
          <w:szCs w:val="28"/>
        </w:rPr>
        <w:t>шт.од</w:t>
      </w:r>
      <w:proofErr w:type="gramEnd"/>
      <w:r w:rsidR="00D57ADF" w:rsidRPr="00CE4303">
        <w:rPr>
          <w:color w:val="1D1D1B"/>
          <w:sz w:val="28"/>
          <w:szCs w:val="28"/>
        </w:rPr>
        <w:t>;</w:t>
      </w:r>
    </w:p>
    <w:p w:rsidR="00E139F0" w:rsidRPr="00CE4303" w:rsidRDefault="00D57ADF" w:rsidP="00D57ADF">
      <w:pPr>
        <w:pStyle w:val="a3"/>
        <w:shd w:val="clear" w:color="auto" w:fill="FFFFFF"/>
        <w:spacing w:before="0" w:beforeAutospacing="0" w:after="0" w:afterAutospacing="0"/>
        <w:rPr>
          <w:color w:val="1D1D1B"/>
          <w:sz w:val="28"/>
          <w:szCs w:val="28"/>
        </w:rPr>
      </w:pPr>
      <w:r w:rsidRPr="00CE4303">
        <w:rPr>
          <w:color w:val="1D1D1B"/>
          <w:sz w:val="28"/>
          <w:szCs w:val="28"/>
        </w:rPr>
        <w:t> - спеціаліст відділу - 2 шт</w:t>
      </w:r>
      <w:r w:rsidRPr="00CE4303">
        <w:rPr>
          <w:color w:val="1D1D1B"/>
          <w:sz w:val="28"/>
          <w:szCs w:val="28"/>
        </w:rPr>
        <w:t xml:space="preserve"> </w:t>
      </w:r>
      <w:r w:rsidR="00E139F0" w:rsidRPr="00CE4303">
        <w:rPr>
          <w:color w:val="1D1D1B"/>
          <w:sz w:val="28"/>
          <w:szCs w:val="28"/>
        </w:rPr>
        <w:t>од.</w:t>
      </w:r>
    </w:p>
    <w:p w:rsidR="00E139F0" w:rsidRPr="002A3FF9" w:rsidRDefault="002A3FF9" w:rsidP="00E139F0">
      <w:pPr>
        <w:pStyle w:val="a3"/>
        <w:shd w:val="clear" w:color="auto" w:fill="FFFFFF"/>
        <w:spacing w:before="225" w:beforeAutospacing="0" w:after="225" w:afterAutospacing="0"/>
        <w:rPr>
          <w:color w:val="1D1D1B"/>
          <w:sz w:val="28"/>
          <w:szCs w:val="28"/>
          <w:lang w:val="uk-UA"/>
        </w:rPr>
      </w:pPr>
      <w:r>
        <w:rPr>
          <w:color w:val="1D1D1B"/>
          <w:sz w:val="28"/>
          <w:szCs w:val="28"/>
        </w:rPr>
        <w:t>4.2. Працівники відділу</w:t>
      </w:r>
      <w:r w:rsidR="00E139F0" w:rsidRPr="00CE4303">
        <w:rPr>
          <w:color w:val="1D1D1B"/>
          <w:sz w:val="28"/>
          <w:szCs w:val="28"/>
        </w:rPr>
        <w:t xml:space="preserve"> призначаються </w:t>
      </w:r>
      <w:proofErr w:type="gramStart"/>
      <w:r w:rsidR="00E139F0" w:rsidRPr="00CE4303">
        <w:rPr>
          <w:color w:val="1D1D1B"/>
          <w:sz w:val="28"/>
          <w:szCs w:val="28"/>
        </w:rPr>
        <w:t>на посаду</w:t>
      </w:r>
      <w:proofErr w:type="gramEnd"/>
      <w:r w:rsidR="00E139F0" w:rsidRPr="00CE4303">
        <w:rPr>
          <w:color w:val="1D1D1B"/>
          <w:sz w:val="28"/>
          <w:szCs w:val="28"/>
        </w:rPr>
        <w:t xml:space="preserve"> міським головою на конкурсних засадах або відповідно з іншою процедурою, передбаченою законодавством України.</w:t>
      </w:r>
      <w:r>
        <w:rPr>
          <w:color w:val="1D1D1B"/>
          <w:sz w:val="28"/>
          <w:szCs w:val="28"/>
          <w:lang w:val="uk-UA"/>
        </w:rPr>
        <w:t xml:space="preserve"> Працівники відділу є посадовими особами органу місцевого самоврядування, отримують заробітню плату за рахунок місцевого бюджету.</w:t>
      </w:r>
    </w:p>
    <w:p w:rsidR="00E139F0" w:rsidRPr="00CE4303" w:rsidRDefault="00E139F0" w:rsidP="00CF3973">
      <w:pPr>
        <w:pStyle w:val="a3"/>
        <w:shd w:val="clear" w:color="auto" w:fill="FFFFFF"/>
        <w:spacing w:before="225" w:beforeAutospacing="0" w:after="225" w:afterAutospacing="0"/>
        <w:rPr>
          <w:color w:val="1D1D1B"/>
          <w:sz w:val="28"/>
          <w:szCs w:val="28"/>
        </w:rPr>
      </w:pPr>
      <w:r w:rsidRPr="00CE4303">
        <w:rPr>
          <w:color w:val="1D1D1B"/>
          <w:sz w:val="28"/>
          <w:szCs w:val="28"/>
        </w:rPr>
        <w:t> 4.3. Діяльність пра</w:t>
      </w:r>
      <w:r w:rsidR="00B50CEF">
        <w:rPr>
          <w:color w:val="1D1D1B"/>
          <w:sz w:val="28"/>
          <w:szCs w:val="28"/>
        </w:rPr>
        <w:t xml:space="preserve">цівників відділу здійснюється відповідно до посадових інструцій, які затверджуються міським головою, та цього </w:t>
      </w:r>
      <w:r w:rsidR="00B50CEF">
        <w:rPr>
          <w:color w:val="1D1D1B"/>
          <w:sz w:val="28"/>
          <w:szCs w:val="28"/>
          <w:lang w:val="uk-UA"/>
        </w:rPr>
        <w:t>Положення</w:t>
      </w:r>
      <w:r w:rsidRPr="00CE4303">
        <w:rPr>
          <w:color w:val="1D1D1B"/>
          <w:sz w:val="28"/>
          <w:szCs w:val="28"/>
        </w:rPr>
        <w:t>. </w:t>
      </w:r>
    </w:p>
    <w:p w:rsidR="00E139F0" w:rsidRPr="00CE4303" w:rsidRDefault="00E139F0" w:rsidP="00E139F0">
      <w:pPr>
        <w:pStyle w:val="a3"/>
        <w:shd w:val="clear" w:color="auto" w:fill="FFFFFF"/>
        <w:spacing w:before="0" w:beforeAutospacing="0" w:after="0" w:afterAutospacing="0"/>
        <w:jc w:val="center"/>
        <w:rPr>
          <w:color w:val="1D1D1B"/>
          <w:sz w:val="28"/>
          <w:szCs w:val="28"/>
        </w:rPr>
      </w:pPr>
      <w:r w:rsidRPr="00CE4303">
        <w:rPr>
          <w:rStyle w:val="a4"/>
          <w:color w:val="1D1D1B"/>
          <w:sz w:val="28"/>
          <w:szCs w:val="28"/>
          <w:bdr w:val="none" w:sz="0" w:space="0" w:color="auto" w:frame="1"/>
        </w:rPr>
        <w:t>Розділ V. Керівництво відділом</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 xml:space="preserve">5.1. Відділ очолює начальник Відділу, який призначається </w:t>
      </w:r>
      <w:proofErr w:type="gramStart"/>
      <w:r w:rsidRPr="00CE4303">
        <w:rPr>
          <w:color w:val="1D1D1B"/>
          <w:sz w:val="28"/>
          <w:szCs w:val="28"/>
        </w:rPr>
        <w:t>на посаду</w:t>
      </w:r>
      <w:proofErr w:type="gramEnd"/>
      <w:r w:rsidRPr="00CE4303">
        <w:rPr>
          <w:color w:val="1D1D1B"/>
          <w:sz w:val="28"/>
          <w:szCs w:val="28"/>
        </w:rPr>
        <w:t xml:space="preserve"> і звільняється з посади Тетіївським міським головою відповідно до ЗУ «Про місцеве самоврядування в Україні», ЗУ «Про службу в органах місцевого самоврядування». Начальник відділу підпорядковується безпосередньо Тетіївському міському </w:t>
      </w:r>
      <w:proofErr w:type="gramStart"/>
      <w:r w:rsidRPr="00CE4303">
        <w:rPr>
          <w:color w:val="1D1D1B"/>
          <w:sz w:val="28"/>
          <w:szCs w:val="28"/>
        </w:rPr>
        <w:t>голові ,</w:t>
      </w:r>
      <w:proofErr w:type="gramEnd"/>
      <w:r w:rsidRPr="00CE4303">
        <w:rPr>
          <w:color w:val="1D1D1B"/>
          <w:sz w:val="28"/>
          <w:szCs w:val="28"/>
        </w:rPr>
        <w:t xml:space="preserve"> першому заступнику міського голови. </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 xml:space="preserve">Начальник відділу архітектури та містобудування відповідно до статті 14 Закону України «Про архітектурну діяльність» за посадою є головним архітектором ОТГ. </w:t>
      </w:r>
      <w:proofErr w:type="gramStart"/>
      <w:r w:rsidRPr="00CE4303">
        <w:rPr>
          <w:color w:val="1D1D1B"/>
          <w:sz w:val="28"/>
          <w:szCs w:val="28"/>
        </w:rPr>
        <w:t>У межах</w:t>
      </w:r>
      <w:proofErr w:type="gramEnd"/>
      <w:r w:rsidRPr="00CE4303">
        <w:rPr>
          <w:color w:val="1D1D1B"/>
          <w:sz w:val="28"/>
          <w:szCs w:val="28"/>
        </w:rPr>
        <w:t xml:space="preserve"> закону Начальник відділу архітектури та містобудування може здійснювати творчу діяльність, пов'язану з розробленням містобудівної документації відповідної території, проектуванням об'єктів архітектури, які передбачені для будівництва на території його адміністративної діяльності.</w:t>
      </w:r>
    </w:p>
    <w:p w:rsidR="00E139F0" w:rsidRPr="00CE4303" w:rsidRDefault="00E139F0" w:rsidP="00CF3973">
      <w:pPr>
        <w:pStyle w:val="a3"/>
        <w:shd w:val="clear" w:color="auto" w:fill="FFFFFF"/>
        <w:spacing w:before="0" w:beforeAutospacing="0" w:after="0" w:afterAutospacing="0"/>
        <w:rPr>
          <w:color w:val="1D1D1B"/>
          <w:sz w:val="28"/>
          <w:szCs w:val="28"/>
        </w:rPr>
      </w:pPr>
      <w:r w:rsidRPr="00CE4303">
        <w:rPr>
          <w:rStyle w:val="a4"/>
          <w:color w:val="1D1D1B"/>
          <w:sz w:val="28"/>
          <w:szCs w:val="28"/>
          <w:bdr w:val="none" w:sz="0" w:space="0" w:color="auto" w:frame="1"/>
        </w:rPr>
        <w:t>5.2. Начальник відділу:</w:t>
      </w:r>
    </w:p>
    <w:p w:rsidR="00E139F0" w:rsidRPr="00CE4303" w:rsidRDefault="00E139F0" w:rsidP="00E139F0">
      <w:pPr>
        <w:pStyle w:val="a3"/>
        <w:shd w:val="clear" w:color="auto" w:fill="FFFFFF"/>
        <w:spacing w:before="0" w:beforeAutospacing="0" w:after="0" w:afterAutospacing="0"/>
        <w:rPr>
          <w:color w:val="1D1D1B"/>
          <w:sz w:val="28"/>
          <w:szCs w:val="28"/>
        </w:rPr>
      </w:pPr>
      <w:r w:rsidRPr="00CE4303">
        <w:rPr>
          <w:color w:val="1D1D1B"/>
          <w:sz w:val="28"/>
          <w:szCs w:val="28"/>
        </w:rPr>
        <w:t>1)Здійснює керівництво відділом, відповідно до посадової інструкції та чинного законодавства України, розподіляє обов’язки у відділі.</w:t>
      </w:r>
      <w:r w:rsidRPr="00CE4303">
        <w:rPr>
          <w:color w:val="1D1D1B"/>
          <w:sz w:val="28"/>
          <w:szCs w:val="28"/>
        </w:rPr>
        <w:br/>
        <w:t>2)Несе персональну відповідальність за невиконання або неналежне виконання покладених на відділ завдань, реалізацію його повноважень, дотримання трудової дисципліни;</w:t>
      </w:r>
      <w:r w:rsidRPr="00CE4303">
        <w:rPr>
          <w:color w:val="1D1D1B"/>
          <w:sz w:val="28"/>
          <w:szCs w:val="28"/>
        </w:rPr>
        <w:br/>
        <w:t>3)Візує проекти рішень міської ради, виконавчого комітету, розпоряджень міського голови з питань, що стосуються діяльності відділу;</w:t>
      </w:r>
      <w:r w:rsidRPr="00CE4303">
        <w:rPr>
          <w:color w:val="1D1D1B"/>
          <w:sz w:val="28"/>
          <w:szCs w:val="28"/>
        </w:rPr>
        <w:br/>
        <w:t>4)Планує роботу відділу, подає пропозиції до перспективних та поточних планів роботи міського голови;</w:t>
      </w:r>
      <w:r w:rsidRPr="00CE4303">
        <w:rPr>
          <w:color w:val="1D1D1B"/>
          <w:sz w:val="28"/>
          <w:szCs w:val="28"/>
        </w:rPr>
        <w:br/>
      </w:r>
      <w:r w:rsidRPr="00CE4303">
        <w:rPr>
          <w:color w:val="1D1D1B"/>
          <w:sz w:val="28"/>
          <w:szCs w:val="28"/>
        </w:rPr>
        <w:lastRenderedPageBreak/>
        <w:t>5)Вносить пропозиції міському голові щодо структури і штату працівників відділу.</w:t>
      </w:r>
      <w:r w:rsidRPr="00CE4303">
        <w:rPr>
          <w:color w:val="1D1D1B"/>
          <w:sz w:val="28"/>
          <w:szCs w:val="28"/>
        </w:rPr>
        <w:br/>
        <w:t>6)Подає пропозиції щодо проходження стажування, призначення та звільнення з посади працівників відділу;</w:t>
      </w:r>
      <w:r w:rsidRPr="00CE4303">
        <w:rPr>
          <w:color w:val="1D1D1B"/>
          <w:sz w:val="28"/>
          <w:szCs w:val="28"/>
        </w:rPr>
        <w:br/>
        <w:t>7)Розробляє та подає на затвердження в установленому порядку положення про відділ, посадові інструкції працівників відділу;</w:t>
      </w:r>
      <w:r w:rsidRPr="00CE4303">
        <w:rPr>
          <w:color w:val="1D1D1B"/>
          <w:sz w:val="28"/>
          <w:szCs w:val="28"/>
        </w:rPr>
        <w:br/>
        <w:t>8)Готує, у межах своєї  компетенції  проекти розпорядження, організовує і контролює їх виконання;</w:t>
      </w:r>
      <w:r w:rsidRPr="00CE4303">
        <w:rPr>
          <w:color w:val="1D1D1B"/>
          <w:sz w:val="28"/>
          <w:szCs w:val="28"/>
        </w:rPr>
        <w:br/>
        <w:t>9)Організовує  виконання доручень працівниками відділу;</w:t>
      </w:r>
      <w:r w:rsidRPr="00CE4303">
        <w:rPr>
          <w:color w:val="1D1D1B"/>
          <w:sz w:val="28"/>
          <w:szCs w:val="28"/>
        </w:rPr>
        <w:br/>
        <w:t>10)Організовує контроль за виконанням рішень міської ради та виконавчого комітету, що відносяться до компетенції відділу;</w:t>
      </w:r>
      <w:r w:rsidRPr="00CE4303">
        <w:rPr>
          <w:color w:val="1D1D1B"/>
          <w:sz w:val="28"/>
          <w:szCs w:val="28"/>
        </w:rPr>
        <w:br/>
        <w:t>11)Розглядає рекомендації постійних комісій міської ради, повідомляє про наслідки з прийнятих заходів;</w:t>
      </w:r>
      <w:r w:rsidRPr="00CE4303">
        <w:rPr>
          <w:color w:val="1D1D1B"/>
          <w:sz w:val="28"/>
          <w:szCs w:val="28"/>
        </w:rPr>
        <w:br/>
        <w:t>12)Звітує про проведену роботу відділу перед міською радою та виконавчим комітетом в порядку, визначеному законодавством України;</w:t>
      </w:r>
      <w:r w:rsidRPr="00CE4303">
        <w:rPr>
          <w:color w:val="1D1D1B"/>
          <w:sz w:val="28"/>
          <w:szCs w:val="28"/>
        </w:rPr>
        <w:br/>
        <w:t>13)Від імені відділу та в межах завдань, покладених на відділ, підписує документи, пов’язані з діяльністю відділу;</w:t>
      </w:r>
      <w:r w:rsidRPr="00CE4303">
        <w:rPr>
          <w:color w:val="1D1D1B"/>
          <w:sz w:val="28"/>
          <w:szCs w:val="28"/>
        </w:rPr>
        <w:br/>
        <w:t>14)Діє в межах повноважень, визначених посадовою інструкцією, що затверджується міським головою;</w:t>
      </w:r>
      <w:r w:rsidRPr="00CE4303">
        <w:rPr>
          <w:color w:val="1D1D1B"/>
          <w:sz w:val="28"/>
          <w:szCs w:val="28"/>
        </w:rPr>
        <w:br/>
        <w:t>15) У підпорядкуванні начальника відділу перебувають працівники відділу, які діють в межах повноважень, визначених посадовими інструкціями, що затверджуються міським головою;</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16) здійснює ін</w:t>
      </w:r>
      <w:bookmarkStart w:id="0" w:name="_GoBack"/>
      <w:bookmarkEnd w:id="0"/>
      <w:r w:rsidRPr="00CE4303">
        <w:rPr>
          <w:color w:val="1D1D1B"/>
          <w:sz w:val="28"/>
          <w:szCs w:val="28"/>
        </w:rPr>
        <w:t xml:space="preserve">ші повноваження, покладені на нього міським головою </w:t>
      </w:r>
      <w:proofErr w:type="gramStart"/>
      <w:r w:rsidRPr="00CE4303">
        <w:rPr>
          <w:color w:val="1D1D1B"/>
          <w:sz w:val="28"/>
          <w:szCs w:val="28"/>
        </w:rPr>
        <w:t>та  чинним</w:t>
      </w:r>
      <w:proofErr w:type="gramEnd"/>
      <w:r w:rsidRPr="00CE4303">
        <w:rPr>
          <w:color w:val="1D1D1B"/>
          <w:sz w:val="28"/>
          <w:szCs w:val="28"/>
        </w:rPr>
        <w:t xml:space="preserve"> законодавством України.</w:t>
      </w:r>
    </w:p>
    <w:p w:rsidR="00E139F0" w:rsidRPr="00CE4303" w:rsidRDefault="00E139F0" w:rsidP="00E139F0">
      <w:pPr>
        <w:pStyle w:val="a3"/>
        <w:shd w:val="clear" w:color="auto" w:fill="FFFFFF"/>
        <w:spacing w:before="0" w:beforeAutospacing="0" w:after="0" w:afterAutospacing="0"/>
        <w:rPr>
          <w:color w:val="1D1D1B"/>
          <w:sz w:val="28"/>
          <w:szCs w:val="28"/>
        </w:rPr>
      </w:pPr>
      <w:r w:rsidRPr="00CE4303">
        <w:rPr>
          <w:rStyle w:val="a4"/>
          <w:color w:val="1D1D1B"/>
          <w:sz w:val="28"/>
          <w:szCs w:val="28"/>
          <w:bdr w:val="none" w:sz="0" w:space="0" w:color="auto" w:frame="1"/>
        </w:rPr>
        <w:t>        5.3. Начальник Відділу має право:</w:t>
      </w:r>
    </w:p>
    <w:p w:rsidR="00E139F0" w:rsidRPr="00CE4303" w:rsidRDefault="00E139F0" w:rsidP="00C36CB5">
      <w:pPr>
        <w:pStyle w:val="a3"/>
        <w:shd w:val="clear" w:color="auto" w:fill="FFFFFF"/>
        <w:spacing w:before="0" w:beforeAutospacing="0" w:after="0" w:afterAutospacing="0"/>
        <w:rPr>
          <w:color w:val="1D1D1B"/>
          <w:sz w:val="28"/>
          <w:szCs w:val="28"/>
        </w:rPr>
      </w:pPr>
      <w:r w:rsidRPr="00CE4303">
        <w:rPr>
          <w:color w:val="1D1D1B"/>
          <w:sz w:val="28"/>
          <w:szCs w:val="28"/>
        </w:rPr>
        <w:t>5.3.1. Представляти за дорученням міського голови раду та виконавчий комітет в органах державної та виконавчої влади, органах місцевого самоврядування, підприємствах, установах, організаціях усіх форм власності з питань, що відносяться до відання ради та її виконавчого комітету, що відносяться до компетенції Відділу.</w:t>
      </w:r>
    </w:p>
    <w:p w:rsidR="00E139F0" w:rsidRPr="00CE4303" w:rsidRDefault="00E139F0" w:rsidP="00C36CB5">
      <w:pPr>
        <w:pStyle w:val="a3"/>
        <w:shd w:val="clear" w:color="auto" w:fill="FFFFFF"/>
        <w:spacing w:before="0" w:beforeAutospacing="0" w:after="0" w:afterAutospacing="0"/>
        <w:rPr>
          <w:color w:val="1D1D1B"/>
          <w:sz w:val="28"/>
          <w:szCs w:val="28"/>
        </w:rPr>
      </w:pPr>
      <w:r w:rsidRPr="00CE4303">
        <w:rPr>
          <w:color w:val="1D1D1B"/>
          <w:sz w:val="28"/>
          <w:szCs w:val="28"/>
        </w:rPr>
        <w:t>5.3.2. Одержувати в установленому порядку від виконавчих органів ради, підвідомчих підприємств установ і організацій інформацію та матеріали що стосуються діяльності Відділу.</w:t>
      </w:r>
    </w:p>
    <w:p w:rsidR="00E139F0" w:rsidRPr="00CE4303" w:rsidRDefault="00E139F0" w:rsidP="00C36CB5">
      <w:pPr>
        <w:pStyle w:val="a3"/>
        <w:shd w:val="clear" w:color="auto" w:fill="FFFFFF"/>
        <w:spacing w:before="0" w:beforeAutospacing="0" w:after="0" w:afterAutospacing="0"/>
        <w:rPr>
          <w:color w:val="1D1D1B"/>
          <w:sz w:val="28"/>
          <w:szCs w:val="28"/>
        </w:rPr>
      </w:pPr>
      <w:r w:rsidRPr="00CE4303">
        <w:rPr>
          <w:color w:val="1D1D1B"/>
          <w:sz w:val="28"/>
          <w:szCs w:val="28"/>
        </w:rPr>
        <w:t>5.3.3. Залучати фахівців органів державної влади, органів місцевого самоврядування підприємств, установ, організацій (за погодженням з їх керівниками) для розгляду питань, що належить до компетенції Відділу.</w:t>
      </w:r>
    </w:p>
    <w:p w:rsidR="00E139F0" w:rsidRPr="00CE4303" w:rsidRDefault="00E139F0" w:rsidP="00C36CB5">
      <w:pPr>
        <w:pStyle w:val="a3"/>
        <w:shd w:val="clear" w:color="auto" w:fill="FFFFFF"/>
        <w:spacing w:before="0" w:beforeAutospacing="0" w:after="0" w:afterAutospacing="0"/>
        <w:rPr>
          <w:color w:val="1D1D1B"/>
          <w:sz w:val="28"/>
          <w:szCs w:val="28"/>
        </w:rPr>
      </w:pPr>
      <w:r w:rsidRPr="00CE4303">
        <w:rPr>
          <w:color w:val="1D1D1B"/>
          <w:sz w:val="28"/>
          <w:szCs w:val="28"/>
        </w:rPr>
        <w:t>5.3.4. Вносити міському голові пропозиції щодо вдосконалення роботи.</w:t>
      </w:r>
    </w:p>
    <w:p w:rsidR="00E139F0" w:rsidRPr="00CE4303" w:rsidRDefault="00E139F0" w:rsidP="00C36CB5">
      <w:pPr>
        <w:pStyle w:val="a3"/>
        <w:shd w:val="clear" w:color="auto" w:fill="FFFFFF"/>
        <w:spacing w:before="0" w:beforeAutospacing="0" w:after="0" w:afterAutospacing="0"/>
        <w:rPr>
          <w:color w:val="1D1D1B"/>
          <w:sz w:val="28"/>
          <w:szCs w:val="28"/>
        </w:rPr>
      </w:pPr>
      <w:r w:rsidRPr="00CE4303">
        <w:rPr>
          <w:color w:val="1D1D1B"/>
          <w:sz w:val="28"/>
          <w:szCs w:val="28"/>
        </w:rPr>
        <w:t>5.4. Для розгляду містобудівної та проектно-кошторисної документації, наукових рекомендацій, пропозицій щодо поліпшення містобудівної діяльності та вирішення інших питань при відділі може створюватися архітектурно- містобудівна рада. Склад архітектурно-містобудівної ради визначається начальником відділу, а положення про неї затверджується рішенням виконавчого комітету Тетіївською міської ради.</w:t>
      </w:r>
    </w:p>
    <w:p w:rsidR="00E139F0" w:rsidRPr="00CE4303" w:rsidRDefault="00E139F0" w:rsidP="00E139F0">
      <w:pPr>
        <w:pStyle w:val="a3"/>
        <w:shd w:val="clear" w:color="auto" w:fill="FFFFFF"/>
        <w:spacing w:before="0" w:beforeAutospacing="0" w:after="0" w:afterAutospacing="0"/>
        <w:jc w:val="center"/>
        <w:rPr>
          <w:color w:val="1D1D1B"/>
          <w:sz w:val="28"/>
          <w:szCs w:val="28"/>
        </w:rPr>
      </w:pPr>
      <w:r w:rsidRPr="00CE4303">
        <w:rPr>
          <w:rStyle w:val="a4"/>
          <w:color w:val="1D1D1B"/>
          <w:sz w:val="28"/>
          <w:szCs w:val="28"/>
          <w:bdr w:val="none" w:sz="0" w:space="0" w:color="auto" w:frame="1"/>
        </w:rPr>
        <w:t>6. ПРАВА І ОБОВ’ЯЗКИ ПРАЦІВНИКІВ ВІДДІЛУ</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rStyle w:val="a4"/>
          <w:color w:val="1D1D1B"/>
          <w:sz w:val="28"/>
          <w:szCs w:val="28"/>
          <w:bdr w:val="none" w:sz="0" w:space="0" w:color="auto" w:frame="1"/>
        </w:rPr>
        <w:t>      6.1. Працівники Відділу мають право:</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lastRenderedPageBreak/>
        <w:t> 6.1.1. Користуватися правами і свободами, які гарантуються громадянам України Конституцією та законами України.</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 xml:space="preserve">6.1.2. На повагу особистої гідності, справедливого і шанобливого ставлення </w:t>
      </w:r>
      <w:proofErr w:type="gramStart"/>
      <w:r w:rsidRPr="00CE4303">
        <w:rPr>
          <w:color w:val="1D1D1B"/>
          <w:sz w:val="28"/>
          <w:szCs w:val="28"/>
        </w:rPr>
        <w:t>до себе</w:t>
      </w:r>
      <w:proofErr w:type="gramEnd"/>
      <w:r w:rsidRPr="00CE4303">
        <w:rPr>
          <w:color w:val="1D1D1B"/>
          <w:sz w:val="28"/>
          <w:szCs w:val="28"/>
        </w:rPr>
        <w:t xml:space="preserve"> з боку керівників, співробітників і громадян.</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6.1.3. На своєчасну оплату праці залежно від займаної посади, якості, досвіду та стажу роботи.</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6.1.4. На здорові, безпечні та належні для високопродуктивної роботи умови праці.</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6.1.5. На соціальний і правовий захист.</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 xml:space="preserve">6.1.6. Брати участь у розгляді питань і прийнятті рішень </w:t>
      </w:r>
      <w:proofErr w:type="gramStart"/>
      <w:r w:rsidRPr="00CE4303">
        <w:rPr>
          <w:color w:val="1D1D1B"/>
          <w:sz w:val="28"/>
          <w:szCs w:val="28"/>
        </w:rPr>
        <w:t>у межах</w:t>
      </w:r>
      <w:proofErr w:type="gramEnd"/>
      <w:r w:rsidRPr="00CE4303">
        <w:rPr>
          <w:color w:val="1D1D1B"/>
          <w:sz w:val="28"/>
          <w:szCs w:val="28"/>
        </w:rPr>
        <w:t xml:space="preserve"> своїх повноважень.</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6.1.7. Вимагати затвердження керівником чітко визначеного обсягу службових повноважень за посадою.</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6.1.8. Користуватися іншими правами відповідно до чинного законодавства України.</w:t>
      </w:r>
    </w:p>
    <w:p w:rsidR="00E139F0" w:rsidRDefault="00E139F0" w:rsidP="00DF7B0A">
      <w:pPr>
        <w:pStyle w:val="a3"/>
        <w:shd w:val="clear" w:color="auto" w:fill="FFFFFF"/>
        <w:spacing w:before="0" w:beforeAutospacing="0" w:after="0" w:afterAutospacing="0"/>
        <w:rPr>
          <w:rStyle w:val="a4"/>
          <w:color w:val="1D1D1B"/>
          <w:sz w:val="28"/>
          <w:szCs w:val="28"/>
          <w:bdr w:val="none" w:sz="0" w:space="0" w:color="auto" w:frame="1"/>
        </w:rPr>
      </w:pPr>
      <w:r w:rsidRPr="00CE4303">
        <w:rPr>
          <w:rStyle w:val="a4"/>
          <w:color w:val="1D1D1B"/>
          <w:sz w:val="28"/>
          <w:szCs w:val="28"/>
          <w:bdr w:val="none" w:sz="0" w:space="0" w:color="auto" w:frame="1"/>
        </w:rPr>
        <w:t>7.2. Працівники Відділу зобов’язані:</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7.2.1. Дотримуватися Конституції України, законів та інших актів законодавства України.</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 xml:space="preserve">7.2.2.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w:t>
      </w:r>
      <w:proofErr w:type="gramStart"/>
      <w:r w:rsidRPr="00CE4303">
        <w:rPr>
          <w:color w:val="1D1D1B"/>
          <w:sz w:val="28"/>
          <w:szCs w:val="28"/>
        </w:rPr>
        <w:t>до майна</w:t>
      </w:r>
      <w:proofErr w:type="gramEnd"/>
      <w:r w:rsidRPr="00CE4303">
        <w:rPr>
          <w:color w:val="1D1D1B"/>
          <w:sz w:val="28"/>
          <w:szCs w:val="28"/>
        </w:rPr>
        <w:t xml:space="preserve"> ради громади та її виконавчих органів.</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7.2.3. Вживати заходів для негайного усунення причин та умов, що перешкоджають або ускладнюють нормальне виконання функціональних обов’язків.</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7.2.6. Поводити себе гідно, додержуватися моральних і етичних правил у взаємовідносинах із співробітниками та відвідувачами.</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7.2.7. Дотримуватися прав і свобод людини і громадянина.</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7.2.8. Постійно вдосконалювати організацію своєї роботи, підвищувати професійну кваліфікацію.</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7.2.9. Проявляти ініціативність, творчість у роботі.</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7.2.10. Дотримуватись обмежень, передбачених законодавством, щодо служби в органах місцевого самоврядування.</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7.2.11. Підтримувати авторитет ради громади та її виконавчих органів.</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 xml:space="preserve">7.2.12. Зберігати державну таємницю, інформацію про </w:t>
      </w:r>
      <w:proofErr w:type="gramStart"/>
      <w:r w:rsidRPr="00CE4303">
        <w:rPr>
          <w:color w:val="1D1D1B"/>
          <w:sz w:val="28"/>
          <w:szCs w:val="28"/>
        </w:rPr>
        <w:t>громадян,  що</w:t>
      </w:r>
      <w:proofErr w:type="gramEnd"/>
      <w:r w:rsidRPr="00CE4303">
        <w:rPr>
          <w:color w:val="1D1D1B"/>
          <w:sz w:val="28"/>
          <w:szCs w:val="28"/>
        </w:rPr>
        <w:t xml:space="preserve"> стали їм відомі у зв’язку з виконанням службових обов’язків, а також іншу інформацію, яка, згідно із законодавством, не підлягає розголошенню.</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7.2.13. Не допускати дій та бездіяльності, які можуть зашкодити інтересам місцевого самоврядування та держави.</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lastRenderedPageBreak/>
        <w:t>7.2.14. Проходити атестацію як посадові особи місцевого самоврядування відповідно до вимог чинного законодавства.</w:t>
      </w:r>
    </w:p>
    <w:p w:rsidR="00E139F0" w:rsidRPr="00CE4303" w:rsidRDefault="00C36CB5" w:rsidP="00DF7B0A">
      <w:pPr>
        <w:pStyle w:val="a3"/>
        <w:shd w:val="clear" w:color="auto" w:fill="FFFFFF"/>
        <w:spacing w:before="0" w:beforeAutospacing="0" w:after="0" w:afterAutospacing="0"/>
        <w:rPr>
          <w:color w:val="1D1D1B"/>
          <w:sz w:val="28"/>
          <w:szCs w:val="28"/>
        </w:rPr>
      </w:pPr>
      <w:r>
        <w:rPr>
          <w:color w:val="1D1D1B"/>
          <w:sz w:val="28"/>
          <w:szCs w:val="28"/>
        </w:rPr>
        <w:t> </w:t>
      </w:r>
      <w:r w:rsidR="00E139F0" w:rsidRPr="00CE4303">
        <w:rPr>
          <w:color w:val="1D1D1B"/>
          <w:sz w:val="28"/>
          <w:szCs w:val="28"/>
        </w:rPr>
        <w:t>7.2.15. Суворо дотримуватися вимоги щодо заборони паління в приміщеннях (на робочих місцях, у кабінетах та у місцях загального користування).</w:t>
      </w:r>
    </w:p>
    <w:p w:rsidR="00E139F0" w:rsidRPr="00CE4303" w:rsidRDefault="00E139F0" w:rsidP="00DF7B0A">
      <w:pPr>
        <w:pStyle w:val="a3"/>
        <w:shd w:val="clear" w:color="auto" w:fill="FFFFFF"/>
        <w:spacing w:before="0" w:beforeAutospacing="0" w:after="0" w:afterAutospacing="0"/>
        <w:rPr>
          <w:color w:val="1D1D1B"/>
          <w:sz w:val="28"/>
          <w:szCs w:val="28"/>
        </w:rPr>
      </w:pPr>
      <w:r w:rsidRPr="00CE4303">
        <w:rPr>
          <w:color w:val="1D1D1B"/>
          <w:sz w:val="28"/>
          <w:szCs w:val="28"/>
        </w:rPr>
        <w:t>7.3. Працівники виконують й інші обов’язки відповідно до чинного законодавства України.</w:t>
      </w:r>
    </w:p>
    <w:p w:rsidR="00E139F0" w:rsidRPr="00CE4303" w:rsidRDefault="00E139F0" w:rsidP="00E139F0">
      <w:pPr>
        <w:pStyle w:val="a3"/>
        <w:shd w:val="clear" w:color="auto" w:fill="FFFFFF"/>
        <w:spacing w:before="225" w:beforeAutospacing="0" w:after="225" w:afterAutospacing="0"/>
        <w:rPr>
          <w:color w:val="1D1D1B"/>
          <w:sz w:val="28"/>
          <w:szCs w:val="28"/>
        </w:rPr>
      </w:pPr>
      <w:r w:rsidRPr="00CE4303">
        <w:rPr>
          <w:color w:val="1D1D1B"/>
          <w:sz w:val="28"/>
          <w:szCs w:val="28"/>
        </w:rPr>
        <w:t> </w:t>
      </w:r>
    </w:p>
    <w:p w:rsidR="00E139F0" w:rsidRPr="00CE4303" w:rsidRDefault="00E139F0" w:rsidP="00E139F0">
      <w:pPr>
        <w:pStyle w:val="a3"/>
        <w:shd w:val="clear" w:color="auto" w:fill="FFFFFF"/>
        <w:spacing w:before="0" w:beforeAutospacing="0" w:after="0" w:afterAutospacing="0"/>
        <w:rPr>
          <w:color w:val="1D1D1B"/>
          <w:sz w:val="28"/>
          <w:szCs w:val="28"/>
        </w:rPr>
      </w:pPr>
      <w:r w:rsidRPr="00CE4303">
        <w:rPr>
          <w:color w:val="1D1D1B"/>
          <w:sz w:val="28"/>
          <w:szCs w:val="28"/>
        </w:rPr>
        <w:t>      </w:t>
      </w:r>
      <w:r w:rsidRPr="00CE4303">
        <w:rPr>
          <w:rStyle w:val="a4"/>
          <w:color w:val="1D1D1B"/>
          <w:sz w:val="28"/>
          <w:szCs w:val="28"/>
          <w:bdr w:val="none" w:sz="0" w:space="0" w:color="auto" w:frame="1"/>
        </w:rPr>
        <w:t>7.4. Посадовим особам органу місцевого самоврядування забороняється</w:t>
      </w:r>
      <w:r w:rsidRPr="00CE4303">
        <w:rPr>
          <w:color w:val="1D1D1B"/>
          <w:sz w:val="28"/>
          <w:szCs w:val="28"/>
        </w:rPr>
        <w:t>:</w:t>
      </w:r>
    </w:p>
    <w:p w:rsidR="00E139F0" w:rsidRPr="00CE4303" w:rsidRDefault="00E139F0" w:rsidP="00D91E01">
      <w:pPr>
        <w:pStyle w:val="a3"/>
        <w:shd w:val="clear" w:color="auto" w:fill="FFFFFF"/>
        <w:spacing w:before="0" w:beforeAutospacing="0" w:after="0" w:afterAutospacing="0"/>
        <w:rPr>
          <w:color w:val="1D1D1B"/>
          <w:sz w:val="28"/>
          <w:szCs w:val="28"/>
        </w:rPr>
      </w:pPr>
      <w:r w:rsidRPr="00CE4303">
        <w:rPr>
          <w:color w:val="1D1D1B"/>
          <w:sz w:val="28"/>
          <w:szCs w:val="28"/>
        </w:rPr>
        <w:t>7.4.1. Брати участь у діях, що суперечать національним інтересам України.</w:t>
      </w:r>
    </w:p>
    <w:p w:rsidR="00E139F0" w:rsidRPr="00CE4303" w:rsidRDefault="00E139F0" w:rsidP="00D91E01">
      <w:pPr>
        <w:pStyle w:val="a3"/>
        <w:shd w:val="clear" w:color="auto" w:fill="FFFFFF"/>
        <w:spacing w:before="0" w:beforeAutospacing="0" w:after="0" w:afterAutospacing="0"/>
        <w:rPr>
          <w:color w:val="1D1D1B"/>
          <w:sz w:val="28"/>
          <w:szCs w:val="28"/>
        </w:rPr>
      </w:pPr>
      <w:r w:rsidRPr="00CE4303">
        <w:rPr>
          <w:color w:val="1D1D1B"/>
          <w:sz w:val="28"/>
          <w:szCs w:val="28"/>
        </w:rPr>
        <w:t>7.4.2.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E139F0" w:rsidRPr="00CE4303" w:rsidRDefault="00E139F0" w:rsidP="00D91E01">
      <w:pPr>
        <w:pStyle w:val="a3"/>
        <w:shd w:val="clear" w:color="auto" w:fill="FFFFFF"/>
        <w:spacing w:before="0" w:beforeAutospacing="0" w:after="0" w:afterAutospacing="0"/>
        <w:rPr>
          <w:color w:val="1D1D1B"/>
          <w:sz w:val="28"/>
          <w:szCs w:val="28"/>
        </w:rPr>
      </w:pPr>
      <w:r w:rsidRPr="00CE4303">
        <w:rPr>
          <w:color w:val="1D1D1B"/>
          <w:sz w:val="28"/>
          <w:szCs w:val="28"/>
        </w:rPr>
        <w:t>7.4.3.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6518BA"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7.4.4. Приймати дарунки чи послуги від фізичних або юридичних осіб у зв’язку зі своєю службовою діяльністю.</w:t>
      </w:r>
    </w:p>
    <w:p w:rsidR="00E139F0"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7.4.5. Брати участь у страйках.</w:t>
      </w:r>
    </w:p>
    <w:p w:rsidR="006518BA" w:rsidRPr="00CE4303" w:rsidRDefault="006518BA" w:rsidP="006518BA">
      <w:pPr>
        <w:pStyle w:val="a3"/>
        <w:shd w:val="clear" w:color="auto" w:fill="FFFFFF"/>
        <w:spacing w:before="0" w:beforeAutospacing="0" w:after="0" w:afterAutospacing="0"/>
        <w:rPr>
          <w:color w:val="1D1D1B"/>
          <w:sz w:val="28"/>
          <w:szCs w:val="28"/>
        </w:rPr>
      </w:pPr>
    </w:p>
    <w:p w:rsidR="006518BA" w:rsidRDefault="00E139F0" w:rsidP="006518BA">
      <w:pPr>
        <w:pStyle w:val="a3"/>
        <w:shd w:val="clear" w:color="auto" w:fill="FFFFFF"/>
        <w:spacing w:before="0" w:beforeAutospacing="0" w:after="0" w:afterAutospacing="0"/>
        <w:jc w:val="center"/>
        <w:rPr>
          <w:color w:val="1D1D1B"/>
          <w:sz w:val="28"/>
          <w:szCs w:val="28"/>
        </w:rPr>
      </w:pPr>
      <w:r w:rsidRPr="00CE4303">
        <w:rPr>
          <w:rStyle w:val="a4"/>
          <w:color w:val="1D1D1B"/>
          <w:sz w:val="28"/>
          <w:szCs w:val="28"/>
          <w:bdr w:val="none" w:sz="0" w:space="0" w:color="auto" w:frame="1"/>
        </w:rPr>
        <w:t>8. ВІДПОВІДАЛЬНІСТЬ ПОСАДОВИХ ОСІБ ВІДДІЛУ</w:t>
      </w:r>
    </w:p>
    <w:p w:rsidR="00E139F0" w:rsidRPr="00CE4303"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8.1.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E139F0" w:rsidRPr="00CE4303"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8.2. Посадові особи з вини яких допущено порушення законодавства, несуть цивільну, дисциплінарну, адміністративну або кримінальну відповідальність згідно із законом.</w:t>
      </w:r>
    </w:p>
    <w:p w:rsidR="00E139F0" w:rsidRPr="00CE4303" w:rsidRDefault="00E139F0" w:rsidP="00E139F0">
      <w:pPr>
        <w:pStyle w:val="a3"/>
        <w:shd w:val="clear" w:color="auto" w:fill="FFFFFF"/>
        <w:spacing w:before="0" w:beforeAutospacing="0" w:after="0" w:afterAutospacing="0"/>
        <w:jc w:val="center"/>
        <w:rPr>
          <w:color w:val="1D1D1B"/>
          <w:sz w:val="28"/>
          <w:szCs w:val="28"/>
        </w:rPr>
      </w:pPr>
      <w:r w:rsidRPr="00CE4303">
        <w:rPr>
          <w:rStyle w:val="a4"/>
          <w:color w:val="1D1D1B"/>
          <w:sz w:val="28"/>
          <w:szCs w:val="28"/>
          <w:bdr w:val="none" w:sz="0" w:space="0" w:color="auto" w:frame="1"/>
        </w:rPr>
        <w:t>9. ЗАКЛЮЧНІ ПОЛОЖЕННЯ</w:t>
      </w:r>
    </w:p>
    <w:p w:rsidR="00E139F0" w:rsidRPr="00CE4303"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 9.1. Покладання на Відділ обов’язків, не передбачених цим Положенням, а також тих, що не відносяться до правової роботи не допускається.</w:t>
      </w:r>
    </w:p>
    <w:p w:rsidR="00E139F0" w:rsidRPr="00CE4303"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9.2. Структура і чисельність відділу, фонд оплати праці працівників затверджуються міською радою, відповідно до штатного розпису і кошторису витрат.</w:t>
      </w:r>
    </w:p>
    <w:p w:rsidR="00E139F0" w:rsidRDefault="00E139F0" w:rsidP="006518BA">
      <w:pPr>
        <w:pStyle w:val="a3"/>
        <w:shd w:val="clear" w:color="auto" w:fill="FFFFFF"/>
        <w:spacing w:before="0" w:beforeAutospacing="0" w:after="0" w:afterAutospacing="0"/>
        <w:rPr>
          <w:color w:val="1D1D1B"/>
          <w:sz w:val="28"/>
          <w:szCs w:val="28"/>
        </w:rPr>
      </w:pPr>
      <w:r w:rsidRPr="00CE4303">
        <w:rPr>
          <w:color w:val="1D1D1B"/>
          <w:sz w:val="28"/>
          <w:szCs w:val="28"/>
        </w:rPr>
        <w:t xml:space="preserve"> 9.3. Зміни та доповнення </w:t>
      </w:r>
      <w:r w:rsidR="000E5AFB">
        <w:rPr>
          <w:color w:val="1D1D1B"/>
          <w:sz w:val="28"/>
          <w:szCs w:val="28"/>
          <w:lang w:val="uk-UA"/>
        </w:rPr>
        <w:t xml:space="preserve">вносяться </w:t>
      </w:r>
      <w:r w:rsidRPr="00CE4303">
        <w:rPr>
          <w:color w:val="1D1D1B"/>
          <w:sz w:val="28"/>
          <w:szCs w:val="28"/>
        </w:rPr>
        <w:t>до цього</w:t>
      </w:r>
      <w:r w:rsidR="000E5AFB">
        <w:rPr>
          <w:color w:val="1D1D1B"/>
          <w:sz w:val="28"/>
          <w:szCs w:val="28"/>
        </w:rPr>
        <w:t xml:space="preserve"> </w:t>
      </w:r>
      <w:proofErr w:type="gramStart"/>
      <w:r w:rsidR="000E5AFB">
        <w:rPr>
          <w:color w:val="1D1D1B"/>
          <w:sz w:val="28"/>
          <w:szCs w:val="28"/>
        </w:rPr>
        <w:t xml:space="preserve">Положення </w:t>
      </w:r>
      <w:r w:rsidRPr="00CE4303">
        <w:rPr>
          <w:color w:val="1D1D1B"/>
          <w:sz w:val="28"/>
          <w:szCs w:val="28"/>
        </w:rPr>
        <w:t xml:space="preserve"> </w:t>
      </w:r>
      <w:r w:rsidR="000E5AFB">
        <w:rPr>
          <w:color w:val="1D1D1B"/>
          <w:sz w:val="28"/>
          <w:szCs w:val="28"/>
          <w:lang w:val="uk-UA"/>
        </w:rPr>
        <w:t>на</w:t>
      </w:r>
      <w:proofErr w:type="gramEnd"/>
      <w:r w:rsidR="000E5AFB">
        <w:rPr>
          <w:color w:val="1D1D1B"/>
          <w:sz w:val="28"/>
          <w:szCs w:val="28"/>
          <w:lang w:val="uk-UA"/>
        </w:rPr>
        <w:t xml:space="preserve"> підставі рішення сесії </w:t>
      </w:r>
      <w:r w:rsidRPr="00CE4303">
        <w:rPr>
          <w:color w:val="1D1D1B"/>
          <w:sz w:val="28"/>
          <w:szCs w:val="28"/>
        </w:rPr>
        <w:t>Тетіївської міської ради.</w:t>
      </w:r>
    </w:p>
    <w:p w:rsidR="006518BA" w:rsidRDefault="006518BA" w:rsidP="006518BA">
      <w:pPr>
        <w:pStyle w:val="a3"/>
        <w:shd w:val="clear" w:color="auto" w:fill="FFFFFF"/>
        <w:spacing w:before="0" w:beforeAutospacing="0" w:after="0" w:afterAutospacing="0"/>
        <w:rPr>
          <w:color w:val="1D1D1B"/>
          <w:sz w:val="28"/>
          <w:szCs w:val="28"/>
        </w:rPr>
      </w:pPr>
    </w:p>
    <w:p w:rsidR="006518BA" w:rsidRPr="00CE4303" w:rsidRDefault="006518BA" w:rsidP="006518BA">
      <w:pPr>
        <w:pStyle w:val="a3"/>
        <w:shd w:val="clear" w:color="auto" w:fill="FFFFFF"/>
        <w:spacing w:before="0" w:beforeAutospacing="0" w:after="0" w:afterAutospacing="0"/>
        <w:rPr>
          <w:color w:val="1D1D1B"/>
          <w:sz w:val="28"/>
          <w:szCs w:val="28"/>
        </w:rPr>
      </w:pPr>
    </w:p>
    <w:p w:rsidR="00E139F0" w:rsidRPr="000A3ED1" w:rsidRDefault="00E139F0" w:rsidP="00E139F0">
      <w:pPr>
        <w:pStyle w:val="a3"/>
        <w:shd w:val="clear" w:color="auto" w:fill="FFFFFF"/>
        <w:spacing w:before="225" w:beforeAutospacing="0" w:after="225" w:afterAutospacing="0"/>
        <w:rPr>
          <w:color w:val="1D1D1B"/>
          <w:sz w:val="28"/>
          <w:szCs w:val="28"/>
          <w:lang w:val="uk-UA"/>
        </w:rPr>
      </w:pPr>
      <w:r w:rsidRPr="00CE4303">
        <w:rPr>
          <w:color w:val="1D1D1B"/>
          <w:sz w:val="28"/>
          <w:szCs w:val="28"/>
        </w:rPr>
        <w:t>        </w:t>
      </w:r>
      <w:proofErr w:type="gramStart"/>
      <w:r w:rsidRPr="00CE4303">
        <w:rPr>
          <w:color w:val="1D1D1B"/>
          <w:sz w:val="28"/>
          <w:szCs w:val="28"/>
        </w:rPr>
        <w:t>Секретар  </w:t>
      </w:r>
      <w:r w:rsidR="000A3ED1">
        <w:rPr>
          <w:color w:val="1D1D1B"/>
          <w:sz w:val="28"/>
          <w:szCs w:val="28"/>
          <w:lang w:val="uk-UA"/>
        </w:rPr>
        <w:t>міської</w:t>
      </w:r>
      <w:proofErr w:type="gramEnd"/>
      <w:r w:rsidR="000A3ED1">
        <w:rPr>
          <w:color w:val="1D1D1B"/>
          <w:sz w:val="28"/>
          <w:szCs w:val="28"/>
          <w:lang w:val="uk-UA"/>
        </w:rPr>
        <w:t xml:space="preserve"> </w:t>
      </w:r>
      <w:r w:rsidRPr="00CE4303">
        <w:rPr>
          <w:color w:val="1D1D1B"/>
          <w:sz w:val="28"/>
          <w:szCs w:val="28"/>
        </w:rPr>
        <w:t>ради</w:t>
      </w:r>
      <w:r w:rsidR="000A3ED1">
        <w:rPr>
          <w:color w:val="1D1D1B"/>
          <w:sz w:val="28"/>
          <w:szCs w:val="28"/>
        </w:rPr>
        <w:t>                              </w:t>
      </w:r>
      <w:r w:rsidR="000A3ED1">
        <w:rPr>
          <w:color w:val="1D1D1B"/>
          <w:sz w:val="28"/>
          <w:szCs w:val="28"/>
          <w:lang w:val="uk-UA"/>
        </w:rPr>
        <w:t>Наталія ІВАНЮТА</w:t>
      </w:r>
    </w:p>
    <w:p w:rsidR="0097616F" w:rsidRPr="00CE4303" w:rsidRDefault="0097616F">
      <w:pPr>
        <w:rPr>
          <w:rFonts w:ascii="Times New Roman" w:hAnsi="Times New Roman" w:cs="Times New Roman"/>
          <w:sz w:val="28"/>
          <w:szCs w:val="28"/>
        </w:rPr>
      </w:pPr>
    </w:p>
    <w:sectPr w:rsidR="0097616F" w:rsidRPr="00CE4303" w:rsidSect="000A3ED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E0"/>
    <w:rsid w:val="000A3ED1"/>
    <w:rsid w:val="000C5D83"/>
    <w:rsid w:val="000E5AFB"/>
    <w:rsid w:val="0023312A"/>
    <w:rsid w:val="002A3FF9"/>
    <w:rsid w:val="0033232C"/>
    <w:rsid w:val="0039723E"/>
    <w:rsid w:val="003B70BB"/>
    <w:rsid w:val="0055160D"/>
    <w:rsid w:val="006506E0"/>
    <w:rsid w:val="006518BA"/>
    <w:rsid w:val="009018CC"/>
    <w:rsid w:val="0097616F"/>
    <w:rsid w:val="009B0A2D"/>
    <w:rsid w:val="009B34DB"/>
    <w:rsid w:val="00B50CEF"/>
    <w:rsid w:val="00C36CB5"/>
    <w:rsid w:val="00CE4303"/>
    <w:rsid w:val="00CF3973"/>
    <w:rsid w:val="00D57ADF"/>
    <w:rsid w:val="00D91E01"/>
    <w:rsid w:val="00DF7B0A"/>
    <w:rsid w:val="00E13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078B"/>
  <w15:chartTrackingRefBased/>
  <w15:docId w15:val="{9B6E1003-B756-4555-AD24-ECE2E944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3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8375">
      <w:bodyDiv w:val="1"/>
      <w:marLeft w:val="0"/>
      <w:marRight w:val="0"/>
      <w:marTop w:val="0"/>
      <w:marBottom w:val="0"/>
      <w:divBdr>
        <w:top w:val="none" w:sz="0" w:space="0" w:color="auto"/>
        <w:left w:val="none" w:sz="0" w:space="0" w:color="auto"/>
        <w:bottom w:val="none" w:sz="0" w:space="0" w:color="auto"/>
        <w:right w:val="none" w:sz="0" w:space="0" w:color="auto"/>
      </w:divBdr>
    </w:div>
    <w:div w:id="7517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2794</Words>
  <Characters>15930</Characters>
  <Application>Microsoft Office Word</Application>
  <DocSecurity>0</DocSecurity>
  <Lines>132</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dc:creator>
  <cp:keywords/>
  <dc:description/>
  <cp:lastModifiedBy>User</cp:lastModifiedBy>
  <cp:revision>16</cp:revision>
  <dcterms:created xsi:type="dcterms:W3CDTF">2026-03-19T14:09:00Z</dcterms:created>
  <dcterms:modified xsi:type="dcterms:W3CDTF">2026-03-19T15:13:00Z</dcterms:modified>
</cp:coreProperties>
</file>