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DE" w:rsidRPr="008128FF" w:rsidRDefault="007541DE" w:rsidP="007541DE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067E98">
        <w:rPr>
          <w:noProof/>
          <w:szCs w:val="24"/>
        </w:rPr>
        <w:drawing>
          <wp:anchor distT="0" distB="0" distL="0" distR="0" simplePos="0" relativeHeight="251658240" behindDoc="0" locked="0" layoutInCell="1" allowOverlap="1" wp14:anchorId="50C9B763" wp14:editId="658D3AE9">
            <wp:simplePos x="0" y="0"/>
            <wp:positionH relativeFrom="page">
              <wp:posOffset>3832860</wp:posOffset>
            </wp:positionH>
            <wp:positionV relativeFrom="paragraph">
              <wp:posOffset>66040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1DE" w:rsidRPr="008128FF" w:rsidRDefault="007541DE" w:rsidP="007541D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7541DE" w:rsidRPr="008128FF" w:rsidRDefault="007541DE" w:rsidP="007541D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541DE" w:rsidRPr="008128FF" w:rsidRDefault="007541DE" w:rsidP="007541D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7541DE" w:rsidRPr="008128FF" w:rsidRDefault="007541DE" w:rsidP="007541D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7541DE" w:rsidRPr="008128FF" w:rsidRDefault="007541DE" w:rsidP="007541D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541DE" w:rsidRDefault="00A74D97" w:rsidP="007541D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</w:t>
      </w:r>
      <w:r w:rsidR="007541DE" w:rsidRPr="008128FF">
        <w:rPr>
          <w:b/>
          <w:sz w:val="28"/>
          <w:szCs w:val="28"/>
          <w:lang w:val="uk-UA" w:eastAsia="en-US"/>
        </w:rPr>
        <w:t xml:space="preserve">  </w:t>
      </w:r>
      <w:r w:rsidR="008D2A13">
        <w:rPr>
          <w:b/>
          <w:sz w:val="28"/>
          <w:szCs w:val="28"/>
          <w:lang w:val="uk-UA" w:eastAsia="en-US"/>
        </w:rPr>
        <w:t xml:space="preserve">П'ЯТА </w:t>
      </w:r>
      <w:r>
        <w:rPr>
          <w:b/>
          <w:sz w:val="28"/>
          <w:szCs w:val="28"/>
          <w:lang w:val="uk-UA" w:eastAsia="en-US"/>
        </w:rPr>
        <w:t xml:space="preserve"> </w:t>
      </w:r>
      <w:r w:rsidR="007541DE" w:rsidRPr="008128FF">
        <w:rPr>
          <w:b/>
          <w:sz w:val="28"/>
          <w:szCs w:val="28"/>
          <w:lang w:eastAsia="en-US"/>
        </w:rPr>
        <w:t xml:space="preserve"> СЕСІЯ</w:t>
      </w:r>
    </w:p>
    <w:p w:rsidR="009B4D22" w:rsidRPr="009B4D22" w:rsidRDefault="009B4D22" w:rsidP="009B4D22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 w:rsidRPr="009B4D22">
        <w:rPr>
          <w:rFonts w:eastAsia="Calibri"/>
          <w:sz w:val="28"/>
          <w:szCs w:val="28"/>
          <w:lang w:val="uk-UA" w:eastAsia="en-US"/>
        </w:rPr>
        <w:t>третє пленарне засідання</w:t>
      </w:r>
    </w:p>
    <w:p w:rsidR="007541DE" w:rsidRPr="008128FF" w:rsidRDefault="007541DE" w:rsidP="007541D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541DE" w:rsidRDefault="007541DE" w:rsidP="007541DE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 w:rsidRPr="008128FF">
        <w:rPr>
          <w:b/>
          <w:bCs/>
          <w:sz w:val="28"/>
          <w:szCs w:val="28"/>
          <w:lang w:val="uk-UA" w:eastAsia="en-US"/>
        </w:rPr>
        <w:t xml:space="preserve">                                   </w:t>
      </w:r>
      <w:r w:rsidR="00E0589E">
        <w:rPr>
          <w:b/>
          <w:bCs/>
          <w:sz w:val="28"/>
          <w:szCs w:val="28"/>
          <w:lang w:val="uk-UA" w:eastAsia="en-US"/>
        </w:rPr>
        <w:t xml:space="preserve">     </w:t>
      </w:r>
      <w:r w:rsidR="005E5896">
        <w:rPr>
          <w:b/>
          <w:bCs/>
          <w:sz w:val="28"/>
          <w:szCs w:val="28"/>
          <w:lang w:val="uk-UA" w:eastAsia="en-US"/>
        </w:rPr>
        <w:t xml:space="preserve">   </w:t>
      </w:r>
      <w:r w:rsidR="00B973D9">
        <w:rPr>
          <w:b/>
          <w:bCs/>
          <w:sz w:val="28"/>
          <w:szCs w:val="28"/>
          <w:lang w:val="uk-UA" w:eastAsia="en-US"/>
        </w:rPr>
        <w:t xml:space="preserve"> </w:t>
      </w:r>
      <w:r w:rsidR="002B3033">
        <w:rPr>
          <w:b/>
          <w:bCs/>
          <w:sz w:val="28"/>
          <w:szCs w:val="28"/>
          <w:lang w:val="uk-UA" w:eastAsia="en-US"/>
        </w:rPr>
        <w:t xml:space="preserve">    </w:t>
      </w:r>
      <w:r w:rsidR="008D2A13">
        <w:rPr>
          <w:b/>
          <w:bCs/>
          <w:sz w:val="28"/>
          <w:szCs w:val="28"/>
          <w:lang w:val="uk-UA" w:eastAsia="en-US"/>
        </w:rPr>
        <w:t xml:space="preserve"> </w:t>
      </w:r>
      <w:r w:rsidR="00E16721">
        <w:rPr>
          <w:b/>
          <w:bCs/>
          <w:sz w:val="28"/>
          <w:szCs w:val="28"/>
          <w:lang w:val="uk-UA" w:eastAsia="en-US"/>
        </w:rPr>
        <w:t xml:space="preserve">   </w:t>
      </w:r>
      <w:r>
        <w:rPr>
          <w:b/>
          <w:bCs/>
          <w:sz w:val="28"/>
          <w:szCs w:val="28"/>
          <w:lang w:val="uk-UA" w:eastAsia="en-US"/>
        </w:rPr>
        <w:t xml:space="preserve">  </w:t>
      </w:r>
      <w:r w:rsidRPr="008128FF">
        <w:rPr>
          <w:b/>
          <w:bCs/>
          <w:sz w:val="28"/>
          <w:szCs w:val="28"/>
          <w:lang w:eastAsia="en-US"/>
        </w:rPr>
        <w:t xml:space="preserve">Р І Ш Е Н </w:t>
      </w:r>
      <w:proofErr w:type="spellStart"/>
      <w:r w:rsidRPr="008128FF">
        <w:rPr>
          <w:b/>
          <w:bCs/>
          <w:sz w:val="28"/>
          <w:szCs w:val="28"/>
          <w:lang w:eastAsia="en-US"/>
        </w:rPr>
        <w:t>Н</w:t>
      </w:r>
      <w:proofErr w:type="spellEnd"/>
      <w:r w:rsidRPr="008128FF">
        <w:rPr>
          <w:b/>
          <w:bCs/>
          <w:sz w:val="28"/>
          <w:szCs w:val="28"/>
          <w:lang w:eastAsia="en-US"/>
        </w:rPr>
        <w:t xml:space="preserve"> Я</w:t>
      </w:r>
      <w:r>
        <w:rPr>
          <w:b/>
          <w:bCs/>
          <w:sz w:val="28"/>
          <w:szCs w:val="28"/>
          <w:lang w:val="uk-UA" w:eastAsia="en-US"/>
        </w:rPr>
        <w:t xml:space="preserve"> </w:t>
      </w:r>
    </w:p>
    <w:p w:rsidR="007541DE" w:rsidRPr="00F724B6" w:rsidRDefault="007541DE" w:rsidP="007541DE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7541DE" w:rsidRPr="00F724B6" w:rsidRDefault="008D2A13" w:rsidP="007541DE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="002B3033">
        <w:rPr>
          <w:rFonts w:eastAsia="Calibri"/>
          <w:b/>
          <w:sz w:val="28"/>
          <w:szCs w:val="28"/>
          <w:lang w:val="uk-UA" w:eastAsia="en-US"/>
        </w:rPr>
        <w:t>27 лютого</w:t>
      </w:r>
      <w:r w:rsidR="00A74D97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val="uk-UA" w:eastAsia="en-US"/>
        </w:rPr>
        <w:t>2024</w:t>
      </w:r>
      <w:r w:rsidR="007541DE" w:rsidRPr="00F724B6">
        <w:rPr>
          <w:rFonts w:eastAsia="Calibri"/>
          <w:b/>
          <w:sz w:val="28"/>
          <w:szCs w:val="28"/>
          <w:lang w:val="uk-UA" w:eastAsia="en-US"/>
        </w:rPr>
        <w:t xml:space="preserve"> року  </w:t>
      </w:r>
      <w:r w:rsidR="007541DE" w:rsidRPr="00F724B6">
        <w:rPr>
          <w:b/>
          <w:sz w:val="28"/>
          <w:szCs w:val="28"/>
          <w:lang w:eastAsia="en-US"/>
        </w:rPr>
        <w:t xml:space="preserve">                                </w:t>
      </w:r>
      <w:r w:rsidR="005E5896">
        <w:rPr>
          <w:b/>
          <w:sz w:val="28"/>
          <w:szCs w:val="28"/>
          <w:lang w:val="uk-UA" w:eastAsia="en-US"/>
        </w:rPr>
        <w:t xml:space="preserve">                         </w:t>
      </w:r>
      <w:r w:rsidR="007541DE">
        <w:rPr>
          <w:b/>
          <w:sz w:val="28"/>
          <w:szCs w:val="28"/>
          <w:lang w:val="uk-UA" w:eastAsia="en-US"/>
        </w:rPr>
        <w:t xml:space="preserve">   </w:t>
      </w:r>
      <w:r w:rsidR="007541DE" w:rsidRPr="00F724B6">
        <w:rPr>
          <w:b/>
          <w:sz w:val="28"/>
          <w:szCs w:val="28"/>
          <w:lang w:eastAsia="en-US"/>
        </w:rPr>
        <w:t>№</w:t>
      </w:r>
      <w:r>
        <w:rPr>
          <w:b/>
          <w:sz w:val="28"/>
          <w:szCs w:val="28"/>
          <w:lang w:eastAsia="en-US"/>
        </w:rPr>
        <w:t xml:space="preserve"> </w:t>
      </w:r>
      <w:r w:rsidR="007541DE">
        <w:rPr>
          <w:b/>
          <w:sz w:val="28"/>
          <w:szCs w:val="28"/>
          <w:lang w:val="uk-UA" w:eastAsia="en-US"/>
        </w:rPr>
        <w:t xml:space="preserve"> </w:t>
      </w:r>
      <w:r w:rsidR="002B3033">
        <w:rPr>
          <w:b/>
          <w:sz w:val="28"/>
          <w:szCs w:val="28"/>
          <w:lang w:val="uk-UA" w:eastAsia="en-US"/>
        </w:rPr>
        <w:t>1185</w:t>
      </w:r>
      <w:r w:rsidR="007541DE">
        <w:rPr>
          <w:b/>
          <w:sz w:val="28"/>
          <w:szCs w:val="28"/>
          <w:lang w:eastAsia="en-US"/>
        </w:rPr>
        <w:t>–</w:t>
      </w:r>
      <w:r w:rsidR="007541DE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>25</w:t>
      </w:r>
      <w:r w:rsidR="007541DE">
        <w:rPr>
          <w:b/>
          <w:sz w:val="28"/>
          <w:szCs w:val="28"/>
          <w:lang w:val="uk-UA" w:eastAsia="en-US"/>
        </w:rPr>
        <w:t xml:space="preserve"> </w:t>
      </w:r>
      <w:r w:rsidR="007541DE" w:rsidRPr="00F724B6">
        <w:rPr>
          <w:b/>
          <w:sz w:val="28"/>
          <w:szCs w:val="28"/>
          <w:lang w:eastAsia="en-US"/>
        </w:rPr>
        <w:t>-</w:t>
      </w:r>
      <w:r w:rsidR="007541DE">
        <w:rPr>
          <w:b/>
          <w:sz w:val="28"/>
          <w:szCs w:val="28"/>
          <w:lang w:val="uk-UA" w:eastAsia="en-US"/>
        </w:rPr>
        <w:t xml:space="preserve"> </w:t>
      </w:r>
      <w:r w:rsidR="007541DE" w:rsidRPr="00F724B6">
        <w:rPr>
          <w:b/>
          <w:sz w:val="28"/>
          <w:szCs w:val="28"/>
          <w:lang w:val="en-US" w:eastAsia="en-US"/>
        </w:rPr>
        <w:t>VII</w:t>
      </w:r>
      <w:r w:rsidR="007541DE" w:rsidRPr="00F724B6">
        <w:rPr>
          <w:b/>
          <w:sz w:val="28"/>
          <w:szCs w:val="28"/>
          <w:lang w:val="uk-UA" w:eastAsia="en-US"/>
        </w:rPr>
        <w:t>І</w:t>
      </w:r>
      <w:r w:rsidR="007541DE" w:rsidRPr="00F724B6">
        <w:rPr>
          <w:b/>
          <w:color w:val="FF0000"/>
          <w:sz w:val="28"/>
          <w:szCs w:val="28"/>
          <w:lang w:eastAsia="en-US"/>
        </w:rPr>
        <w:br/>
      </w:r>
      <w:bookmarkStart w:id="0" w:name="_GoBack"/>
      <w:bookmarkEnd w:id="0"/>
    </w:p>
    <w:p w:rsidR="00AD29DB" w:rsidRDefault="00101A85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 документації</w:t>
      </w:r>
    </w:p>
    <w:p w:rsidR="00AD29DB" w:rsidRDefault="00A63785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AD29DB">
        <w:rPr>
          <w:b/>
          <w:sz w:val="28"/>
          <w:szCs w:val="28"/>
          <w:lang w:val="uk-UA"/>
        </w:rPr>
        <w:t>з норма</w:t>
      </w:r>
      <w:r w:rsidR="00101A85">
        <w:rPr>
          <w:b/>
          <w:sz w:val="28"/>
          <w:szCs w:val="28"/>
          <w:lang w:val="uk-UA"/>
        </w:rPr>
        <w:t>тивної грошової оцінки земельної</w:t>
      </w:r>
      <w:r w:rsidR="00AD29DB">
        <w:rPr>
          <w:b/>
          <w:sz w:val="28"/>
          <w:szCs w:val="28"/>
          <w:lang w:val="uk-UA"/>
        </w:rPr>
        <w:t xml:space="preserve"> </w:t>
      </w:r>
    </w:p>
    <w:p w:rsidR="00AD29DB" w:rsidRDefault="00101A85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ділянки, яка розташована</w:t>
      </w:r>
      <w:r w:rsidR="00AD29DB">
        <w:rPr>
          <w:b/>
          <w:sz w:val="28"/>
          <w:szCs w:val="28"/>
          <w:lang w:val="uk-UA"/>
        </w:rPr>
        <w:t xml:space="preserve"> на території </w:t>
      </w:r>
    </w:p>
    <w:p w:rsidR="00AD29DB" w:rsidRDefault="007A664D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</w:t>
      </w:r>
      <w:r w:rsidR="008D2A13">
        <w:rPr>
          <w:b/>
          <w:sz w:val="28"/>
          <w:szCs w:val="28"/>
          <w:lang w:val="uk-UA"/>
        </w:rPr>
        <w:t xml:space="preserve">вської міської ради </w:t>
      </w:r>
    </w:p>
    <w:p w:rsidR="00AD29DB" w:rsidRDefault="00AD29DB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AD29DB" w:rsidRDefault="00AD29DB" w:rsidP="00AD29D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5B04E5">
        <w:rPr>
          <w:sz w:val="28"/>
          <w:szCs w:val="28"/>
          <w:lang w:val="uk-UA"/>
        </w:rPr>
        <w:t xml:space="preserve">               Розглянувши </w:t>
      </w:r>
      <w:r w:rsidR="00BE7CBE">
        <w:rPr>
          <w:sz w:val="28"/>
          <w:szCs w:val="28"/>
          <w:lang w:val="uk-UA"/>
        </w:rPr>
        <w:t xml:space="preserve"> </w:t>
      </w:r>
      <w:r w:rsidR="00EF3458">
        <w:rPr>
          <w:sz w:val="28"/>
          <w:szCs w:val="28"/>
          <w:lang w:val="uk-UA"/>
        </w:rPr>
        <w:t>заяву гр.</w:t>
      </w:r>
      <w:r w:rsidR="00F9360E">
        <w:rPr>
          <w:sz w:val="28"/>
          <w:szCs w:val="28"/>
          <w:lang w:val="uk-UA"/>
        </w:rPr>
        <w:t xml:space="preserve"> </w:t>
      </w:r>
      <w:proofErr w:type="spellStart"/>
      <w:r w:rsidR="008D2A13">
        <w:rPr>
          <w:sz w:val="28"/>
          <w:szCs w:val="28"/>
          <w:lang w:val="uk-UA"/>
        </w:rPr>
        <w:t>Шмаркатюка</w:t>
      </w:r>
      <w:proofErr w:type="spellEnd"/>
      <w:r w:rsidR="008D2A13">
        <w:rPr>
          <w:sz w:val="28"/>
          <w:szCs w:val="28"/>
          <w:lang w:val="uk-UA"/>
        </w:rPr>
        <w:t xml:space="preserve"> В.В.</w:t>
      </w:r>
      <w:r w:rsidR="00EF3458">
        <w:rPr>
          <w:sz w:val="28"/>
          <w:szCs w:val="28"/>
          <w:lang w:val="uk-UA"/>
        </w:rPr>
        <w:t>,</w:t>
      </w:r>
      <w:r w:rsidR="00BE7CBE">
        <w:rPr>
          <w:sz w:val="28"/>
          <w:szCs w:val="28"/>
          <w:lang w:val="uk-UA"/>
        </w:rPr>
        <w:t xml:space="preserve"> розроблену </w:t>
      </w:r>
      <w:r w:rsidR="008D2A13">
        <w:rPr>
          <w:sz w:val="28"/>
          <w:szCs w:val="28"/>
          <w:lang w:val="uk-UA"/>
        </w:rPr>
        <w:t xml:space="preserve">ФОП Чабан М.М. </w:t>
      </w:r>
      <w:r w:rsidR="00BE7CBE">
        <w:rPr>
          <w:sz w:val="28"/>
          <w:szCs w:val="28"/>
          <w:lang w:val="uk-UA"/>
        </w:rPr>
        <w:t xml:space="preserve">технічну документацію </w:t>
      </w:r>
      <w:r>
        <w:rPr>
          <w:sz w:val="28"/>
          <w:szCs w:val="28"/>
          <w:lang w:val="uk-UA"/>
        </w:rPr>
        <w:t xml:space="preserve"> </w:t>
      </w:r>
      <w:r w:rsidR="00BE7CB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норма</w:t>
      </w:r>
      <w:r w:rsidR="003F318F">
        <w:rPr>
          <w:sz w:val="28"/>
          <w:szCs w:val="28"/>
          <w:lang w:val="uk-UA"/>
        </w:rPr>
        <w:t>тивної грошової оцінки земельної ділянки</w:t>
      </w:r>
      <w:r>
        <w:rPr>
          <w:sz w:val="28"/>
          <w:szCs w:val="28"/>
          <w:lang w:val="uk-UA"/>
        </w:rPr>
        <w:t xml:space="preserve">, керуючись пунктом 34 частиною 1 статті 26 Закону України «Про місцеве самоврядування в Україні»,  Законом  України «Про оцінку земель»,   Тетіївська міська рада </w:t>
      </w:r>
    </w:p>
    <w:p w:rsidR="008D2A13" w:rsidRDefault="00AD29DB" w:rsidP="008D2A13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</w:p>
    <w:p w:rsidR="00AD29DB" w:rsidRPr="008D2A13" w:rsidRDefault="00AD29DB" w:rsidP="008D2A13">
      <w:pPr>
        <w:jc w:val="both"/>
        <w:rPr>
          <w:rFonts w:eastAsia="SimSu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D2A13">
        <w:rPr>
          <w:sz w:val="28"/>
          <w:szCs w:val="28"/>
          <w:lang w:val="uk-UA"/>
        </w:rPr>
        <w:t>Затвердити розроблену ФОП Чабан М.М.</w:t>
      </w:r>
      <w:r>
        <w:rPr>
          <w:sz w:val="28"/>
          <w:szCs w:val="28"/>
          <w:lang w:val="uk-UA"/>
        </w:rPr>
        <w:t xml:space="preserve"> технічну документацію з нормативної грошової оцінки земельної ділянки</w:t>
      </w:r>
      <w:r w:rsidR="002330D8">
        <w:rPr>
          <w:sz w:val="28"/>
          <w:szCs w:val="28"/>
          <w:lang w:val="uk-UA"/>
        </w:rPr>
        <w:t xml:space="preserve"> </w:t>
      </w:r>
      <w:r w:rsidR="008D2A13">
        <w:rPr>
          <w:sz w:val="28"/>
          <w:szCs w:val="28"/>
          <w:lang w:val="uk-UA"/>
        </w:rPr>
        <w:t xml:space="preserve"> загальною площею 0,05</w:t>
      </w:r>
      <w:r w:rsidR="00E63E99">
        <w:rPr>
          <w:sz w:val="28"/>
          <w:szCs w:val="28"/>
          <w:lang w:val="uk-UA"/>
        </w:rPr>
        <w:t xml:space="preserve"> га</w:t>
      </w:r>
      <w:r w:rsidR="00BB0DF8">
        <w:rPr>
          <w:sz w:val="28"/>
          <w:szCs w:val="28"/>
          <w:lang w:val="uk-UA"/>
        </w:rPr>
        <w:t>,</w:t>
      </w:r>
      <w:r w:rsidR="00BB0DF8" w:rsidRPr="00BB0DF8">
        <w:rPr>
          <w:sz w:val="28"/>
          <w:szCs w:val="28"/>
          <w:lang w:val="uk-UA"/>
        </w:rPr>
        <w:t xml:space="preserve"> </w:t>
      </w:r>
      <w:r w:rsidR="00BB0DF8">
        <w:rPr>
          <w:sz w:val="28"/>
          <w:szCs w:val="28"/>
          <w:lang w:val="uk-UA"/>
        </w:rPr>
        <w:t>яка розташована на території Тетіївської мі</w:t>
      </w:r>
      <w:r w:rsidR="008D2A13">
        <w:rPr>
          <w:sz w:val="28"/>
          <w:szCs w:val="28"/>
          <w:lang w:val="uk-UA"/>
        </w:rPr>
        <w:t>ської ради за межами м. Тетіїв по вул. Київській, 13-г</w:t>
      </w:r>
      <w:r w:rsidR="00BB0DF8">
        <w:rPr>
          <w:sz w:val="28"/>
          <w:szCs w:val="28"/>
          <w:lang w:val="uk-UA"/>
        </w:rPr>
        <w:t xml:space="preserve">  кадастро</w:t>
      </w:r>
      <w:r w:rsidR="008D2A13">
        <w:rPr>
          <w:sz w:val="28"/>
          <w:szCs w:val="28"/>
          <w:lang w:val="uk-UA"/>
        </w:rPr>
        <w:t>вий номер 3224610100:03:010:0011</w:t>
      </w:r>
      <w:r w:rsidR="00BB0DF8">
        <w:rPr>
          <w:sz w:val="28"/>
          <w:szCs w:val="28"/>
          <w:lang w:val="uk-UA"/>
        </w:rPr>
        <w:t xml:space="preserve">  </w:t>
      </w:r>
      <w:r w:rsidR="00775F19">
        <w:rPr>
          <w:sz w:val="28"/>
          <w:szCs w:val="28"/>
          <w:lang w:val="uk-UA"/>
        </w:rPr>
        <w:t xml:space="preserve">– </w:t>
      </w:r>
      <w:r w:rsidR="008D2A13" w:rsidRPr="008D2A13">
        <w:rPr>
          <w:rFonts w:eastAsia="SimSun"/>
          <w:sz w:val="28"/>
          <w:szCs w:val="28"/>
          <w:lang w:val="uk-UA"/>
        </w:rPr>
        <w:t>землі промисловості, транспорту, електронних комунікацій, енергетики, оборони  та іншого призначення, для розміщення та експлуатації будівель і споруд автомобільного транспорту та дорожнього господарства (12.04)</w:t>
      </w:r>
      <w:r w:rsidR="00775F19" w:rsidRPr="004E622F">
        <w:rPr>
          <w:rFonts w:eastAsia="Calibri"/>
          <w:sz w:val="28"/>
          <w:szCs w:val="22"/>
          <w:lang w:val="uk-UA" w:eastAsia="en-US"/>
        </w:rPr>
        <w:t xml:space="preserve">, </w:t>
      </w:r>
      <w:r w:rsidR="00775F19">
        <w:rPr>
          <w:rFonts w:eastAsia="Calibri"/>
          <w:sz w:val="28"/>
          <w:szCs w:val="22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в сумі </w:t>
      </w:r>
      <w:r w:rsidR="008D2A13">
        <w:rPr>
          <w:b/>
          <w:sz w:val="28"/>
          <w:szCs w:val="28"/>
          <w:lang w:val="uk-UA"/>
        </w:rPr>
        <w:t>47 724,39</w:t>
      </w:r>
      <w:r>
        <w:rPr>
          <w:b/>
          <w:sz w:val="28"/>
          <w:szCs w:val="28"/>
          <w:lang w:val="uk-UA"/>
        </w:rPr>
        <w:t xml:space="preserve"> грн</w:t>
      </w:r>
      <w:r w:rsidR="00BB0DF8">
        <w:rPr>
          <w:sz w:val="28"/>
          <w:szCs w:val="28"/>
          <w:lang w:val="uk-UA"/>
        </w:rPr>
        <w:t xml:space="preserve">   ( </w:t>
      </w:r>
      <w:r w:rsidR="008D2A13">
        <w:rPr>
          <w:sz w:val="28"/>
          <w:szCs w:val="28"/>
          <w:lang w:val="uk-UA"/>
        </w:rPr>
        <w:t xml:space="preserve">Сорок сім тисяч сімсот двадцять чотири </w:t>
      </w:r>
      <w:r w:rsidR="00964248">
        <w:rPr>
          <w:sz w:val="28"/>
          <w:szCs w:val="28"/>
          <w:lang w:val="uk-UA"/>
        </w:rPr>
        <w:t xml:space="preserve"> </w:t>
      </w:r>
      <w:r w:rsidR="008D2A13">
        <w:rPr>
          <w:sz w:val="28"/>
          <w:szCs w:val="28"/>
          <w:lang w:val="uk-UA"/>
        </w:rPr>
        <w:t xml:space="preserve"> гривні </w:t>
      </w:r>
      <w:r w:rsidR="008D2A13">
        <w:rPr>
          <w:color w:val="262626"/>
          <w:sz w:val="28"/>
          <w:szCs w:val="28"/>
          <w:lang w:val="uk-UA"/>
        </w:rPr>
        <w:t>39</w:t>
      </w:r>
      <w:r w:rsidR="00B973D9">
        <w:rPr>
          <w:color w:val="262626"/>
          <w:sz w:val="28"/>
          <w:szCs w:val="28"/>
          <w:lang w:val="uk-UA"/>
        </w:rPr>
        <w:t xml:space="preserve"> </w:t>
      </w:r>
      <w:r>
        <w:rPr>
          <w:color w:val="262626"/>
          <w:sz w:val="28"/>
          <w:szCs w:val="28"/>
          <w:lang w:val="uk-UA"/>
        </w:rPr>
        <w:t>коп.)</w:t>
      </w:r>
    </w:p>
    <w:p w:rsidR="00AD29DB" w:rsidRDefault="00AD29DB" w:rsidP="00AD29DB">
      <w:pPr>
        <w:tabs>
          <w:tab w:val="left" w:pos="9498"/>
        </w:tabs>
        <w:ind w:left="960" w:hanging="9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75F19">
        <w:rPr>
          <w:b/>
          <w:sz w:val="28"/>
          <w:szCs w:val="28"/>
          <w:lang w:val="uk-UA"/>
        </w:rPr>
        <w:t xml:space="preserve"> </w:t>
      </w:r>
      <w:r w:rsidR="00775F19" w:rsidRPr="004E622F">
        <w:rPr>
          <w:rFonts w:eastAsia="Calibri"/>
          <w:sz w:val="28"/>
          <w:szCs w:val="28"/>
          <w:lang w:val="uk-UA" w:eastAsia="en-US"/>
        </w:rPr>
        <w:t xml:space="preserve"> </w:t>
      </w:r>
      <w:r w:rsidR="00964248">
        <w:rPr>
          <w:rFonts w:eastAsia="Calibri"/>
          <w:b/>
          <w:sz w:val="28"/>
          <w:szCs w:val="22"/>
          <w:lang w:val="uk-UA" w:eastAsia="en-US"/>
        </w:rPr>
        <w:t xml:space="preserve"> -</w:t>
      </w:r>
      <w:r w:rsidR="008D2A13">
        <w:rPr>
          <w:rFonts w:eastAsia="Calibri"/>
          <w:b/>
          <w:sz w:val="28"/>
          <w:szCs w:val="22"/>
          <w:lang w:val="uk-UA" w:eastAsia="en-US"/>
        </w:rPr>
        <w:t xml:space="preserve"> </w:t>
      </w:r>
      <w:proofErr w:type="spellStart"/>
      <w:r w:rsidR="008D2A13">
        <w:rPr>
          <w:rFonts w:eastAsia="Calibri"/>
          <w:b/>
          <w:sz w:val="28"/>
          <w:szCs w:val="22"/>
          <w:lang w:val="uk-UA" w:eastAsia="en-US"/>
        </w:rPr>
        <w:t>Шмаркатюку</w:t>
      </w:r>
      <w:proofErr w:type="spellEnd"/>
      <w:r w:rsidR="008D2A13">
        <w:rPr>
          <w:rFonts w:eastAsia="Calibri"/>
          <w:b/>
          <w:sz w:val="28"/>
          <w:szCs w:val="22"/>
          <w:lang w:val="uk-UA" w:eastAsia="en-US"/>
        </w:rPr>
        <w:t xml:space="preserve"> Віталію Володимировичу </w:t>
      </w:r>
      <w:r>
        <w:rPr>
          <w:b/>
          <w:sz w:val="28"/>
          <w:szCs w:val="28"/>
          <w:lang w:val="uk-UA"/>
        </w:rPr>
        <w:t xml:space="preserve"> -  </w:t>
      </w:r>
      <w:r w:rsidR="00775F19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укладання договору  оренди земельної ділянки.</w:t>
      </w:r>
    </w:p>
    <w:p w:rsidR="00AD29DB" w:rsidRDefault="00AD29DB" w:rsidP="008D2A13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541DE" w:rsidRPr="007541DE">
        <w:rPr>
          <w:sz w:val="28"/>
          <w:szCs w:val="28"/>
          <w:lang w:val="uk-UA"/>
        </w:rPr>
        <w:t xml:space="preserve"> </w:t>
      </w:r>
      <w:r w:rsidR="007541DE" w:rsidRPr="008128FF">
        <w:rPr>
          <w:sz w:val="28"/>
          <w:szCs w:val="28"/>
          <w:lang w:val="uk-UA"/>
        </w:rPr>
        <w:t>Контроль за виконанням даного рішення покласти на постійну депутатську  комісію з питань регулювання з</w:t>
      </w:r>
      <w:r w:rsidR="008D2A13">
        <w:rPr>
          <w:sz w:val="28"/>
          <w:szCs w:val="28"/>
          <w:lang w:val="uk-UA"/>
        </w:rPr>
        <w:t xml:space="preserve">емельних відносин, архітектури,  </w:t>
      </w:r>
      <w:r w:rsidR="007541DE" w:rsidRPr="008128FF">
        <w:rPr>
          <w:sz w:val="28"/>
          <w:szCs w:val="28"/>
          <w:lang w:val="uk-UA"/>
        </w:rPr>
        <w:t xml:space="preserve">будівництва та охорони навколишнього середовища (голова </w:t>
      </w:r>
      <w:r w:rsidR="008D2A13">
        <w:rPr>
          <w:sz w:val="28"/>
          <w:szCs w:val="28"/>
          <w:lang w:val="uk-UA"/>
        </w:rPr>
        <w:t xml:space="preserve">комісії - </w:t>
      </w:r>
      <w:r w:rsidR="007541DE">
        <w:rPr>
          <w:sz w:val="28"/>
          <w:szCs w:val="28"/>
          <w:lang w:val="uk-UA"/>
        </w:rPr>
        <w:t xml:space="preserve"> </w:t>
      </w:r>
      <w:r w:rsidR="007541DE" w:rsidRPr="008128FF">
        <w:rPr>
          <w:sz w:val="28"/>
          <w:szCs w:val="28"/>
          <w:lang w:val="uk-UA"/>
        </w:rPr>
        <w:t>Крамар  О.А.)</w:t>
      </w:r>
      <w:r w:rsidR="007541DE" w:rsidRPr="002934A0">
        <w:rPr>
          <w:sz w:val="28"/>
          <w:szCs w:val="28"/>
          <w:lang w:val="uk-UA"/>
        </w:rPr>
        <w:t xml:space="preserve"> </w:t>
      </w:r>
      <w:r w:rsidR="007541DE">
        <w:rPr>
          <w:sz w:val="28"/>
          <w:szCs w:val="28"/>
          <w:lang w:val="uk-UA"/>
        </w:rPr>
        <w:t xml:space="preserve">та на першого заступника міського голови </w:t>
      </w:r>
      <w:proofErr w:type="spellStart"/>
      <w:r w:rsidR="007541DE">
        <w:rPr>
          <w:sz w:val="28"/>
          <w:szCs w:val="28"/>
          <w:lang w:val="uk-UA"/>
        </w:rPr>
        <w:t>Кизимишина</w:t>
      </w:r>
      <w:proofErr w:type="spellEnd"/>
      <w:r w:rsidR="007541DE">
        <w:rPr>
          <w:sz w:val="28"/>
          <w:szCs w:val="28"/>
          <w:lang w:val="uk-UA"/>
        </w:rPr>
        <w:t xml:space="preserve"> В.Й.</w:t>
      </w:r>
    </w:p>
    <w:p w:rsidR="00BB0DF8" w:rsidRDefault="00BB0DF8" w:rsidP="008D2A13">
      <w:pPr>
        <w:tabs>
          <w:tab w:val="left" w:pos="9498"/>
        </w:tabs>
        <w:rPr>
          <w:sz w:val="28"/>
          <w:szCs w:val="28"/>
          <w:lang w:val="uk-UA"/>
        </w:rPr>
      </w:pPr>
    </w:p>
    <w:p w:rsidR="009A69E9" w:rsidRDefault="009A69E9" w:rsidP="009A69E9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18F" w:rsidRPr="00176072" w:rsidRDefault="008B7D58" w:rsidP="00176072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Міський голова </w:t>
      </w:r>
      <w:r w:rsidR="009A69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A03D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Богдан БАЛАГУРА</w:t>
      </w:r>
    </w:p>
    <w:sectPr w:rsidR="003F318F" w:rsidRPr="0017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2E"/>
    <w:rsid w:val="000B3C93"/>
    <w:rsid w:val="00101A85"/>
    <w:rsid w:val="001438EF"/>
    <w:rsid w:val="00176072"/>
    <w:rsid w:val="001B1C56"/>
    <w:rsid w:val="00230F70"/>
    <w:rsid w:val="002330D8"/>
    <w:rsid w:val="002711BE"/>
    <w:rsid w:val="002B3033"/>
    <w:rsid w:val="002C3622"/>
    <w:rsid w:val="002E70A1"/>
    <w:rsid w:val="003D2D2E"/>
    <w:rsid w:val="003E22DD"/>
    <w:rsid w:val="003F318F"/>
    <w:rsid w:val="00406761"/>
    <w:rsid w:val="004D4C7F"/>
    <w:rsid w:val="005426B4"/>
    <w:rsid w:val="005B04E5"/>
    <w:rsid w:val="005E5896"/>
    <w:rsid w:val="00615268"/>
    <w:rsid w:val="007541DE"/>
    <w:rsid w:val="00775F19"/>
    <w:rsid w:val="007A664D"/>
    <w:rsid w:val="008B7D58"/>
    <w:rsid w:val="008D2A13"/>
    <w:rsid w:val="00964248"/>
    <w:rsid w:val="0098415A"/>
    <w:rsid w:val="00995568"/>
    <w:rsid w:val="009A63C2"/>
    <w:rsid w:val="009A69E9"/>
    <w:rsid w:val="009B4D22"/>
    <w:rsid w:val="00A03D03"/>
    <w:rsid w:val="00A63785"/>
    <w:rsid w:val="00A74D97"/>
    <w:rsid w:val="00AD29DB"/>
    <w:rsid w:val="00AF7795"/>
    <w:rsid w:val="00B159C4"/>
    <w:rsid w:val="00B973D9"/>
    <w:rsid w:val="00BB0DF8"/>
    <w:rsid w:val="00BE7CBE"/>
    <w:rsid w:val="00C54358"/>
    <w:rsid w:val="00C67CEE"/>
    <w:rsid w:val="00D109AE"/>
    <w:rsid w:val="00D87EE8"/>
    <w:rsid w:val="00E0589E"/>
    <w:rsid w:val="00E16721"/>
    <w:rsid w:val="00E47A3C"/>
    <w:rsid w:val="00E63E99"/>
    <w:rsid w:val="00E80D6A"/>
    <w:rsid w:val="00E865FC"/>
    <w:rsid w:val="00EF0EE1"/>
    <w:rsid w:val="00EF3458"/>
    <w:rsid w:val="00F9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8A30"/>
  <w15:docId w15:val="{D5B31AAD-9E80-4ABB-BADA-0AB6F0F1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D2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rsid w:val="00AD29D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AD29D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AD29D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C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74</cp:revision>
  <cp:lastPrinted>2024-03-01T08:10:00Z</cp:lastPrinted>
  <dcterms:created xsi:type="dcterms:W3CDTF">2022-06-15T07:57:00Z</dcterms:created>
  <dcterms:modified xsi:type="dcterms:W3CDTF">2024-03-01T08:10:00Z</dcterms:modified>
</cp:coreProperties>
</file>